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C6" w:rsidRPr="00653A33" w:rsidRDefault="00CC36BB">
      <w:pPr>
        <w:rPr>
          <w:color w:val="D60077"/>
          <w:sz w:val="32"/>
          <w:szCs w:val="32"/>
        </w:rPr>
      </w:pPr>
      <w:r w:rsidRPr="00653A33">
        <w:rPr>
          <w:color w:val="D60077"/>
          <w:sz w:val="32"/>
          <w:szCs w:val="32"/>
        </w:rPr>
        <w:t>Library</w:t>
      </w:r>
      <w:r w:rsidR="00CA5D52">
        <w:rPr>
          <w:color w:val="D60077"/>
          <w:sz w:val="32"/>
          <w:szCs w:val="32"/>
        </w:rPr>
        <w:t xml:space="preserve"> Services</w:t>
      </w:r>
      <w:r w:rsidRPr="00653A33">
        <w:rPr>
          <w:color w:val="D60077"/>
          <w:sz w:val="32"/>
          <w:szCs w:val="32"/>
        </w:rPr>
        <w:t xml:space="preserve"> </w:t>
      </w:r>
      <w:r w:rsidR="0001209E">
        <w:rPr>
          <w:color w:val="D60077"/>
          <w:sz w:val="32"/>
          <w:szCs w:val="32"/>
        </w:rPr>
        <w:t>Minutes</w:t>
      </w:r>
    </w:p>
    <w:p w:rsidR="00653A33" w:rsidRPr="00D01FCA" w:rsidRDefault="00653A33">
      <w:pPr>
        <w:rPr>
          <w:sz w:val="28"/>
          <w:szCs w:val="28"/>
        </w:rPr>
      </w:pPr>
    </w:p>
    <w:p w:rsidR="00D01FCA" w:rsidRPr="00D01FCA" w:rsidRDefault="00D01FCA">
      <w:pPr>
        <w:rPr>
          <w:sz w:val="28"/>
          <w:szCs w:val="28"/>
        </w:rPr>
      </w:pPr>
    </w:p>
    <w:p w:rsidR="00D01FCA" w:rsidRPr="00D01FCA" w:rsidRDefault="00C151C8">
      <w:pPr>
        <w:rPr>
          <w:sz w:val="28"/>
          <w:szCs w:val="28"/>
        </w:rPr>
      </w:pPr>
      <w:r>
        <w:rPr>
          <w:sz w:val="28"/>
          <w:szCs w:val="28"/>
        </w:rPr>
        <w:t>MACON Project Board</w:t>
      </w:r>
    </w:p>
    <w:p w:rsidR="00D01FCA" w:rsidRDefault="00D01FCA">
      <w:pPr>
        <w:rPr>
          <w:sz w:val="22"/>
          <w:szCs w:val="22"/>
        </w:rPr>
      </w:pPr>
    </w:p>
    <w:p w:rsidR="00D01FCA" w:rsidRDefault="00D01FCA">
      <w:pPr>
        <w:rPr>
          <w:sz w:val="22"/>
          <w:szCs w:val="22"/>
        </w:rPr>
      </w:pPr>
      <w:r>
        <w:rPr>
          <w:sz w:val="22"/>
          <w:szCs w:val="22"/>
        </w:rPr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51C8">
        <w:rPr>
          <w:sz w:val="22"/>
          <w:szCs w:val="22"/>
        </w:rPr>
        <w:t>Wednesday 18 January 2012</w:t>
      </w:r>
    </w:p>
    <w:p w:rsidR="00D01FCA" w:rsidRDefault="00D01FCA">
      <w:pPr>
        <w:rPr>
          <w:sz w:val="22"/>
          <w:szCs w:val="22"/>
        </w:rPr>
      </w:pPr>
    </w:p>
    <w:p w:rsidR="00D01FCA" w:rsidRDefault="00D01FCA">
      <w:pPr>
        <w:rPr>
          <w:sz w:val="22"/>
          <w:szCs w:val="22"/>
        </w:rPr>
      </w:pPr>
      <w:r>
        <w:rPr>
          <w:sz w:val="22"/>
          <w:szCs w:val="22"/>
        </w:rPr>
        <w:t>Meeting details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51C8">
        <w:rPr>
          <w:sz w:val="22"/>
          <w:szCs w:val="22"/>
        </w:rPr>
        <w:t>Library Seminar Room 1, 16:00 to 17:00</w:t>
      </w:r>
    </w:p>
    <w:p w:rsidR="00D01FCA" w:rsidRDefault="00D01FCA">
      <w:pPr>
        <w:rPr>
          <w:sz w:val="22"/>
          <w:szCs w:val="22"/>
        </w:rPr>
      </w:pPr>
    </w:p>
    <w:p w:rsidR="00D01FCA" w:rsidRDefault="00D01FCA" w:rsidP="00C151C8">
      <w:pPr>
        <w:ind w:left="2835" w:hanging="2835"/>
        <w:rPr>
          <w:sz w:val="22"/>
          <w:szCs w:val="22"/>
        </w:rPr>
      </w:pPr>
      <w:r>
        <w:rPr>
          <w:sz w:val="22"/>
          <w:szCs w:val="22"/>
        </w:rPr>
        <w:t>Attendees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51C8">
        <w:rPr>
          <w:sz w:val="22"/>
          <w:szCs w:val="22"/>
        </w:rPr>
        <w:t>Gill Needham</w:t>
      </w:r>
      <w:r w:rsidR="00D87AC7">
        <w:rPr>
          <w:sz w:val="22"/>
          <w:szCs w:val="22"/>
        </w:rPr>
        <w:t xml:space="preserve"> (Chair)</w:t>
      </w:r>
      <w:r w:rsidR="00C151C8">
        <w:rPr>
          <w:sz w:val="22"/>
          <w:szCs w:val="22"/>
        </w:rPr>
        <w:t>, Ron Burns, Claire Grace, Agnes Kukulska-Hulme, Richard Nurse, Hassan Sheikh, Judy Thomas, Rhodri Thomas</w:t>
      </w:r>
    </w:p>
    <w:p w:rsidR="00D01FCA" w:rsidRDefault="00D01FCA">
      <w:pPr>
        <w:rPr>
          <w:sz w:val="22"/>
          <w:szCs w:val="22"/>
        </w:rPr>
      </w:pPr>
    </w:p>
    <w:p w:rsidR="00D01FCA" w:rsidRDefault="00D01FCA">
      <w:pPr>
        <w:rPr>
          <w:sz w:val="22"/>
          <w:szCs w:val="22"/>
        </w:rPr>
      </w:pPr>
      <w:r>
        <w:rPr>
          <w:sz w:val="22"/>
          <w:szCs w:val="22"/>
        </w:rPr>
        <w:t>Author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51C8">
        <w:rPr>
          <w:sz w:val="22"/>
          <w:szCs w:val="22"/>
        </w:rPr>
        <w:t>Keren Mills</w:t>
      </w:r>
    </w:p>
    <w:p w:rsidR="00FC18FB" w:rsidRDefault="00FC18FB">
      <w:pPr>
        <w:rPr>
          <w:sz w:val="22"/>
          <w:szCs w:val="22"/>
        </w:rPr>
      </w:pPr>
    </w:p>
    <w:p w:rsidR="00FC18FB" w:rsidRPr="00D01FCA" w:rsidRDefault="00FC18F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Livelink</w:t>
      </w:r>
      <w:proofErr w:type="spellEnd"/>
      <w:r>
        <w:rPr>
          <w:sz w:val="22"/>
          <w:szCs w:val="22"/>
        </w:rPr>
        <w:t xml:space="preserve"> location/link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7" w:history="1">
        <w:r w:rsidR="00132F7A" w:rsidRPr="0062196E">
          <w:rPr>
            <w:rStyle w:val="Hyperlink"/>
            <w:sz w:val="22"/>
            <w:szCs w:val="22"/>
          </w:rPr>
          <w:t>http://snu/livelink971/llisapi.dll/open/1614233</w:t>
        </w:r>
      </w:hyperlink>
      <w:r w:rsidR="00132F7A">
        <w:rPr>
          <w:sz w:val="22"/>
          <w:szCs w:val="22"/>
        </w:rPr>
        <w:t xml:space="preserve"> </w:t>
      </w:r>
    </w:p>
    <w:p w:rsidR="00653A33" w:rsidRDefault="00653A33">
      <w:pPr>
        <w:rPr>
          <w:sz w:val="32"/>
          <w:szCs w:val="32"/>
        </w:rPr>
      </w:pPr>
    </w:p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6167"/>
        <w:gridCol w:w="1726"/>
      </w:tblGrid>
      <w:tr w:rsidR="0001209E" w:rsidTr="00F82128">
        <w:tc>
          <w:tcPr>
            <w:tcW w:w="745" w:type="dxa"/>
          </w:tcPr>
          <w:p w:rsidR="0001209E" w:rsidRPr="005F5803" w:rsidRDefault="0001209E" w:rsidP="00653A33">
            <w:pPr>
              <w:rPr>
                <w:b/>
              </w:rPr>
            </w:pPr>
            <w:r w:rsidRPr="005F5803">
              <w:rPr>
                <w:b/>
              </w:rPr>
              <w:t>Item No</w:t>
            </w:r>
          </w:p>
        </w:tc>
        <w:tc>
          <w:tcPr>
            <w:tcW w:w="6167" w:type="dxa"/>
          </w:tcPr>
          <w:p w:rsidR="0001209E" w:rsidRPr="005F5803" w:rsidRDefault="0001209E" w:rsidP="00653A33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726" w:type="dxa"/>
          </w:tcPr>
          <w:p w:rsidR="0001209E" w:rsidRPr="005F5803" w:rsidRDefault="0001209E" w:rsidP="00653A33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1209E" w:rsidTr="00F82128">
        <w:trPr>
          <w:trHeight w:val="567"/>
        </w:trPr>
        <w:tc>
          <w:tcPr>
            <w:tcW w:w="745" w:type="dxa"/>
          </w:tcPr>
          <w:p w:rsidR="0001209E" w:rsidRDefault="00D87AC7" w:rsidP="00653A33">
            <w:r>
              <w:t>1</w:t>
            </w:r>
          </w:p>
        </w:tc>
        <w:tc>
          <w:tcPr>
            <w:tcW w:w="6167" w:type="dxa"/>
          </w:tcPr>
          <w:p w:rsidR="0001209E" w:rsidRDefault="00D87AC7" w:rsidP="00653A33">
            <w:r w:rsidRPr="00D87AC7">
              <w:t>Welcome and Introductions</w:t>
            </w:r>
          </w:p>
          <w:p w:rsidR="00D87AC7" w:rsidRDefault="00D87AC7" w:rsidP="00653A33"/>
        </w:tc>
        <w:tc>
          <w:tcPr>
            <w:tcW w:w="1726" w:type="dxa"/>
          </w:tcPr>
          <w:p w:rsidR="0001209E" w:rsidRDefault="0001209E" w:rsidP="00653A33"/>
        </w:tc>
      </w:tr>
      <w:tr w:rsidR="0001209E" w:rsidTr="00F82128">
        <w:trPr>
          <w:trHeight w:val="567"/>
        </w:trPr>
        <w:tc>
          <w:tcPr>
            <w:tcW w:w="745" w:type="dxa"/>
          </w:tcPr>
          <w:p w:rsidR="0001209E" w:rsidRDefault="00D87AC7" w:rsidP="00653A33">
            <w:r>
              <w:t>2</w:t>
            </w:r>
          </w:p>
        </w:tc>
        <w:tc>
          <w:tcPr>
            <w:tcW w:w="6167" w:type="dxa"/>
          </w:tcPr>
          <w:p w:rsidR="0001209E" w:rsidRDefault="00D87AC7" w:rsidP="00653A33">
            <w:r w:rsidRPr="00D87AC7">
              <w:t>Project outline (presentation)</w:t>
            </w:r>
          </w:p>
          <w:p w:rsidR="00D87AC7" w:rsidRDefault="00D56702" w:rsidP="00653A33">
            <w:hyperlink r:id="rId8" w:history="1">
              <w:r w:rsidRPr="00D53ADC">
                <w:rPr>
                  <w:rStyle w:val="Hyperlink"/>
                </w:rPr>
                <w:t>http://www.slideshare.net/mirya/macon-about-the-project</w:t>
              </w:r>
            </w:hyperlink>
            <w:r>
              <w:t xml:space="preserve"> </w:t>
            </w:r>
          </w:p>
          <w:p w:rsidR="00D56702" w:rsidRDefault="00D56702" w:rsidP="00653A33"/>
          <w:p w:rsidR="00D87AC7" w:rsidRDefault="00D87AC7" w:rsidP="00653A33">
            <w:r>
              <w:t>CG expressed concerns about both security and licensing issues if usernames and passwords are stored locally on mobile devices.</w:t>
            </w:r>
          </w:p>
        </w:tc>
        <w:tc>
          <w:tcPr>
            <w:tcW w:w="1726" w:type="dxa"/>
          </w:tcPr>
          <w:p w:rsidR="0001209E" w:rsidRDefault="0001209E" w:rsidP="00653A33"/>
        </w:tc>
      </w:tr>
      <w:tr w:rsidR="0001209E" w:rsidTr="00F82128">
        <w:trPr>
          <w:trHeight w:val="567"/>
        </w:trPr>
        <w:tc>
          <w:tcPr>
            <w:tcW w:w="745" w:type="dxa"/>
          </w:tcPr>
          <w:p w:rsidR="0001209E" w:rsidRDefault="00D87AC7" w:rsidP="00653A33">
            <w:r>
              <w:t>3</w:t>
            </w:r>
          </w:p>
        </w:tc>
        <w:tc>
          <w:tcPr>
            <w:tcW w:w="6167" w:type="dxa"/>
          </w:tcPr>
          <w:p w:rsidR="0001209E" w:rsidRDefault="00D87AC7" w:rsidP="00653A33">
            <w:r w:rsidRPr="00D87AC7">
              <w:t>Demonstration of mobile search interface prototype</w:t>
            </w:r>
          </w:p>
          <w:p w:rsidR="00D87AC7" w:rsidRDefault="00D56702" w:rsidP="00653A33">
            <w:hyperlink r:id="rId9" w:history="1">
              <w:r w:rsidRPr="00D53ADC">
                <w:rPr>
                  <w:rStyle w:val="Hyperlink"/>
                </w:rPr>
                <w:t>http://www.open.ac.uk/libraryservices/m/search/</w:t>
              </w:r>
            </w:hyperlink>
            <w:r>
              <w:t xml:space="preserve"> </w:t>
            </w:r>
          </w:p>
          <w:p w:rsidR="00D56702" w:rsidRDefault="00D56702" w:rsidP="00653A33"/>
          <w:p w:rsidR="00D87AC7" w:rsidRDefault="00D87AC7" w:rsidP="00D87AC7">
            <w:pPr>
              <w:numPr>
                <w:ilvl w:val="0"/>
                <w:numId w:val="1"/>
              </w:numPr>
            </w:pPr>
            <w:r>
              <w:t xml:space="preserve">RB informed the project board that from July 2012 </w:t>
            </w:r>
            <w:proofErr w:type="spellStart"/>
            <w:r>
              <w:t>Ebscohost</w:t>
            </w:r>
            <w:proofErr w:type="spellEnd"/>
            <w:r>
              <w:t xml:space="preserve"> mobile will </w:t>
            </w:r>
            <w:proofErr w:type="spellStart"/>
            <w:r>
              <w:t>autodetect</w:t>
            </w:r>
            <w:proofErr w:type="spellEnd"/>
            <w:r>
              <w:t xml:space="preserve"> mobile devices</w:t>
            </w:r>
          </w:p>
          <w:p w:rsidR="00D87AC7" w:rsidRDefault="00D87AC7" w:rsidP="00D87AC7">
            <w:pPr>
              <w:numPr>
                <w:ilvl w:val="0"/>
                <w:numId w:val="1"/>
              </w:numPr>
            </w:pPr>
            <w:r>
              <w:t>CG suggested that users should be given the option to refine their search when clicking on a saved search.</w:t>
            </w:r>
          </w:p>
          <w:p w:rsidR="00D87AC7" w:rsidRDefault="00D87AC7" w:rsidP="00D87AC7">
            <w:pPr>
              <w:numPr>
                <w:ilvl w:val="0"/>
                <w:numId w:val="1"/>
              </w:numPr>
            </w:pPr>
            <w:r>
              <w:t>Users should be allowed to delete recent searches or save favourites.</w:t>
            </w:r>
          </w:p>
        </w:tc>
        <w:tc>
          <w:tcPr>
            <w:tcW w:w="1726" w:type="dxa"/>
          </w:tcPr>
          <w:p w:rsidR="0001209E" w:rsidRDefault="0001209E" w:rsidP="00653A33"/>
          <w:p w:rsidR="00D87AC7" w:rsidRDefault="00D87AC7" w:rsidP="00653A33"/>
          <w:p w:rsidR="00D87AC7" w:rsidRDefault="00D87AC7" w:rsidP="00653A33"/>
          <w:p w:rsidR="00D87AC7" w:rsidRDefault="00D87AC7" w:rsidP="00653A33"/>
          <w:p w:rsidR="00D87AC7" w:rsidRDefault="00D87AC7" w:rsidP="00D87AC7">
            <w:r>
              <w:t>GE/HS</w:t>
            </w:r>
          </w:p>
          <w:p w:rsidR="00D87AC7" w:rsidRDefault="00D87AC7" w:rsidP="00D87AC7"/>
          <w:p w:rsidR="00D87AC7" w:rsidRDefault="00D87AC7" w:rsidP="00D87AC7"/>
          <w:p w:rsidR="00D87AC7" w:rsidRDefault="00D87AC7" w:rsidP="00D87AC7">
            <w:r>
              <w:t>GE/HS</w:t>
            </w:r>
          </w:p>
        </w:tc>
      </w:tr>
      <w:tr w:rsidR="0001209E" w:rsidTr="00F82128">
        <w:trPr>
          <w:trHeight w:val="567"/>
        </w:trPr>
        <w:tc>
          <w:tcPr>
            <w:tcW w:w="745" w:type="dxa"/>
          </w:tcPr>
          <w:p w:rsidR="0001209E" w:rsidRDefault="00D87AC7" w:rsidP="00653A33">
            <w:r>
              <w:t>3</w:t>
            </w:r>
          </w:p>
        </w:tc>
        <w:tc>
          <w:tcPr>
            <w:tcW w:w="6167" w:type="dxa"/>
          </w:tcPr>
          <w:p w:rsidR="0001209E" w:rsidRDefault="00D87AC7" w:rsidP="00653A33">
            <w:r w:rsidRPr="00D87AC7">
              <w:t>Project Manager’s report</w:t>
            </w:r>
          </w:p>
          <w:p w:rsidR="00D87AC7" w:rsidRDefault="00D87AC7" w:rsidP="00653A33"/>
          <w:p w:rsidR="00D87AC7" w:rsidRDefault="00C6195E" w:rsidP="00D87AC7">
            <w:pPr>
              <w:numPr>
                <w:ilvl w:val="0"/>
                <w:numId w:val="2"/>
              </w:numPr>
            </w:pPr>
            <w:r>
              <w:t>JT asked KM to ensure participants in the diary study and future evaluations are widely representative of study levels and search confidence.</w:t>
            </w:r>
          </w:p>
          <w:p w:rsidR="00C6195E" w:rsidRDefault="00C6195E" w:rsidP="00D87AC7">
            <w:pPr>
              <w:numPr>
                <w:ilvl w:val="0"/>
                <w:numId w:val="2"/>
              </w:numPr>
            </w:pPr>
            <w:r>
              <w:t xml:space="preserve">MACON project team to consider working with OU </w:t>
            </w:r>
            <w:r>
              <w:lastRenderedPageBreak/>
              <w:t>Annotate for social bookmarking of search results.</w:t>
            </w:r>
          </w:p>
          <w:p w:rsidR="00C6195E" w:rsidRDefault="00C6195E" w:rsidP="00C6195E">
            <w:pPr>
              <w:numPr>
                <w:ilvl w:val="0"/>
                <w:numId w:val="2"/>
              </w:numPr>
            </w:pPr>
            <w:r>
              <w:t>CG commented that the project should aim to demonstrate the value in centralising authentication for users with multiple devices.</w:t>
            </w:r>
          </w:p>
        </w:tc>
        <w:tc>
          <w:tcPr>
            <w:tcW w:w="1726" w:type="dxa"/>
          </w:tcPr>
          <w:p w:rsidR="0001209E" w:rsidRDefault="0001209E" w:rsidP="00653A33"/>
          <w:p w:rsidR="00C6195E" w:rsidRDefault="00C6195E" w:rsidP="00653A33"/>
          <w:p w:rsidR="00C6195E" w:rsidRDefault="00C6195E" w:rsidP="00653A33">
            <w:r>
              <w:t>KM</w:t>
            </w:r>
          </w:p>
          <w:p w:rsidR="00C6195E" w:rsidRDefault="00C6195E" w:rsidP="00653A33"/>
          <w:p w:rsidR="00C6195E" w:rsidRDefault="00C6195E" w:rsidP="00653A33"/>
          <w:p w:rsidR="00C6195E" w:rsidRDefault="00C6195E" w:rsidP="00653A33"/>
          <w:p w:rsidR="00C6195E" w:rsidRDefault="00C6195E" w:rsidP="00653A33">
            <w:r>
              <w:t>KM</w:t>
            </w:r>
          </w:p>
        </w:tc>
      </w:tr>
      <w:tr w:rsidR="0001209E" w:rsidTr="00F82128">
        <w:trPr>
          <w:trHeight w:val="567"/>
        </w:trPr>
        <w:tc>
          <w:tcPr>
            <w:tcW w:w="745" w:type="dxa"/>
          </w:tcPr>
          <w:p w:rsidR="0001209E" w:rsidRDefault="0001209E" w:rsidP="00653A33"/>
        </w:tc>
        <w:tc>
          <w:tcPr>
            <w:tcW w:w="6167" w:type="dxa"/>
          </w:tcPr>
          <w:p w:rsidR="0001209E" w:rsidRDefault="00C6195E" w:rsidP="00653A33">
            <w:r>
              <w:t>AOB</w:t>
            </w:r>
          </w:p>
          <w:p w:rsidR="00C6195E" w:rsidRDefault="00C6195E" w:rsidP="00C6195E">
            <w:pPr>
              <w:numPr>
                <w:ilvl w:val="0"/>
                <w:numId w:val="3"/>
              </w:numPr>
            </w:pPr>
            <w:r>
              <w:t>CG asked that publisher name be included in search results</w:t>
            </w:r>
          </w:p>
        </w:tc>
        <w:tc>
          <w:tcPr>
            <w:tcW w:w="1726" w:type="dxa"/>
          </w:tcPr>
          <w:p w:rsidR="0001209E" w:rsidRDefault="0001209E" w:rsidP="00653A33"/>
        </w:tc>
      </w:tr>
      <w:tr w:rsidR="0001209E" w:rsidTr="00F82128">
        <w:trPr>
          <w:trHeight w:val="567"/>
        </w:trPr>
        <w:tc>
          <w:tcPr>
            <w:tcW w:w="745" w:type="dxa"/>
          </w:tcPr>
          <w:p w:rsidR="0001209E" w:rsidRDefault="0001209E" w:rsidP="00653A33"/>
        </w:tc>
        <w:tc>
          <w:tcPr>
            <w:tcW w:w="6167" w:type="dxa"/>
          </w:tcPr>
          <w:p w:rsidR="0001209E" w:rsidRDefault="0001209E" w:rsidP="00653A33">
            <w:r>
              <w:t>Closure</w:t>
            </w:r>
          </w:p>
        </w:tc>
        <w:tc>
          <w:tcPr>
            <w:tcW w:w="1726" w:type="dxa"/>
          </w:tcPr>
          <w:p w:rsidR="0001209E" w:rsidRDefault="0001209E" w:rsidP="00653A33"/>
        </w:tc>
      </w:tr>
      <w:tr w:rsidR="0001209E" w:rsidTr="00F82128">
        <w:trPr>
          <w:trHeight w:val="567"/>
        </w:trPr>
        <w:tc>
          <w:tcPr>
            <w:tcW w:w="745" w:type="dxa"/>
          </w:tcPr>
          <w:p w:rsidR="0001209E" w:rsidRDefault="0001209E" w:rsidP="00653A33"/>
        </w:tc>
        <w:tc>
          <w:tcPr>
            <w:tcW w:w="6167" w:type="dxa"/>
          </w:tcPr>
          <w:p w:rsidR="0001209E" w:rsidRPr="00707DE7" w:rsidRDefault="0001209E" w:rsidP="00653A33">
            <w:pPr>
              <w:rPr>
                <w:b/>
              </w:rPr>
            </w:pPr>
            <w:r w:rsidRPr="00707DE7">
              <w:rPr>
                <w:b/>
              </w:rPr>
              <w:t>Date of next meeting</w:t>
            </w:r>
            <w:r w:rsidR="00C6195E">
              <w:rPr>
                <w:b/>
              </w:rPr>
              <w:t>: 25 April 2012</w:t>
            </w:r>
          </w:p>
        </w:tc>
        <w:tc>
          <w:tcPr>
            <w:tcW w:w="1726" w:type="dxa"/>
          </w:tcPr>
          <w:p w:rsidR="0001209E" w:rsidRDefault="0001209E" w:rsidP="00653A33"/>
        </w:tc>
      </w:tr>
    </w:tbl>
    <w:p w:rsidR="00653A33" w:rsidRPr="00CC36BB" w:rsidRDefault="00653A33">
      <w:pPr>
        <w:rPr>
          <w:sz w:val="32"/>
          <w:szCs w:val="32"/>
        </w:rPr>
      </w:pPr>
    </w:p>
    <w:sectPr w:rsidR="00653A33" w:rsidRPr="00CC36BB" w:rsidSect="00DC1E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C8" w:rsidRDefault="00C151C8">
      <w:r>
        <w:separator/>
      </w:r>
    </w:p>
  </w:endnote>
  <w:endnote w:type="continuationSeparator" w:id="0">
    <w:p w:rsidR="00C151C8" w:rsidRDefault="00C15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9E" w:rsidRDefault="000120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9E" w:rsidRDefault="000120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9E" w:rsidRDefault="000120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C8" w:rsidRDefault="00C151C8">
      <w:r>
        <w:separator/>
      </w:r>
    </w:p>
  </w:footnote>
  <w:footnote w:type="continuationSeparator" w:id="0">
    <w:p w:rsidR="00C151C8" w:rsidRDefault="00C15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9E" w:rsidRDefault="000120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9E" w:rsidRDefault="000120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9E" w:rsidRDefault="00E46833" w:rsidP="00DC1E06">
    <w:pPr>
      <w:pStyle w:val="Header"/>
      <w:tabs>
        <w:tab w:val="clear" w:pos="4153"/>
      </w:tabs>
      <w:spacing w:after="56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43.6pt;margin-top:0;width:56.15pt;height:70.55pt;z-index:251657728;mso-wrap-distance-left:28.35pt;mso-wrap-distance-bottom:28.35pt">
          <v:imagedata r:id="rId1" o:title="Blank"/>
          <w10:wrap type="square"/>
        </v:shape>
      </w:pict>
    </w:r>
    <w:r w:rsidR="00DC1E06">
      <w:tab/>
    </w:r>
    <w:r>
      <w:pict>
        <v:shape id="_x0000_i1025" type="#_x0000_t75" style="width:106.5pt;height:73.5pt">
          <v:imagedata r:id="rId2" o:title="ou_CompSig_new_rgb-37m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F5C1D"/>
    <w:multiLevelType w:val="hybridMultilevel"/>
    <w:tmpl w:val="3880E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796FE3"/>
    <w:multiLevelType w:val="hybridMultilevel"/>
    <w:tmpl w:val="48344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087216"/>
    <w:multiLevelType w:val="hybridMultilevel"/>
    <w:tmpl w:val="2DA4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F7A"/>
    <w:rsid w:val="0001209E"/>
    <w:rsid w:val="00080B16"/>
    <w:rsid w:val="0008432B"/>
    <w:rsid w:val="00132F7A"/>
    <w:rsid w:val="001408D5"/>
    <w:rsid w:val="002B1455"/>
    <w:rsid w:val="00554579"/>
    <w:rsid w:val="00561761"/>
    <w:rsid w:val="00653A33"/>
    <w:rsid w:val="00671BD1"/>
    <w:rsid w:val="00697E08"/>
    <w:rsid w:val="007007D1"/>
    <w:rsid w:val="00732CD3"/>
    <w:rsid w:val="00743747"/>
    <w:rsid w:val="007459D6"/>
    <w:rsid w:val="009059DC"/>
    <w:rsid w:val="00907C95"/>
    <w:rsid w:val="00933E07"/>
    <w:rsid w:val="00A1093C"/>
    <w:rsid w:val="00AC47C6"/>
    <w:rsid w:val="00C151C8"/>
    <w:rsid w:val="00C6195E"/>
    <w:rsid w:val="00C846EE"/>
    <w:rsid w:val="00CA5D52"/>
    <w:rsid w:val="00CC36BB"/>
    <w:rsid w:val="00D01FCA"/>
    <w:rsid w:val="00D37D84"/>
    <w:rsid w:val="00D56702"/>
    <w:rsid w:val="00D87AC7"/>
    <w:rsid w:val="00DC1E06"/>
    <w:rsid w:val="00E46833"/>
    <w:rsid w:val="00F82128"/>
    <w:rsid w:val="00FC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45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36B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C36BB"/>
    <w:pPr>
      <w:tabs>
        <w:tab w:val="center" w:pos="4153"/>
        <w:tab w:val="right" w:pos="8306"/>
      </w:tabs>
    </w:pPr>
  </w:style>
  <w:style w:type="paragraph" w:customStyle="1" w:styleId="MeetingDetails">
    <w:name w:val="Meeting Details"/>
    <w:basedOn w:val="Normal"/>
    <w:rsid w:val="00653A33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sz w:val="22"/>
      <w:szCs w:val="20"/>
    </w:rPr>
  </w:style>
  <w:style w:type="paragraph" w:styleId="Title">
    <w:name w:val="Title"/>
    <w:aliases w:val="Subject"/>
    <w:basedOn w:val="Normal"/>
    <w:qFormat/>
    <w:rsid w:val="00653A33"/>
    <w:pPr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color w:val="000000"/>
      <w:kern w:val="28"/>
      <w:sz w:val="28"/>
      <w:szCs w:val="20"/>
    </w:rPr>
  </w:style>
  <w:style w:type="paragraph" w:styleId="Date">
    <w:name w:val="Date"/>
    <w:basedOn w:val="Normal"/>
    <w:next w:val="Normal"/>
    <w:rsid w:val="00653A33"/>
    <w:pPr>
      <w:overflowPunct w:val="0"/>
      <w:autoSpaceDE w:val="0"/>
      <w:autoSpaceDN w:val="0"/>
      <w:adjustRightInd w:val="0"/>
      <w:spacing w:after="240" w:line="240" w:lineRule="atLeast"/>
      <w:jc w:val="both"/>
      <w:textAlignment w:val="baseline"/>
    </w:pPr>
    <w:rPr>
      <w:sz w:val="22"/>
      <w:szCs w:val="20"/>
    </w:rPr>
  </w:style>
  <w:style w:type="character" w:styleId="Hyperlink">
    <w:name w:val="Hyperlink"/>
    <w:basedOn w:val="DefaultParagraphFont"/>
    <w:rsid w:val="00132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mirya/macon-about-the-projec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nu/livelink971/llisapi.dll/open/161423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en.ac.uk/libraryservices/m/search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3927\Local%20Settings\Temporary%20Internet%20Files\Content.IE5\NFZGB521\Library%2520Meeting%2520Minutes%2520tpl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Library%20Meeting%20Minutes%20tpl[1]</Template>
  <TotalTime>27</TotalTime>
  <Pages>2</Pages>
  <Words>219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[Subject Title]</vt:lpstr>
    </vt:vector>
  </TitlesOfParts>
  <Company>Open University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[Subject Title]</dc:title>
  <dc:subject/>
  <dc:creator>Keren Mills</dc:creator>
  <cp:keywords/>
  <dc:description/>
  <cp:lastModifiedBy>Keren Mills</cp:lastModifiedBy>
  <cp:revision>4</cp:revision>
  <cp:lastPrinted>2006-12-19T15:11:00Z</cp:lastPrinted>
  <dcterms:created xsi:type="dcterms:W3CDTF">2012-01-19T17:19:00Z</dcterms:created>
  <dcterms:modified xsi:type="dcterms:W3CDTF">2012-01-23T15:07:00Z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_BCS_LogoPlacement">
    <vt:lpwstr>right</vt:lpwstr>
  </property>
  <property fmtid="{D5CDD505-2E9C-101B-9397-08002B2CF9AE}" pid="3" name="OU_BCS_Continuity">
    <vt:bool>false</vt:bool>
  </property>
  <property fmtid="{D5CDD505-2E9C-101B-9397-08002B2CF9AE}" pid="4" name="OU_BCS_AccredCont">
    <vt:bool>false</vt:bool>
  </property>
  <property fmtid="{D5CDD505-2E9C-101B-9397-08002B2CF9AE}" pid="5" name="OU_BCS_PageFormat">
    <vt:lpwstr>A4P</vt:lpwstr>
  </property>
  <property fmtid="{D5CDD505-2E9C-101B-9397-08002B2CF9AE}" pid="6" name="OUDS_ColourPalette">
    <vt:lpwstr>OUPalette</vt:lpwstr>
  </property>
</Properties>
</file>