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18717" w14:textId="65455AEB" w:rsidR="003266CE" w:rsidRDefault="003266CE" w:rsidP="003266CE">
      <w:pPr>
        <w:pStyle w:val="Heading1"/>
        <w:rPr>
          <w:rFonts w:ascii="Arial" w:eastAsia="Times New Roman" w:hAnsi="Arial" w:cs="Arial"/>
          <w:lang w:val="en" w:eastAsia="en-GB"/>
        </w:rPr>
      </w:pPr>
      <w:r>
        <w:rPr>
          <w:rFonts w:ascii="Arial" w:eastAsia="Times New Roman" w:hAnsi="Arial" w:cs="Arial"/>
          <w:lang w:val="en" w:eastAsia="en-GB"/>
        </w:rPr>
        <w:t xml:space="preserve">Summary of </w:t>
      </w:r>
      <w:r w:rsidRPr="003266CE">
        <w:rPr>
          <w:rFonts w:ascii="Arial" w:eastAsia="Times New Roman" w:hAnsi="Arial" w:cs="Arial"/>
          <w:lang w:val="en" w:eastAsia="en-GB"/>
        </w:rPr>
        <w:t xml:space="preserve">Open Justice Projects for </w:t>
      </w:r>
      <w:r w:rsidR="004C2B39">
        <w:rPr>
          <w:rFonts w:ascii="Arial" w:eastAsia="Times New Roman" w:hAnsi="Arial" w:cs="Arial"/>
          <w:lang w:val="en" w:eastAsia="en-GB"/>
        </w:rPr>
        <w:t>October 20</w:t>
      </w:r>
      <w:r w:rsidR="006F4FFA">
        <w:rPr>
          <w:rFonts w:ascii="Arial" w:eastAsia="Times New Roman" w:hAnsi="Arial" w:cs="Arial"/>
          <w:lang w:val="en" w:eastAsia="en-GB"/>
        </w:rPr>
        <w:t>20</w:t>
      </w:r>
    </w:p>
    <w:p w14:paraId="3B9853E6" w14:textId="77777777" w:rsidR="003266CE" w:rsidRPr="003266CE" w:rsidRDefault="003266CE" w:rsidP="003266CE">
      <w:pPr>
        <w:rPr>
          <w:lang w:val="en" w:eastAsia="en-GB"/>
        </w:rPr>
      </w:pPr>
    </w:p>
    <w:p w14:paraId="5DD77086" w14:textId="0911E78A" w:rsidR="003266CE" w:rsidRPr="003266CE" w:rsidRDefault="003266CE" w:rsidP="003266CE">
      <w:pPr>
        <w:rPr>
          <w:rFonts w:ascii="Arial" w:eastAsia="Times New Roman" w:hAnsi="Arial" w:cs="Arial"/>
          <w:sz w:val="24"/>
          <w:szCs w:val="24"/>
          <w:lang w:val="en" w:eastAsia="en-GB"/>
        </w:rPr>
      </w:pPr>
      <w:r w:rsidRPr="003266CE">
        <w:rPr>
          <w:rFonts w:ascii="Arial" w:eastAsia="Times New Roman" w:hAnsi="Arial" w:cs="Arial"/>
          <w:sz w:val="24"/>
          <w:szCs w:val="24"/>
          <w:lang w:val="en" w:eastAsia="en-GB"/>
        </w:rPr>
        <w:t xml:space="preserve">The following provides a summary of the Open Justice projects we plan to run in </w:t>
      </w:r>
      <w:r w:rsidR="004C2B39">
        <w:rPr>
          <w:rFonts w:ascii="Arial" w:eastAsia="Times New Roman" w:hAnsi="Arial" w:cs="Arial"/>
          <w:sz w:val="24"/>
          <w:szCs w:val="24"/>
          <w:lang w:val="en" w:eastAsia="en-GB"/>
        </w:rPr>
        <w:t>October 20</w:t>
      </w:r>
      <w:r w:rsidR="006F4FFA">
        <w:rPr>
          <w:rFonts w:ascii="Arial" w:eastAsia="Times New Roman" w:hAnsi="Arial" w:cs="Arial"/>
          <w:sz w:val="24"/>
          <w:szCs w:val="24"/>
          <w:lang w:val="en" w:eastAsia="en-GB"/>
        </w:rPr>
        <w:t>20</w:t>
      </w:r>
      <w:bookmarkStart w:id="0" w:name="_GoBack"/>
      <w:bookmarkEnd w:id="0"/>
      <w:r w:rsidRPr="003266CE">
        <w:rPr>
          <w:rFonts w:ascii="Arial" w:eastAsia="Times New Roman" w:hAnsi="Arial" w:cs="Arial"/>
          <w:sz w:val="24"/>
          <w:szCs w:val="24"/>
          <w:lang w:val="en" w:eastAsia="en-GB"/>
        </w:rPr>
        <w:t xml:space="preserve">. The Open Justice Centre cannot guarantee that all projects will run. </w:t>
      </w:r>
    </w:p>
    <w:p w14:paraId="11621092" w14:textId="77777777" w:rsidR="00380D11" w:rsidRDefault="00380D11" w:rsidP="00D10360">
      <w:pPr>
        <w:pStyle w:val="Heading2"/>
      </w:pPr>
    </w:p>
    <w:p w14:paraId="50D90D99" w14:textId="13ADB6AE" w:rsidR="00380D11" w:rsidRPr="00D10360" w:rsidRDefault="00380D11" w:rsidP="00D10360">
      <w:pPr>
        <w:pStyle w:val="Heading2"/>
      </w:pPr>
      <w:r w:rsidRPr="00D10360">
        <w:t>Project 1 Open Justice Policy Clinic</w:t>
      </w:r>
    </w:p>
    <w:p w14:paraId="31EB8046" w14:textId="7C468377" w:rsidR="00380D11" w:rsidRDefault="00380D11" w:rsidP="00380D11">
      <w:pPr>
        <w:spacing w:before="100" w:beforeAutospacing="1" w:after="100" w:afterAutospacing="1" w:line="240" w:lineRule="auto"/>
        <w:rPr>
          <w:rFonts w:ascii="Arial" w:eastAsia="Times New Roman" w:hAnsi="Arial" w:cs="Arial"/>
          <w:sz w:val="24"/>
          <w:szCs w:val="24"/>
          <w:lang w:val="en" w:eastAsia="en-GB"/>
        </w:rPr>
      </w:pPr>
      <w:r w:rsidRPr="003266CE">
        <w:rPr>
          <w:rFonts w:ascii="Arial" w:eastAsia="Times New Roman" w:hAnsi="Arial" w:cs="Arial"/>
          <w:b/>
          <w:bCs/>
          <w:sz w:val="24"/>
          <w:szCs w:val="24"/>
          <w:lang w:val="en" w:eastAsia="en-GB"/>
        </w:rPr>
        <w:t>Time Commitment</w:t>
      </w:r>
      <w:r w:rsidRPr="003266CE">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Y</w:t>
      </w:r>
      <w:r w:rsidRPr="003266CE">
        <w:rPr>
          <w:rFonts w:ascii="Arial" w:eastAsia="Times New Roman" w:hAnsi="Arial" w:cs="Arial"/>
          <w:sz w:val="24"/>
          <w:szCs w:val="24"/>
          <w:lang w:val="en" w:eastAsia="en-GB"/>
        </w:rPr>
        <w:t>ou will be expected to research and produce policy analysis and advocacy documents between November</w:t>
      </w:r>
      <w:r w:rsidR="00EB24A0">
        <w:rPr>
          <w:rFonts w:ascii="Arial" w:eastAsia="Times New Roman" w:hAnsi="Arial" w:cs="Arial"/>
          <w:sz w:val="24"/>
          <w:szCs w:val="24"/>
          <w:lang w:val="en" w:eastAsia="en-GB"/>
        </w:rPr>
        <w:t xml:space="preserve"> 2020</w:t>
      </w:r>
      <w:r w:rsidRPr="003266CE">
        <w:rPr>
          <w:rFonts w:ascii="Arial" w:eastAsia="Times New Roman" w:hAnsi="Arial" w:cs="Arial"/>
          <w:sz w:val="24"/>
          <w:szCs w:val="24"/>
          <w:lang w:val="en" w:eastAsia="en-GB"/>
        </w:rPr>
        <w:t xml:space="preserve"> and April 20</w:t>
      </w:r>
      <w:r>
        <w:rPr>
          <w:rFonts w:ascii="Arial" w:eastAsia="Times New Roman" w:hAnsi="Arial" w:cs="Arial"/>
          <w:sz w:val="24"/>
          <w:szCs w:val="24"/>
          <w:lang w:val="en" w:eastAsia="en-GB"/>
        </w:rPr>
        <w:t>21</w:t>
      </w:r>
      <w:r w:rsidRPr="003266CE">
        <w:rPr>
          <w:rFonts w:ascii="Arial" w:eastAsia="Times New Roman" w:hAnsi="Arial" w:cs="Arial"/>
          <w:sz w:val="24"/>
          <w:szCs w:val="24"/>
          <w:lang w:val="en" w:eastAsia="en-GB"/>
        </w:rPr>
        <w:t>. You will need to work closely with members of your team to co-ordinate producing the materials, including regular online team meetings. Outside of the team meetings this project offers flexibility in terms of when you carry out the work.</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Location</w:t>
      </w:r>
      <w:r w:rsidRPr="003266CE">
        <w:rPr>
          <w:rFonts w:ascii="Arial" w:eastAsia="Times New Roman" w:hAnsi="Arial" w:cs="Arial"/>
          <w:sz w:val="24"/>
          <w:szCs w:val="24"/>
          <w:lang w:val="en" w:eastAsia="en-GB"/>
        </w:rPr>
        <w:t xml:space="preserve"> – Online</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Description</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BF0783">
        <w:rPr>
          <w:rFonts w:ascii="Arial" w:hAnsi="Arial" w:cs="Arial"/>
          <w:sz w:val="24"/>
          <w:szCs w:val="24"/>
        </w:rPr>
        <w:t xml:space="preserve">Many charities and other organisations seek to influence governmental decisions, policies and laws for the benefit of the people affected by the area of law in question.  </w:t>
      </w:r>
      <w:r w:rsidRPr="003266CE">
        <w:rPr>
          <w:rFonts w:ascii="Arial" w:eastAsia="Times New Roman" w:hAnsi="Arial" w:cs="Arial"/>
          <w:sz w:val="24"/>
          <w:szCs w:val="24"/>
          <w:lang w:val="en" w:eastAsia="en-GB"/>
        </w:rPr>
        <w:t xml:space="preserve">Your team will receive a brief related to </w:t>
      </w:r>
      <w:r>
        <w:rPr>
          <w:rFonts w:ascii="Arial" w:eastAsia="Times New Roman" w:hAnsi="Arial" w:cs="Arial"/>
          <w:sz w:val="24"/>
          <w:szCs w:val="24"/>
          <w:lang w:val="en" w:eastAsia="en-GB"/>
        </w:rPr>
        <w:t>one</w:t>
      </w:r>
      <w:r w:rsidRPr="003266CE">
        <w:rPr>
          <w:rFonts w:ascii="Arial" w:eastAsia="Times New Roman" w:hAnsi="Arial" w:cs="Arial"/>
          <w:sz w:val="24"/>
          <w:szCs w:val="24"/>
          <w:lang w:val="en" w:eastAsia="en-GB"/>
        </w:rPr>
        <w:t xml:space="preserve"> </w:t>
      </w:r>
      <w:r w:rsidR="005E27E8" w:rsidRPr="003266CE">
        <w:rPr>
          <w:rFonts w:ascii="Arial" w:eastAsia="Times New Roman" w:hAnsi="Arial" w:cs="Arial"/>
          <w:sz w:val="24"/>
          <w:szCs w:val="24"/>
          <w:lang w:val="en" w:eastAsia="en-GB"/>
        </w:rPr>
        <w:t>public</w:t>
      </w:r>
      <w:r w:rsidRPr="003266CE">
        <w:rPr>
          <w:rFonts w:ascii="Arial" w:eastAsia="Times New Roman" w:hAnsi="Arial" w:cs="Arial"/>
          <w:sz w:val="24"/>
          <w:szCs w:val="24"/>
          <w:lang w:val="en" w:eastAsia="en-GB"/>
        </w:rPr>
        <w:t xml:space="preserve"> policy area</w:t>
      </w:r>
      <w:r>
        <w:rPr>
          <w:rFonts w:ascii="Arial" w:eastAsia="Times New Roman" w:hAnsi="Arial" w:cs="Arial"/>
          <w:sz w:val="24"/>
          <w:szCs w:val="24"/>
          <w:lang w:val="en" w:eastAsia="en-GB"/>
        </w:rPr>
        <w:t xml:space="preserve"> which is either the subject of consultation by government or is an area of the law where reform has been suggested</w:t>
      </w:r>
      <w:r w:rsidRPr="003266CE">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For example, in 2019/20 the online policy clinic produced a report on the law protecting victims of FGM for a charity, which they will use in their response to the Scottish government’s consultation on this issue.</w:t>
      </w:r>
      <w:r w:rsidRPr="003266CE">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 The precise topic will depend on the consultations being undertaken at the time the project runs and the requests we receive from charities and NGOs.</w:t>
      </w:r>
    </w:p>
    <w:p w14:paraId="32A4C12A" w14:textId="77777777" w:rsidR="00380D11" w:rsidRPr="003266CE" w:rsidRDefault="00380D11" w:rsidP="00380D11">
      <w:pPr>
        <w:spacing w:before="100" w:beforeAutospacing="1" w:after="100" w:afterAutospacing="1" w:line="240" w:lineRule="auto"/>
        <w:rPr>
          <w:rFonts w:ascii="Arial" w:eastAsia="Times New Roman" w:hAnsi="Arial" w:cs="Arial"/>
          <w:sz w:val="24"/>
          <w:szCs w:val="24"/>
          <w:lang w:val="en" w:eastAsia="en-GB"/>
        </w:rPr>
      </w:pPr>
      <w:r w:rsidRPr="003266CE">
        <w:rPr>
          <w:rFonts w:ascii="Arial" w:eastAsia="Times New Roman" w:hAnsi="Arial" w:cs="Arial"/>
          <w:sz w:val="24"/>
          <w:szCs w:val="24"/>
          <w:lang w:val="en" w:eastAsia="en-GB"/>
        </w:rPr>
        <w:t xml:space="preserve">You will be asked to conduct desk-based research on the topic and produce </w:t>
      </w:r>
      <w:r>
        <w:rPr>
          <w:rFonts w:ascii="Arial" w:eastAsia="Times New Roman" w:hAnsi="Arial" w:cs="Arial"/>
          <w:sz w:val="24"/>
          <w:szCs w:val="24"/>
          <w:lang w:val="en" w:eastAsia="en-GB"/>
        </w:rPr>
        <w:t xml:space="preserve">an </w:t>
      </w:r>
      <w:r w:rsidRPr="003266CE">
        <w:rPr>
          <w:rFonts w:ascii="Arial" w:eastAsia="Times New Roman" w:hAnsi="Arial" w:cs="Arial"/>
          <w:sz w:val="24"/>
          <w:szCs w:val="24"/>
          <w:lang w:val="en" w:eastAsia="en-GB"/>
        </w:rPr>
        <w:t xml:space="preserve">analysis of strengths and weaknesses in the current legal position and advocate for how the law could be improved.  </w:t>
      </w:r>
      <w:r>
        <w:rPr>
          <w:rFonts w:ascii="Arial" w:eastAsia="Times New Roman" w:hAnsi="Arial" w:cs="Arial"/>
          <w:sz w:val="24"/>
          <w:szCs w:val="24"/>
          <w:lang w:val="en" w:eastAsia="en-GB"/>
        </w:rPr>
        <w:t xml:space="preserve">You will produce a report detailing your findings which will be used either as part of a consultation response or by the charity or </w:t>
      </w:r>
      <w:r w:rsidRPr="00A31E06">
        <w:rPr>
          <w:rFonts w:ascii="Arial" w:eastAsia="Times New Roman" w:hAnsi="Arial" w:cs="Arial"/>
          <w:sz w:val="24"/>
          <w:szCs w:val="24"/>
          <w:lang w:eastAsia="en-GB"/>
        </w:rPr>
        <w:t>organisation</w:t>
      </w:r>
      <w:r>
        <w:rPr>
          <w:rFonts w:ascii="Arial" w:eastAsia="Times New Roman" w:hAnsi="Arial" w:cs="Arial"/>
          <w:sz w:val="24"/>
          <w:szCs w:val="24"/>
          <w:lang w:val="en" w:eastAsia="en-GB"/>
        </w:rPr>
        <w:t xml:space="preserve"> who has requested the work be undertaken.  It is therefore important that your research, analysis and the final report is completed to a high standard.</w:t>
      </w:r>
    </w:p>
    <w:p w14:paraId="759349E3" w14:textId="12247157" w:rsidR="00380D11" w:rsidRDefault="00380D11" w:rsidP="00380D11">
      <w:pPr>
        <w:spacing w:before="100" w:beforeAutospacing="1" w:after="100" w:afterAutospacing="1" w:line="240" w:lineRule="auto"/>
        <w:rPr>
          <w:rFonts w:ascii="Arial" w:eastAsia="Times New Roman" w:hAnsi="Arial" w:cs="Arial"/>
          <w:sz w:val="24"/>
          <w:szCs w:val="24"/>
          <w:lang w:val="en" w:eastAsia="en-GB"/>
        </w:rPr>
      </w:pPr>
      <w:r w:rsidRPr="003266CE">
        <w:rPr>
          <w:rFonts w:ascii="Arial" w:eastAsia="Times New Roman" w:hAnsi="Arial" w:cs="Arial"/>
          <w:sz w:val="24"/>
          <w:szCs w:val="24"/>
          <w:lang w:val="en" w:eastAsia="en-GB"/>
        </w:rPr>
        <w:t>You will work as part of a small group of approximately four students.</w:t>
      </w:r>
    </w:p>
    <w:p w14:paraId="1B1CCB22" w14:textId="172582D6" w:rsidR="00125591" w:rsidRDefault="00125591" w:rsidP="00380D11">
      <w:pPr>
        <w:spacing w:before="100" w:beforeAutospacing="1" w:after="100" w:afterAutospacing="1" w:line="240" w:lineRule="auto"/>
        <w:rPr>
          <w:rFonts w:ascii="Arial" w:eastAsia="Times New Roman" w:hAnsi="Arial" w:cs="Arial"/>
          <w:b/>
          <w:bCs/>
          <w:sz w:val="24"/>
          <w:szCs w:val="24"/>
          <w:lang w:val="en" w:eastAsia="en-GB"/>
        </w:rPr>
      </w:pPr>
      <w:bookmarkStart w:id="1" w:name="_Hlk42678765"/>
      <w:r w:rsidRPr="003266CE">
        <w:rPr>
          <w:rFonts w:ascii="Arial" w:eastAsia="Times New Roman" w:hAnsi="Arial" w:cs="Arial"/>
          <w:b/>
          <w:bCs/>
          <w:sz w:val="24"/>
          <w:szCs w:val="24"/>
          <w:lang w:val="en" w:eastAsia="en-GB"/>
        </w:rPr>
        <w:t>Student Feedback</w:t>
      </w:r>
    </w:p>
    <w:p w14:paraId="1518F8DA" w14:textId="0CF82E85" w:rsidR="00125591" w:rsidRDefault="00125591" w:rsidP="00380D11">
      <w:pPr>
        <w:spacing w:before="100" w:beforeAutospacing="1" w:after="100" w:afterAutospacing="1" w:line="240" w:lineRule="auto"/>
        <w:rPr>
          <w:rFonts w:ascii="Arial" w:eastAsia="Times New Roman" w:hAnsi="Arial" w:cs="Arial"/>
          <w:i/>
          <w:iCs/>
          <w:sz w:val="24"/>
          <w:szCs w:val="24"/>
          <w:lang w:val="en" w:eastAsia="en-GB"/>
        </w:rPr>
      </w:pPr>
      <w:r>
        <w:rPr>
          <w:rFonts w:ascii="Arial" w:eastAsia="Times New Roman" w:hAnsi="Arial" w:cs="Arial"/>
          <w:i/>
          <w:iCs/>
          <w:sz w:val="24"/>
          <w:szCs w:val="24"/>
          <w:lang w:val="en" w:eastAsia="en-GB"/>
        </w:rPr>
        <w:t>‘P</w:t>
      </w:r>
      <w:r w:rsidRPr="00125591">
        <w:rPr>
          <w:rFonts w:ascii="Arial" w:eastAsia="Times New Roman" w:hAnsi="Arial" w:cs="Arial"/>
          <w:i/>
          <w:iCs/>
          <w:sz w:val="24"/>
          <w:szCs w:val="24"/>
          <w:lang w:val="en" w:eastAsia="en-GB"/>
        </w:rPr>
        <w:t>ro</w:t>
      </w:r>
      <w:r>
        <w:rPr>
          <w:rFonts w:ascii="Arial" w:eastAsia="Times New Roman" w:hAnsi="Arial" w:cs="Arial"/>
          <w:i/>
          <w:iCs/>
          <w:sz w:val="24"/>
          <w:szCs w:val="24"/>
          <w:lang w:val="en" w:eastAsia="en-GB"/>
        </w:rPr>
        <w:t>-</w:t>
      </w:r>
      <w:r w:rsidRPr="00125591">
        <w:rPr>
          <w:rFonts w:ascii="Arial" w:eastAsia="Times New Roman" w:hAnsi="Arial" w:cs="Arial"/>
          <w:i/>
          <w:iCs/>
          <w:sz w:val="24"/>
          <w:szCs w:val="24"/>
          <w:lang w:val="en" w:eastAsia="en-GB"/>
        </w:rPr>
        <w:t>bono does not only instil</w:t>
      </w:r>
      <w:r w:rsidR="002E2B7D">
        <w:rPr>
          <w:rFonts w:ascii="Arial" w:eastAsia="Times New Roman" w:hAnsi="Arial" w:cs="Arial"/>
          <w:i/>
          <w:iCs/>
          <w:sz w:val="24"/>
          <w:szCs w:val="24"/>
          <w:lang w:val="en" w:eastAsia="en-GB"/>
        </w:rPr>
        <w:t>l</w:t>
      </w:r>
      <w:r w:rsidRPr="00125591">
        <w:rPr>
          <w:rFonts w:ascii="Arial" w:eastAsia="Times New Roman" w:hAnsi="Arial" w:cs="Arial"/>
          <w:i/>
          <w:iCs/>
          <w:sz w:val="24"/>
          <w:szCs w:val="24"/>
          <w:lang w:val="en" w:eastAsia="en-GB"/>
        </w:rPr>
        <w:t xml:space="preserve"> a sense of public-spiritedness and compassion among the student community</w:t>
      </w:r>
      <w:r>
        <w:rPr>
          <w:rFonts w:ascii="Arial" w:eastAsia="Times New Roman" w:hAnsi="Arial" w:cs="Arial"/>
          <w:i/>
          <w:iCs/>
          <w:sz w:val="24"/>
          <w:szCs w:val="24"/>
          <w:lang w:val="en" w:eastAsia="en-GB"/>
        </w:rPr>
        <w:t>. O</w:t>
      </w:r>
      <w:r w:rsidRPr="00125591">
        <w:rPr>
          <w:rFonts w:ascii="Arial" w:eastAsia="Times New Roman" w:hAnsi="Arial" w:cs="Arial"/>
          <w:i/>
          <w:iCs/>
          <w:sz w:val="24"/>
          <w:szCs w:val="24"/>
          <w:lang w:val="en" w:eastAsia="en-GB"/>
        </w:rPr>
        <w:t xml:space="preserve">f the countless benefits I have derived from this Open Justice activity so far, is that it has mostly </w:t>
      </w:r>
      <w:proofErr w:type="spellStart"/>
      <w:r w:rsidRPr="00125591">
        <w:rPr>
          <w:rFonts w:ascii="Arial" w:eastAsia="Times New Roman" w:hAnsi="Arial" w:cs="Arial"/>
          <w:i/>
          <w:iCs/>
          <w:sz w:val="24"/>
          <w:szCs w:val="24"/>
          <w:lang w:val="en" w:eastAsia="en-GB"/>
        </w:rPr>
        <w:t>humanised</w:t>
      </w:r>
      <w:proofErr w:type="spellEnd"/>
      <w:r w:rsidRPr="00125591">
        <w:rPr>
          <w:rFonts w:ascii="Arial" w:eastAsia="Times New Roman" w:hAnsi="Arial" w:cs="Arial"/>
          <w:i/>
          <w:iCs/>
          <w:sz w:val="24"/>
          <w:szCs w:val="24"/>
          <w:lang w:val="en" w:eastAsia="en-GB"/>
        </w:rPr>
        <w:t xml:space="preserve"> the law for me</w:t>
      </w:r>
      <w:r>
        <w:rPr>
          <w:rFonts w:ascii="Arial" w:eastAsia="Times New Roman" w:hAnsi="Arial" w:cs="Arial"/>
          <w:i/>
          <w:iCs/>
          <w:sz w:val="24"/>
          <w:szCs w:val="24"/>
          <w:lang w:val="en" w:eastAsia="en-GB"/>
        </w:rPr>
        <w:t>’</w:t>
      </w:r>
      <w:r w:rsidRPr="00125591">
        <w:rPr>
          <w:rFonts w:ascii="Arial" w:eastAsia="Times New Roman" w:hAnsi="Arial" w:cs="Arial"/>
          <w:i/>
          <w:iCs/>
          <w:sz w:val="24"/>
          <w:szCs w:val="24"/>
          <w:lang w:val="en" w:eastAsia="en-GB"/>
        </w:rPr>
        <w:t>.</w:t>
      </w:r>
    </w:p>
    <w:p w14:paraId="765E31CD" w14:textId="31C4A2CB" w:rsidR="00125591" w:rsidRPr="00125591" w:rsidRDefault="00125591" w:rsidP="00125591">
      <w:pPr>
        <w:spacing w:before="100" w:beforeAutospacing="1" w:after="100" w:afterAutospacing="1" w:line="240" w:lineRule="auto"/>
        <w:rPr>
          <w:rFonts w:ascii="Arial" w:eastAsia="Times New Roman" w:hAnsi="Arial" w:cs="Arial"/>
          <w:i/>
          <w:iCs/>
          <w:sz w:val="24"/>
          <w:szCs w:val="24"/>
          <w:lang w:val="en" w:eastAsia="en-GB"/>
        </w:rPr>
      </w:pPr>
      <w:r>
        <w:rPr>
          <w:rFonts w:ascii="Arial" w:eastAsia="Times New Roman" w:hAnsi="Arial" w:cs="Arial"/>
          <w:i/>
          <w:iCs/>
          <w:sz w:val="24"/>
          <w:szCs w:val="24"/>
          <w:lang w:val="en" w:eastAsia="en-GB"/>
        </w:rPr>
        <w:t>Y</w:t>
      </w:r>
      <w:r w:rsidRPr="00125591">
        <w:rPr>
          <w:rFonts w:ascii="Arial" w:eastAsia="Times New Roman" w:hAnsi="Arial" w:cs="Arial"/>
          <w:i/>
          <w:iCs/>
          <w:sz w:val="24"/>
          <w:szCs w:val="24"/>
          <w:lang w:val="en" w:eastAsia="en-GB"/>
        </w:rPr>
        <w:t>ou don’t need to belong to a major, big or wealthy company to contribute with pro bono and charity work. We can all make a difference however small</w:t>
      </w:r>
      <w:r>
        <w:rPr>
          <w:rFonts w:ascii="Arial" w:eastAsia="Times New Roman" w:hAnsi="Arial" w:cs="Arial"/>
          <w:i/>
          <w:iCs/>
          <w:sz w:val="24"/>
          <w:szCs w:val="24"/>
          <w:lang w:val="en" w:eastAsia="en-GB"/>
        </w:rPr>
        <w:t>.’</w:t>
      </w:r>
    </w:p>
    <w:p w14:paraId="387B89B2" w14:textId="77777777" w:rsidR="00125591" w:rsidRDefault="00125591" w:rsidP="00380D11">
      <w:pPr>
        <w:spacing w:before="100" w:beforeAutospacing="1" w:after="100" w:afterAutospacing="1" w:line="240" w:lineRule="auto"/>
        <w:rPr>
          <w:rFonts w:ascii="Arial" w:eastAsia="Times New Roman" w:hAnsi="Arial" w:cs="Arial"/>
          <w:i/>
          <w:iCs/>
          <w:sz w:val="24"/>
          <w:szCs w:val="24"/>
          <w:lang w:val="en" w:eastAsia="en-GB"/>
        </w:rPr>
      </w:pPr>
    </w:p>
    <w:p w14:paraId="7FFF6C70" w14:textId="1D8C52DC" w:rsidR="00125591" w:rsidRDefault="00125591" w:rsidP="00380D11">
      <w:pPr>
        <w:spacing w:before="100" w:beforeAutospacing="1" w:after="100" w:afterAutospacing="1" w:line="240" w:lineRule="auto"/>
        <w:rPr>
          <w:rFonts w:ascii="Arial" w:eastAsia="Times New Roman" w:hAnsi="Arial" w:cs="Arial"/>
          <w:i/>
          <w:iCs/>
          <w:sz w:val="24"/>
          <w:szCs w:val="24"/>
          <w:lang w:val="en" w:eastAsia="en-GB"/>
        </w:rPr>
      </w:pPr>
      <w:r>
        <w:rPr>
          <w:rFonts w:ascii="Arial" w:eastAsia="Times New Roman" w:hAnsi="Arial" w:cs="Arial"/>
          <w:i/>
          <w:iCs/>
          <w:sz w:val="24"/>
          <w:szCs w:val="24"/>
          <w:lang w:val="en" w:eastAsia="en-GB"/>
        </w:rPr>
        <w:lastRenderedPageBreak/>
        <w:t>‘</w:t>
      </w:r>
      <w:r w:rsidRPr="00125591">
        <w:rPr>
          <w:rFonts w:ascii="Arial" w:eastAsia="Times New Roman" w:hAnsi="Arial" w:cs="Arial"/>
          <w:i/>
          <w:iCs/>
          <w:sz w:val="24"/>
          <w:szCs w:val="24"/>
          <w:lang w:val="en" w:eastAsia="en-GB"/>
        </w:rPr>
        <w:t>Pro-bono shows you, that whatever you do, whoever you are, you can help others</w:t>
      </w:r>
      <w:r>
        <w:rPr>
          <w:rFonts w:ascii="Arial" w:eastAsia="Times New Roman" w:hAnsi="Arial" w:cs="Arial"/>
          <w:i/>
          <w:iCs/>
          <w:sz w:val="24"/>
          <w:szCs w:val="24"/>
          <w:lang w:val="en" w:eastAsia="en-GB"/>
        </w:rPr>
        <w:t>.</w:t>
      </w:r>
      <w:r w:rsidRPr="00125591">
        <w:rPr>
          <w:rFonts w:ascii="Arial" w:eastAsia="Times New Roman" w:hAnsi="Arial" w:cs="Arial"/>
          <w:i/>
          <w:iCs/>
          <w:sz w:val="24"/>
          <w:szCs w:val="24"/>
          <w:lang w:val="en" w:eastAsia="en-GB"/>
        </w:rPr>
        <w:t xml:space="preserve"> </w:t>
      </w:r>
      <w:r>
        <w:rPr>
          <w:rFonts w:ascii="Arial" w:eastAsia="Times New Roman" w:hAnsi="Arial" w:cs="Arial"/>
          <w:i/>
          <w:iCs/>
          <w:sz w:val="24"/>
          <w:szCs w:val="24"/>
          <w:lang w:val="en" w:eastAsia="en-GB"/>
        </w:rPr>
        <w:t>W</w:t>
      </w:r>
      <w:r w:rsidRPr="00125591">
        <w:rPr>
          <w:rFonts w:ascii="Arial" w:eastAsia="Times New Roman" w:hAnsi="Arial" w:cs="Arial"/>
          <w:i/>
          <w:iCs/>
          <w:sz w:val="24"/>
          <w:szCs w:val="24"/>
          <w:lang w:val="en" w:eastAsia="en-GB"/>
        </w:rPr>
        <w:t xml:space="preserve">ith a little of your time </w:t>
      </w:r>
      <w:proofErr w:type="gramStart"/>
      <w:r w:rsidRPr="00125591">
        <w:rPr>
          <w:rFonts w:ascii="Arial" w:eastAsia="Times New Roman" w:hAnsi="Arial" w:cs="Arial"/>
          <w:i/>
          <w:iCs/>
          <w:sz w:val="24"/>
          <w:szCs w:val="24"/>
          <w:lang w:val="en" w:eastAsia="en-GB"/>
        </w:rPr>
        <w:t>on a daily basis</w:t>
      </w:r>
      <w:proofErr w:type="gramEnd"/>
      <w:r w:rsidRPr="00125591">
        <w:rPr>
          <w:rFonts w:ascii="Arial" w:eastAsia="Times New Roman" w:hAnsi="Arial" w:cs="Arial"/>
          <w:i/>
          <w:iCs/>
          <w:sz w:val="24"/>
          <w:szCs w:val="24"/>
          <w:lang w:val="en" w:eastAsia="en-GB"/>
        </w:rPr>
        <w:t>, you can make a difference in someone's life and that is priceless</w:t>
      </w:r>
      <w:r>
        <w:rPr>
          <w:rFonts w:ascii="Arial" w:eastAsia="Times New Roman" w:hAnsi="Arial" w:cs="Arial"/>
          <w:i/>
          <w:iCs/>
          <w:sz w:val="24"/>
          <w:szCs w:val="24"/>
          <w:lang w:val="en" w:eastAsia="en-GB"/>
        </w:rPr>
        <w:t>’</w:t>
      </w:r>
    </w:p>
    <w:bookmarkEnd w:id="1"/>
    <w:p w14:paraId="54078CC5" w14:textId="77777777" w:rsidR="00380D11" w:rsidRDefault="00380D11" w:rsidP="00D10360">
      <w:pPr>
        <w:pStyle w:val="Heading2"/>
      </w:pPr>
    </w:p>
    <w:p w14:paraId="06F88599" w14:textId="45A16268" w:rsidR="00380D11" w:rsidRPr="003266CE" w:rsidRDefault="00380D11" w:rsidP="00D10360">
      <w:pPr>
        <w:pStyle w:val="Heading2"/>
      </w:pPr>
      <w:r w:rsidRPr="003266CE">
        <w:t xml:space="preserve">Project </w:t>
      </w:r>
      <w:r>
        <w:t>2</w:t>
      </w:r>
      <w:r w:rsidRPr="003266CE">
        <w:t xml:space="preserve"> Open Justice Mediation</w:t>
      </w:r>
    </w:p>
    <w:p w14:paraId="0729DFDB" w14:textId="15D9342C" w:rsidR="00380D11" w:rsidRDefault="00380D11" w:rsidP="00380D11">
      <w:pPr>
        <w:spacing w:before="100" w:beforeAutospacing="1" w:after="100" w:afterAutospacing="1" w:line="240" w:lineRule="auto"/>
        <w:rPr>
          <w:rFonts w:ascii="Arial" w:eastAsia="Times New Roman" w:hAnsi="Arial" w:cs="Arial"/>
          <w:sz w:val="24"/>
          <w:szCs w:val="24"/>
          <w:lang w:val="en" w:eastAsia="en-GB"/>
        </w:rPr>
      </w:pPr>
      <w:r w:rsidRPr="003266CE">
        <w:rPr>
          <w:rFonts w:ascii="Arial" w:eastAsia="Times New Roman" w:hAnsi="Arial" w:cs="Arial"/>
          <w:b/>
          <w:bCs/>
          <w:sz w:val="24"/>
          <w:szCs w:val="24"/>
          <w:lang w:val="en" w:eastAsia="en-GB"/>
        </w:rPr>
        <w:t>Location</w:t>
      </w:r>
      <w:r w:rsidRPr="003266CE">
        <w:rPr>
          <w:rFonts w:ascii="Arial" w:eastAsia="Times New Roman" w:hAnsi="Arial" w:cs="Arial"/>
          <w:sz w:val="24"/>
          <w:szCs w:val="24"/>
          <w:lang w:val="en" w:eastAsia="en-GB"/>
        </w:rPr>
        <w:t xml:space="preserve">: Online </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Time commitment</w:t>
      </w:r>
      <w:r w:rsidRPr="003266CE">
        <w:rPr>
          <w:rFonts w:ascii="Arial" w:eastAsia="Times New Roman" w:hAnsi="Arial" w:cs="Arial"/>
          <w:sz w:val="24"/>
          <w:szCs w:val="24"/>
          <w:lang w:val="en" w:eastAsia="en-GB"/>
        </w:rPr>
        <w:t xml:space="preserve">: You will be required to undertake </w:t>
      </w:r>
      <w:r>
        <w:rPr>
          <w:rFonts w:ascii="Arial" w:eastAsia="Times New Roman" w:hAnsi="Arial" w:cs="Arial"/>
          <w:sz w:val="24"/>
          <w:szCs w:val="24"/>
          <w:lang w:val="en" w:eastAsia="en-GB"/>
        </w:rPr>
        <w:t>3</w:t>
      </w:r>
      <w:r w:rsidRPr="003266CE">
        <w:rPr>
          <w:rFonts w:ascii="Arial" w:eastAsia="Times New Roman" w:hAnsi="Arial" w:cs="Arial"/>
          <w:sz w:val="24"/>
          <w:szCs w:val="24"/>
          <w:lang w:val="en" w:eastAsia="en-GB"/>
        </w:rPr>
        <w:t xml:space="preserve"> x </w:t>
      </w:r>
      <w:r w:rsidR="005E27E8" w:rsidRPr="003266CE">
        <w:rPr>
          <w:rFonts w:ascii="Arial" w:eastAsia="Times New Roman" w:hAnsi="Arial" w:cs="Arial"/>
          <w:sz w:val="24"/>
          <w:szCs w:val="24"/>
          <w:lang w:val="en" w:eastAsia="en-GB"/>
        </w:rPr>
        <w:t>1.5</w:t>
      </w:r>
      <w:r w:rsidR="005E27E8">
        <w:rPr>
          <w:rFonts w:ascii="Arial" w:eastAsia="Times New Roman" w:hAnsi="Arial" w:cs="Arial"/>
          <w:sz w:val="24"/>
          <w:szCs w:val="24"/>
          <w:lang w:val="en" w:eastAsia="en-GB"/>
        </w:rPr>
        <w:t>-hour</w:t>
      </w:r>
      <w:r w:rsidRPr="003266CE">
        <w:rPr>
          <w:rFonts w:ascii="Arial" w:eastAsia="Times New Roman" w:hAnsi="Arial" w:cs="Arial"/>
          <w:sz w:val="24"/>
          <w:szCs w:val="24"/>
          <w:lang w:val="en" w:eastAsia="en-GB"/>
        </w:rPr>
        <w:t xml:space="preserve"> online sessions of mediation training at the start of Block </w:t>
      </w:r>
      <w:r>
        <w:rPr>
          <w:rFonts w:ascii="Arial" w:eastAsia="Times New Roman" w:hAnsi="Arial" w:cs="Arial"/>
          <w:sz w:val="24"/>
          <w:szCs w:val="24"/>
          <w:lang w:val="en" w:eastAsia="en-GB"/>
        </w:rPr>
        <w:t>2</w:t>
      </w:r>
      <w:r w:rsidRPr="003266CE">
        <w:rPr>
          <w:rFonts w:ascii="Arial" w:eastAsia="Times New Roman" w:hAnsi="Arial" w:cs="Arial"/>
          <w:sz w:val="24"/>
          <w:szCs w:val="24"/>
          <w:lang w:val="en" w:eastAsia="en-GB"/>
        </w:rPr>
        <w:t xml:space="preserve"> of W360</w:t>
      </w:r>
      <w:r>
        <w:rPr>
          <w:rFonts w:ascii="Arial" w:eastAsia="Times New Roman" w:hAnsi="Arial" w:cs="Arial"/>
          <w:sz w:val="24"/>
          <w:szCs w:val="24"/>
          <w:lang w:val="en" w:eastAsia="en-GB"/>
        </w:rPr>
        <w:t xml:space="preserve">. There will also be preparatory work and practice to be carried out between the sessions, either individually or in small groups.  </w:t>
      </w:r>
      <w:r w:rsidRPr="003266CE">
        <w:rPr>
          <w:rFonts w:ascii="Arial" w:eastAsia="Times New Roman" w:hAnsi="Arial" w:cs="Arial"/>
          <w:sz w:val="24"/>
          <w:szCs w:val="24"/>
          <w:lang w:val="en" w:eastAsia="en-GB"/>
        </w:rPr>
        <w:t xml:space="preserve">You will then be required to prepare for, and participate in, </w:t>
      </w:r>
      <w:r>
        <w:rPr>
          <w:rFonts w:ascii="Arial" w:eastAsia="Times New Roman" w:hAnsi="Arial" w:cs="Arial"/>
          <w:sz w:val="24"/>
          <w:szCs w:val="24"/>
          <w:lang w:val="en" w:eastAsia="en-GB"/>
        </w:rPr>
        <w:t>two</w:t>
      </w:r>
      <w:r w:rsidRPr="003266CE">
        <w:rPr>
          <w:rFonts w:ascii="Arial" w:eastAsia="Times New Roman" w:hAnsi="Arial" w:cs="Arial"/>
          <w:sz w:val="24"/>
          <w:szCs w:val="24"/>
          <w:lang w:val="en" w:eastAsia="en-GB"/>
        </w:rPr>
        <w:t xml:space="preserve"> mock or real-life online mediations </w:t>
      </w:r>
      <w:r>
        <w:rPr>
          <w:rFonts w:ascii="Arial" w:eastAsia="Times New Roman" w:hAnsi="Arial" w:cs="Arial"/>
          <w:sz w:val="24"/>
          <w:szCs w:val="24"/>
          <w:lang w:val="en" w:eastAsia="en-GB"/>
        </w:rPr>
        <w:t>towards the end of B</w:t>
      </w:r>
      <w:r w:rsidRPr="003266CE">
        <w:rPr>
          <w:rFonts w:ascii="Arial" w:eastAsia="Times New Roman" w:hAnsi="Arial" w:cs="Arial"/>
          <w:sz w:val="24"/>
          <w:szCs w:val="24"/>
          <w:lang w:val="en" w:eastAsia="en-GB"/>
        </w:rPr>
        <w:t>lock</w:t>
      </w:r>
      <w:r>
        <w:rPr>
          <w:rFonts w:ascii="Arial" w:eastAsia="Times New Roman" w:hAnsi="Arial" w:cs="Arial"/>
          <w:sz w:val="24"/>
          <w:szCs w:val="24"/>
          <w:lang w:val="en" w:eastAsia="en-GB"/>
        </w:rPr>
        <w:t xml:space="preserve"> 2. Each </w:t>
      </w:r>
      <w:r w:rsidRPr="003266CE">
        <w:rPr>
          <w:rFonts w:ascii="Arial" w:eastAsia="Times New Roman" w:hAnsi="Arial" w:cs="Arial"/>
          <w:sz w:val="24"/>
          <w:szCs w:val="24"/>
          <w:lang w:val="en" w:eastAsia="en-GB"/>
        </w:rPr>
        <w:t xml:space="preserve">mediation will usually last for approximately </w:t>
      </w:r>
      <w:r>
        <w:rPr>
          <w:rFonts w:ascii="Arial" w:eastAsia="Times New Roman" w:hAnsi="Arial" w:cs="Arial"/>
          <w:sz w:val="24"/>
          <w:szCs w:val="24"/>
          <w:lang w:val="en" w:eastAsia="en-GB"/>
        </w:rPr>
        <w:t xml:space="preserve">2 - </w:t>
      </w:r>
      <w:r w:rsidRPr="003266CE">
        <w:rPr>
          <w:rFonts w:ascii="Arial" w:eastAsia="Times New Roman" w:hAnsi="Arial" w:cs="Arial"/>
          <w:sz w:val="24"/>
          <w:szCs w:val="24"/>
          <w:lang w:val="en" w:eastAsia="en-GB"/>
        </w:rPr>
        <w:t>3 hours.</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Description</w:t>
      </w:r>
      <w:r w:rsidRPr="003266CE">
        <w:rPr>
          <w:rFonts w:ascii="Arial" w:eastAsia="Times New Roman" w:hAnsi="Arial" w:cs="Arial"/>
          <w:sz w:val="24"/>
          <w:szCs w:val="24"/>
          <w:lang w:val="en" w:eastAsia="en-GB"/>
        </w:rPr>
        <w:t xml:space="preserve">: </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t xml:space="preserve">Mediation provides an effective and non-adversarial form of dispute resolution which is increasingly </w:t>
      </w:r>
      <w:r w:rsidRPr="00A31E06">
        <w:rPr>
          <w:rFonts w:ascii="Arial" w:eastAsia="Times New Roman" w:hAnsi="Arial" w:cs="Arial"/>
          <w:sz w:val="24"/>
          <w:szCs w:val="24"/>
          <w:lang w:eastAsia="en-GB"/>
        </w:rPr>
        <w:t>recognised</w:t>
      </w:r>
      <w:r w:rsidRPr="003266CE">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and encouraged </w:t>
      </w:r>
      <w:r w:rsidRPr="003266CE">
        <w:rPr>
          <w:rFonts w:ascii="Arial" w:eastAsia="Times New Roman" w:hAnsi="Arial" w:cs="Arial"/>
          <w:sz w:val="24"/>
          <w:szCs w:val="24"/>
          <w:lang w:val="en" w:eastAsia="en-GB"/>
        </w:rPr>
        <w:t>within the UK justice system. Working on the Open Justice mediation project will give you the chance to undertake training in civil and commercial mediation</w:t>
      </w:r>
      <w:r>
        <w:rPr>
          <w:rFonts w:ascii="Arial" w:eastAsia="Times New Roman" w:hAnsi="Arial" w:cs="Arial"/>
          <w:sz w:val="24"/>
          <w:szCs w:val="24"/>
          <w:lang w:val="en" w:eastAsia="en-GB"/>
        </w:rPr>
        <w:t xml:space="preserve">. You will also </w:t>
      </w:r>
      <w:proofErr w:type="gramStart"/>
      <w:r>
        <w:rPr>
          <w:rFonts w:ascii="Arial" w:eastAsia="Times New Roman" w:hAnsi="Arial" w:cs="Arial"/>
          <w:sz w:val="24"/>
          <w:szCs w:val="24"/>
          <w:lang w:val="en" w:eastAsia="en-GB"/>
        </w:rPr>
        <w:t>have the opportunity to</w:t>
      </w:r>
      <w:proofErr w:type="gramEnd"/>
      <w:r>
        <w:rPr>
          <w:rFonts w:ascii="Arial" w:eastAsia="Times New Roman" w:hAnsi="Arial" w:cs="Arial"/>
          <w:sz w:val="24"/>
          <w:szCs w:val="24"/>
          <w:lang w:val="en" w:eastAsia="en-GB"/>
        </w:rPr>
        <w:t xml:space="preserve"> understand how mediation skills, typically used in a face to face context, can be adapted to enable mediation in an online context. This training is a significant part of the project and compromises </w:t>
      </w:r>
      <w:r w:rsidR="005E27E8">
        <w:rPr>
          <w:rFonts w:ascii="Arial" w:eastAsia="Times New Roman" w:hAnsi="Arial" w:cs="Arial"/>
          <w:sz w:val="24"/>
          <w:szCs w:val="24"/>
          <w:lang w:val="en" w:eastAsia="en-GB"/>
        </w:rPr>
        <w:t>most of</w:t>
      </w:r>
      <w:r>
        <w:rPr>
          <w:rFonts w:ascii="Arial" w:eastAsia="Times New Roman" w:hAnsi="Arial" w:cs="Arial"/>
          <w:sz w:val="24"/>
          <w:szCs w:val="24"/>
          <w:lang w:val="en" w:eastAsia="en-GB"/>
        </w:rPr>
        <w:t xml:space="preserve"> the tasks you will undertake whilst working in the project.  </w:t>
      </w:r>
    </w:p>
    <w:p w14:paraId="6C7D7A8B" w14:textId="726990F5" w:rsidR="00380D11" w:rsidRDefault="00380D11" w:rsidP="00380D11">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Y</w:t>
      </w:r>
      <w:r w:rsidRPr="003266CE">
        <w:rPr>
          <w:rFonts w:ascii="Arial" w:eastAsia="Times New Roman" w:hAnsi="Arial" w:cs="Arial"/>
          <w:sz w:val="24"/>
          <w:szCs w:val="24"/>
          <w:lang w:val="en" w:eastAsia="en-GB"/>
        </w:rPr>
        <w:t>ou will</w:t>
      </w:r>
      <w:r>
        <w:rPr>
          <w:rFonts w:ascii="Arial" w:eastAsia="Times New Roman" w:hAnsi="Arial" w:cs="Arial"/>
          <w:sz w:val="24"/>
          <w:szCs w:val="24"/>
          <w:lang w:val="en" w:eastAsia="en-GB"/>
        </w:rPr>
        <w:t xml:space="preserve"> then </w:t>
      </w:r>
      <w:proofErr w:type="gramStart"/>
      <w:r>
        <w:rPr>
          <w:rFonts w:ascii="Arial" w:eastAsia="Times New Roman" w:hAnsi="Arial" w:cs="Arial"/>
          <w:sz w:val="24"/>
          <w:szCs w:val="24"/>
          <w:lang w:val="en" w:eastAsia="en-GB"/>
        </w:rPr>
        <w:t>have the opportunity to</w:t>
      </w:r>
      <w:proofErr w:type="gramEnd"/>
      <w:r w:rsidRPr="003266CE">
        <w:rPr>
          <w:rFonts w:ascii="Arial" w:eastAsia="Times New Roman" w:hAnsi="Arial" w:cs="Arial"/>
          <w:sz w:val="24"/>
          <w:szCs w:val="24"/>
          <w:lang w:val="en" w:eastAsia="en-GB"/>
        </w:rPr>
        <w:t xml:space="preserve"> apply</w:t>
      </w:r>
      <w:r>
        <w:rPr>
          <w:rFonts w:ascii="Arial" w:eastAsia="Times New Roman" w:hAnsi="Arial" w:cs="Arial"/>
          <w:sz w:val="24"/>
          <w:szCs w:val="24"/>
          <w:lang w:val="en" w:eastAsia="en-GB"/>
        </w:rPr>
        <w:t xml:space="preserve"> the skills you have developed</w:t>
      </w:r>
      <w:r w:rsidRPr="003266CE">
        <w:rPr>
          <w:rFonts w:ascii="Arial" w:eastAsia="Times New Roman" w:hAnsi="Arial" w:cs="Arial"/>
          <w:sz w:val="24"/>
          <w:szCs w:val="24"/>
          <w:lang w:val="en" w:eastAsia="en-GB"/>
        </w:rPr>
        <w:t xml:space="preserve"> as mediators in either mock or </w:t>
      </w:r>
      <w:r w:rsidR="005E27E8" w:rsidRPr="003266CE">
        <w:rPr>
          <w:rFonts w:ascii="Arial" w:eastAsia="Times New Roman" w:hAnsi="Arial" w:cs="Arial"/>
          <w:sz w:val="24"/>
          <w:szCs w:val="24"/>
          <w:lang w:val="en" w:eastAsia="en-GB"/>
        </w:rPr>
        <w:t>real-life</w:t>
      </w:r>
      <w:r w:rsidRPr="003266CE">
        <w:rPr>
          <w:rFonts w:ascii="Arial" w:eastAsia="Times New Roman" w:hAnsi="Arial" w:cs="Arial"/>
          <w:sz w:val="24"/>
          <w:szCs w:val="24"/>
          <w:lang w:val="en" w:eastAsia="en-GB"/>
        </w:rPr>
        <w:t xml:space="preserve"> online mediations. This project will provide you with valuable negotiation skills which can be applied in many aspects of life.</w:t>
      </w:r>
    </w:p>
    <w:p w14:paraId="56EB0B54" w14:textId="3360D637" w:rsidR="00016974" w:rsidRPr="00016974" w:rsidRDefault="00016974" w:rsidP="00380D11">
      <w:pPr>
        <w:spacing w:before="100" w:beforeAutospacing="1" w:after="100" w:afterAutospacing="1" w:line="240" w:lineRule="auto"/>
        <w:rPr>
          <w:rFonts w:ascii="Arial" w:eastAsia="Times New Roman" w:hAnsi="Arial" w:cs="Arial"/>
          <w:b/>
          <w:bCs/>
          <w:sz w:val="24"/>
          <w:szCs w:val="24"/>
          <w:lang w:val="en" w:eastAsia="en-GB"/>
        </w:rPr>
      </w:pPr>
      <w:r w:rsidRPr="003266CE">
        <w:rPr>
          <w:rFonts w:ascii="Arial" w:eastAsia="Times New Roman" w:hAnsi="Arial" w:cs="Arial"/>
          <w:b/>
          <w:bCs/>
          <w:sz w:val="24"/>
          <w:szCs w:val="24"/>
          <w:lang w:val="en" w:eastAsia="en-GB"/>
        </w:rPr>
        <w:t>Student Feedback</w:t>
      </w:r>
    </w:p>
    <w:p w14:paraId="644AB9B7" w14:textId="04377224" w:rsidR="00016974" w:rsidRPr="00016974" w:rsidRDefault="00016974" w:rsidP="00016974">
      <w:pPr>
        <w:pStyle w:val="Header"/>
        <w:rPr>
          <w:rFonts w:ascii="Arial" w:hAnsi="Arial" w:cs="Arial"/>
          <w:i/>
          <w:iCs/>
          <w:sz w:val="24"/>
          <w:szCs w:val="24"/>
        </w:rPr>
      </w:pPr>
      <w:r>
        <w:rPr>
          <w:rFonts w:ascii="Arial" w:hAnsi="Arial" w:cs="Arial"/>
          <w:i/>
          <w:iCs/>
          <w:sz w:val="24"/>
          <w:szCs w:val="24"/>
        </w:rPr>
        <w:t>‘</w:t>
      </w:r>
      <w:r w:rsidRPr="00016974">
        <w:rPr>
          <w:rFonts w:ascii="Arial" w:hAnsi="Arial" w:cs="Arial"/>
          <w:i/>
          <w:iCs/>
          <w:sz w:val="24"/>
          <w:szCs w:val="24"/>
        </w:rPr>
        <w:t xml:space="preserve">I have learnt that what could </w:t>
      </w:r>
      <w:proofErr w:type="gramStart"/>
      <w:r w:rsidRPr="00016974">
        <w:rPr>
          <w:rFonts w:ascii="Arial" w:hAnsi="Arial" w:cs="Arial"/>
          <w:i/>
          <w:iCs/>
          <w:sz w:val="24"/>
          <w:szCs w:val="24"/>
        </w:rPr>
        <w:t>be seen as</w:t>
      </w:r>
      <w:proofErr w:type="gramEnd"/>
      <w:r w:rsidRPr="00016974">
        <w:rPr>
          <w:rFonts w:ascii="Arial" w:hAnsi="Arial" w:cs="Arial"/>
          <w:i/>
          <w:iCs/>
          <w:sz w:val="24"/>
          <w:szCs w:val="24"/>
        </w:rPr>
        <w:t xml:space="preserve"> the traditional route through the legal process, is not obtainable or viable for all situations, therefore, mediation as a form of ADR can be a route to obtain social justice.</w:t>
      </w:r>
      <w:r>
        <w:rPr>
          <w:rFonts w:ascii="Arial" w:hAnsi="Arial" w:cs="Arial"/>
          <w:i/>
          <w:iCs/>
          <w:sz w:val="24"/>
          <w:szCs w:val="24"/>
        </w:rPr>
        <w:t>’</w:t>
      </w:r>
    </w:p>
    <w:p w14:paraId="21C39253" w14:textId="77777777" w:rsidR="00016974" w:rsidRPr="00016974" w:rsidRDefault="00016974" w:rsidP="00016974">
      <w:pPr>
        <w:pStyle w:val="Header"/>
        <w:rPr>
          <w:rFonts w:ascii="Arial" w:hAnsi="Arial" w:cs="Arial"/>
          <w:i/>
          <w:iCs/>
          <w:sz w:val="24"/>
          <w:szCs w:val="24"/>
        </w:rPr>
      </w:pPr>
    </w:p>
    <w:p w14:paraId="04FAE6B2" w14:textId="4555B7CD" w:rsidR="00016974" w:rsidRPr="00016974" w:rsidRDefault="00016974" w:rsidP="00016974">
      <w:pPr>
        <w:pStyle w:val="Header"/>
        <w:rPr>
          <w:rFonts w:ascii="Arial" w:hAnsi="Arial" w:cs="Arial"/>
          <w:i/>
          <w:iCs/>
          <w:sz w:val="24"/>
          <w:szCs w:val="24"/>
        </w:rPr>
      </w:pPr>
      <w:r>
        <w:rPr>
          <w:rFonts w:ascii="Arial" w:hAnsi="Arial" w:cs="Arial"/>
          <w:i/>
          <w:iCs/>
          <w:sz w:val="24"/>
          <w:szCs w:val="24"/>
        </w:rPr>
        <w:t>‘</w:t>
      </w:r>
      <w:r w:rsidRPr="00016974">
        <w:rPr>
          <w:rFonts w:ascii="Arial" w:hAnsi="Arial" w:cs="Arial"/>
          <w:i/>
          <w:iCs/>
          <w:sz w:val="24"/>
          <w:szCs w:val="24"/>
          <w:lang w:eastAsia="en-GB"/>
        </w:rPr>
        <w:t>P</w:t>
      </w:r>
      <w:r w:rsidRPr="00016974">
        <w:rPr>
          <w:rFonts w:ascii="Arial" w:hAnsi="Arial" w:cs="Arial"/>
          <w:i/>
          <w:iCs/>
          <w:sz w:val="24"/>
          <w:szCs w:val="24"/>
        </w:rPr>
        <w:t>articipating in the pro bono mediation open justice activities has given me the opportunity to develop knowledge, skills and value</w:t>
      </w:r>
      <w:r>
        <w:rPr>
          <w:rFonts w:ascii="Arial" w:hAnsi="Arial" w:cs="Arial"/>
          <w:i/>
          <w:iCs/>
          <w:sz w:val="24"/>
          <w:szCs w:val="24"/>
        </w:rPr>
        <w:t>s.’</w:t>
      </w:r>
      <w:r w:rsidRPr="00016974">
        <w:rPr>
          <w:rFonts w:ascii="Arial" w:hAnsi="Arial" w:cs="Arial"/>
          <w:i/>
          <w:iCs/>
          <w:sz w:val="24"/>
          <w:szCs w:val="24"/>
        </w:rPr>
        <w:t xml:space="preserve"> </w:t>
      </w:r>
    </w:p>
    <w:p w14:paraId="6542BABE" w14:textId="13100194" w:rsidR="00016974" w:rsidRPr="00016974" w:rsidRDefault="00016974" w:rsidP="00016974">
      <w:pPr>
        <w:spacing w:before="100" w:beforeAutospacing="1" w:after="100" w:afterAutospacing="1" w:line="240" w:lineRule="auto"/>
        <w:rPr>
          <w:rFonts w:ascii="Arial" w:eastAsia="Times New Roman" w:hAnsi="Arial" w:cs="Arial"/>
          <w:i/>
          <w:iCs/>
          <w:sz w:val="24"/>
          <w:szCs w:val="24"/>
          <w:lang w:val="en" w:eastAsia="en-GB"/>
        </w:rPr>
      </w:pPr>
      <w:r>
        <w:rPr>
          <w:rFonts w:ascii="Arial" w:hAnsi="Arial" w:cs="Arial"/>
          <w:i/>
          <w:iCs/>
          <w:sz w:val="24"/>
          <w:szCs w:val="24"/>
        </w:rPr>
        <w:t>‘</w:t>
      </w:r>
      <w:r w:rsidRPr="00016974">
        <w:rPr>
          <w:rFonts w:ascii="Arial" w:hAnsi="Arial" w:cs="Arial"/>
          <w:i/>
          <w:iCs/>
          <w:sz w:val="24"/>
          <w:szCs w:val="24"/>
        </w:rPr>
        <w:t>The mediation training was brilliant and gave me the skills to competently mediate a dispute between two fictional clients.</w:t>
      </w:r>
      <w:r>
        <w:rPr>
          <w:rFonts w:ascii="Arial" w:hAnsi="Arial" w:cs="Arial"/>
          <w:i/>
          <w:iCs/>
          <w:sz w:val="24"/>
          <w:szCs w:val="24"/>
        </w:rPr>
        <w:t>’</w:t>
      </w:r>
    </w:p>
    <w:p w14:paraId="5937D804" w14:textId="77777777" w:rsidR="00380D11" w:rsidRDefault="00380D11" w:rsidP="00D10360">
      <w:pPr>
        <w:pStyle w:val="Heading2"/>
      </w:pPr>
    </w:p>
    <w:p w14:paraId="3C7E0CCD" w14:textId="6FE5AD57" w:rsidR="00380D11" w:rsidRPr="003266CE" w:rsidRDefault="00380D11" w:rsidP="00D10360">
      <w:pPr>
        <w:pStyle w:val="Heading2"/>
      </w:pPr>
      <w:r w:rsidRPr="003266CE">
        <w:t xml:space="preserve">Project </w:t>
      </w:r>
      <w:r>
        <w:t>3</w:t>
      </w:r>
      <w:r w:rsidRPr="003266CE">
        <w:t xml:space="preserve"> Open Justice Law Clinic</w:t>
      </w:r>
    </w:p>
    <w:p w14:paraId="03AAB4EE" w14:textId="77777777" w:rsidR="00D10360" w:rsidRDefault="00380D11" w:rsidP="00D10360">
      <w:pPr>
        <w:spacing w:before="100" w:beforeAutospacing="1" w:after="100" w:afterAutospacing="1" w:line="240" w:lineRule="auto"/>
        <w:rPr>
          <w:rFonts w:ascii="Arial" w:eastAsia="Times New Roman" w:hAnsi="Arial" w:cs="Arial"/>
          <w:i/>
          <w:iCs/>
          <w:sz w:val="24"/>
          <w:szCs w:val="24"/>
          <w:lang w:val="en" w:eastAsia="en-GB"/>
        </w:rPr>
      </w:pPr>
      <w:r w:rsidRPr="003266CE">
        <w:rPr>
          <w:rFonts w:ascii="Arial" w:eastAsia="Times New Roman" w:hAnsi="Arial" w:cs="Arial"/>
          <w:b/>
          <w:bCs/>
          <w:sz w:val="24"/>
          <w:szCs w:val="24"/>
          <w:lang w:val="en" w:eastAsia="en-GB"/>
        </w:rPr>
        <w:t>Time commitment</w:t>
      </w:r>
      <w:r w:rsidRPr="003266CE">
        <w:rPr>
          <w:rFonts w:ascii="Arial" w:eastAsia="Times New Roman" w:hAnsi="Arial" w:cs="Arial"/>
          <w:sz w:val="24"/>
          <w:szCs w:val="24"/>
          <w:lang w:val="en" w:eastAsia="en-GB"/>
        </w:rPr>
        <w:t xml:space="preserve">: You will be required to undertake 2 x </w:t>
      </w:r>
      <w:r w:rsidR="005E27E8" w:rsidRPr="003266CE">
        <w:rPr>
          <w:rFonts w:ascii="Arial" w:eastAsia="Times New Roman" w:hAnsi="Arial" w:cs="Arial"/>
          <w:sz w:val="24"/>
          <w:szCs w:val="24"/>
          <w:lang w:val="en" w:eastAsia="en-GB"/>
        </w:rPr>
        <w:t>1.5-hour</w:t>
      </w:r>
      <w:r w:rsidRPr="003266CE">
        <w:rPr>
          <w:rFonts w:ascii="Arial" w:eastAsia="Times New Roman" w:hAnsi="Arial" w:cs="Arial"/>
          <w:sz w:val="24"/>
          <w:szCs w:val="24"/>
          <w:lang w:val="en" w:eastAsia="en-GB"/>
        </w:rPr>
        <w:t xml:space="preserve"> online sessions of clinic training, to be held at the end of Block 2 of W360. You will then be required to </w:t>
      </w:r>
      <w:r>
        <w:rPr>
          <w:rFonts w:ascii="Arial" w:eastAsia="Times New Roman" w:hAnsi="Arial" w:cs="Arial"/>
          <w:sz w:val="24"/>
          <w:szCs w:val="24"/>
          <w:lang w:val="en" w:eastAsia="en-GB"/>
        </w:rPr>
        <w:t xml:space="preserve">undertake a simulated case to </w:t>
      </w:r>
      <w:r w:rsidR="005E27E8" w:rsidRPr="003266CE">
        <w:rPr>
          <w:rFonts w:ascii="Arial" w:eastAsia="Times New Roman" w:hAnsi="Arial" w:cs="Arial"/>
          <w:sz w:val="24"/>
          <w:szCs w:val="24"/>
          <w:lang w:val="en" w:eastAsia="en-GB"/>
        </w:rPr>
        <w:t>practice</w:t>
      </w:r>
      <w:r w:rsidRPr="003266CE">
        <w:rPr>
          <w:rFonts w:ascii="Arial" w:eastAsia="Times New Roman" w:hAnsi="Arial" w:cs="Arial"/>
          <w:sz w:val="24"/>
          <w:szCs w:val="24"/>
          <w:lang w:val="en" w:eastAsia="en-GB"/>
        </w:rPr>
        <w:t xml:space="preserve"> using the case management system before entering the ‘live’ clinic. You will work in small groups to interview clients, research </w:t>
      </w:r>
      <w:r w:rsidRPr="003266CE">
        <w:rPr>
          <w:rFonts w:ascii="Arial" w:eastAsia="Times New Roman" w:hAnsi="Arial" w:cs="Arial"/>
          <w:sz w:val="24"/>
          <w:szCs w:val="24"/>
          <w:lang w:val="en" w:eastAsia="en-GB"/>
        </w:rPr>
        <w:lastRenderedPageBreak/>
        <w:t xml:space="preserve">legal issues and prepare a letter of advice. This project requires you to be able to dedicate time more regularly to check and progress client matters in the online case management system. You will need to be able to meet the clinic deadlines, some of which require action every couple of days. You also need to be able to commit to attend client interviews, sometimes at short notice. </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Location</w:t>
      </w:r>
      <w:r w:rsidRPr="003266CE">
        <w:rPr>
          <w:rFonts w:ascii="Arial" w:eastAsia="Times New Roman" w:hAnsi="Arial" w:cs="Arial"/>
          <w:sz w:val="24"/>
          <w:szCs w:val="24"/>
          <w:lang w:val="en" w:eastAsia="en-GB"/>
        </w:rPr>
        <w:t>: Online</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Description</w:t>
      </w:r>
      <w:r w:rsidRPr="003266CE">
        <w:rPr>
          <w:rFonts w:ascii="Arial" w:eastAsia="Times New Roman" w:hAnsi="Arial" w:cs="Arial"/>
          <w:sz w:val="24"/>
          <w:szCs w:val="24"/>
          <w:lang w:val="en" w:eastAsia="en-GB"/>
        </w:rPr>
        <w:t xml:space="preserve">: Students in the Open Justice Law Clinic give free legal advice to members of the public under the supervision of qualified solicitors. Students are allocated to a firm of students and work on cases in teams, building and maintaining valuable working relationships with their colleagues. Students working in the clinic are subject to the same standards and professional obligations required of all solicitors so hard work and effort is required to succeed. </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Student Feedback</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00695B7A">
        <w:rPr>
          <w:rFonts w:ascii="Arial" w:eastAsia="Times New Roman" w:hAnsi="Arial" w:cs="Arial"/>
          <w:i/>
          <w:iCs/>
          <w:sz w:val="24"/>
          <w:szCs w:val="24"/>
          <w:lang w:val="en" w:eastAsia="en-GB"/>
        </w:rPr>
        <w:t>‘</w:t>
      </w:r>
      <w:r w:rsidRPr="003266CE">
        <w:rPr>
          <w:rFonts w:ascii="Arial" w:eastAsia="Times New Roman" w:hAnsi="Arial" w:cs="Arial"/>
          <w:i/>
          <w:iCs/>
          <w:sz w:val="24"/>
          <w:szCs w:val="24"/>
          <w:lang w:val="en" w:eastAsia="en-GB"/>
        </w:rPr>
        <w:t>The experience I have had undertaking the Open Justice activities, and in particular the Legal Advice Clinic, has been some of the most rewarding of any other during my law degree and I am hoping that I can continue to be involved after I graduate</w:t>
      </w:r>
      <w:r w:rsidR="00695B7A">
        <w:rPr>
          <w:rFonts w:ascii="Arial" w:eastAsia="Times New Roman" w:hAnsi="Arial" w:cs="Arial"/>
          <w:i/>
          <w:iCs/>
          <w:sz w:val="24"/>
          <w:szCs w:val="24"/>
          <w:lang w:val="en" w:eastAsia="en-GB"/>
        </w:rPr>
        <w:t>’</w:t>
      </w:r>
      <w:r w:rsidRPr="003266CE">
        <w:rPr>
          <w:rFonts w:ascii="Arial" w:eastAsia="Times New Roman" w:hAnsi="Arial" w:cs="Arial"/>
          <w:i/>
          <w:iCs/>
          <w:sz w:val="24"/>
          <w:szCs w:val="24"/>
          <w:lang w:val="en" w:eastAsia="en-GB"/>
        </w:rPr>
        <w:t xml:space="preserve">. </w:t>
      </w:r>
      <w:r w:rsidRPr="003266CE">
        <w:rPr>
          <w:rFonts w:ascii="Arial" w:eastAsia="Times New Roman" w:hAnsi="Arial" w:cs="Arial"/>
          <w:i/>
          <w:iCs/>
          <w:sz w:val="24"/>
          <w:szCs w:val="24"/>
          <w:lang w:val="en" w:eastAsia="en-GB"/>
        </w:rPr>
        <w:br/>
      </w:r>
      <w:r w:rsidRPr="003266CE">
        <w:rPr>
          <w:rFonts w:ascii="Arial" w:eastAsia="Times New Roman" w:hAnsi="Arial" w:cs="Arial"/>
          <w:i/>
          <w:iCs/>
          <w:sz w:val="24"/>
          <w:szCs w:val="24"/>
          <w:lang w:val="en" w:eastAsia="en-GB"/>
        </w:rPr>
        <w:br/>
      </w:r>
      <w:r w:rsidR="00695B7A">
        <w:rPr>
          <w:rFonts w:ascii="Arial" w:eastAsia="Times New Roman" w:hAnsi="Arial" w:cs="Arial"/>
          <w:i/>
          <w:iCs/>
          <w:sz w:val="24"/>
          <w:szCs w:val="24"/>
          <w:lang w:val="en" w:eastAsia="en-GB"/>
        </w:rPr>
        <w:t>‘</w:t>
      </w:r>
      <w:r w:rsidRPr="003266CE">
        <w:rPr>
          <w:rFonts w:ascii="Arial" w:eastAsia="Times New Roman" w:hAnsi="Arial" w:cs="Arial"/>
          <w:i/>
          <w:iCs/>
          <w:sz w:val="24"/>
          <w:szCs w:val="24"/>
          <w:lang w:val="en" w:eastAsia="en-GB"/>
        </w:rPr>
        <w:t xml:space="preserve">Working on live cases has given me the opportunity not only to make a practical difference to people’s lives, but also to test my legal knowledge and skills. …. Many students at the OU, due to our geographical dispersal, find it difficult to access legal work experience. </w:t>
      </w:r>
      <w:proofErr w:type="gramStart"/>
      <w:r w:rsidRPr="003266CE">
        <w:rPr>
          <w:rFonts w:ascii="Arial" w:eastAsia="Times New Roman" w:hAnsi="Arial" w:cs="Arial"/>
          <w:i/>
          <w:iCs/>
          <w:sz w:val="24"/>
          <w:szCs w:val="24"/>
          <w:lang w:val="en" w:eastAsia="en-GB"/>
        </w:rPr>
        <w:t>By virtue of the fact that</w:t>
      </w:r>
      <w:proofErr w:type="gramEnd"/>
      <w:r w:rsidRPr="003266CE">
        <w:rPr>
          <w:rFonts w:ascii="Arial" w:eastAsia="Times New Roman" w:hAnsi="Arial" w:cs="Arial"/>
          <w:i/>
          <w:iCs/>
          <w:sz w:val="24"/>
          <w:szCs w:val="24"/>
          <w:lang w:val="en" w:eastAsia="en-GB"/>
        </w:rPr>
        <w:t xml:space="preserve"> the legal advice clinic is based online, you have the opportunity to work from the comfort of your own home, in your own time on a variety of cases based all over the UK. You would not be able to do so in any other law clinic. This gives you valuable experience which you can add to your CV and which you can draw from in an interview, and transferable skills which you can apply to areas other than law. Use this opportunity!</w:t>
      </w:r>
    </w:p>
    <w:p w14:paraId="45F4E3C0" w14:textId="77777777" w:rsidR="00D10360" w:rsidRDefault="00D10360" w:rsidP="00D10360">
      <w:pPr>
        <w:pStyle w:val="Heading2"/>
      </w:pPr>
    </w:p>
    <w:p w14:paraId="0812E5F6" w14:textId="5121EC43" w:rsidR="00C62334" w:rsidRPr="00D10360" w:rsidRDefault="00A57497" w:rsidP="00D10360">
      <w:pPr>
        <w:spacing w:before="100" w:beforeAutospacing="1" w:after="100" w:afterAutospacing="1" w:line="240" w:lineRule="auto"/>
        <w:rPr>
          <w:rFonts w:ascii="Arial" w:eastAsia="Times New Roman" w:hAnsi="Arial" w:cs="Arial"/>
          <w:i/>
          <w:iCs/>
          <w:sz w:val="24"/>
          <w:szCs w:val="24"/>
          <w:lang w:val="en" w:eastAsia="en-GB"/>
        </w:rPr>
      </w:pPr>
      <w:r w:rsidRPr="00A57497">
        <w:rPr>
          <w:rFonts w:ascii="Arial" w:eastAsia="Times New Roman" w:hAnsi="Arial" w:cs="Arial"/>
          <w:i/>
          <w:iCs/>
          <w:sz w:val="24"/>
          <w:szCs w:val="24"/>
          <w:lang w:val="en" w:eastAsia="en-GB"/>
        </w:rPr>
        <w:br/>
      </w:r>
      <w:r w:rsidR="00C62334" w:rsidRPr="00D10360">
        <w:rPr>
          <w:rStyle w:val="Heading2Char"/>
          <w:rFonts w:eastAsiaTheme="minorHAnsi"/>
        </w:rPr>
        <w:t xml:space="preserve">Project </w:t>
      </w:r>
      <w:r w:rsidR="00A06CD7">
        <w:rPr>
          <w:rStyle w:val="Heading2Char"/>
          <w:rFonts w:eastAsiaTheme="minorHAnsi"/>
        </w:rPr>
        <w:t>4</w:t>
      </w:r>
      <w:r w:rsidR="00C62334" w:rsidRPr="00D10360">
        <w:rPr>
          <w:rStyle w:val="Heading2Char"/>
          <w:rFonts w:eastAsiaTheme="minorHAnsi"/>
        </w:rPr>
        <w:t xml:space="preserve"> Freedom Law Clinic</w:t>
      </w:r>
    </w:p>
    <w:p w14:paraId="580CD5EC" w14:textId="77777777" w:rsidR="00C62334" w:rsidRDefault="00C62334" w:rsidP="00C62334">
      <w:pPr>
        <w:spacing w:before="100" w:beforeAutospacing="1" w:after="100" w:afterAutospacing="1" w:line="240" w:lineRule="auto"/>
        <w:rPr>
          <w:rFonts w:ascii="Arial" w:eastAsia="Times New Roman" w:hAnsi="Arial" w:cs="Arial"/>
          <w:sz w:val="24"/>
          <w:szCs w:val="24"/>
          <w:lang w:val="en" w:eastAsia="en-GB"/>
        </w:rPr>
      </w:pPr>
      <w:r w:rsidRPr="003266CE">
        <w:rPr>
          <w:rFonts w:ascii="Arial" w:eastAsia="Times New Roman" w:hAnsi="Arial" w:cs="Arial"/>
          <w:b/>
          <w:bCs/>
          <w:sz w:val="24"/>
          <w:szCs w:val="24"/>
          <w:lang w:val="en" w:eastAsia="en-GB"/>
        </w:rPr>
        <w:t>Time Commitment</w:t>
      </w:r>
      <w:r w:rsidRPr="003266CE">
        <w:rPr>
          <w:rFonts w:ascii="Arial" w:eastAsia="Times New Roman" w:hAnsi="Arial" w:cs="Arial"/>
          <w:sz w:val="24"/>
          <w:szCs w:val="24"/>
          <w:lang w:val="en" w:eastAsia="en-GB"/>
        </w:rPr>
        <w:t xml:space="preserve">: </w:t>
      </w:r>
      <w:r w:rsidRPr="00252AFB">
        <w:rPr>
          <w:rFonts w:ascii="Arial" w:hAnsi="Arial" w:cs="Arial"/>
          <w:sz w:val="24"/>
          <w:szCs w:val="24"/>
        </w:rPr>
        <w:t>A</w:t>
      </w:r>
      <w:r>
        <w:rPr>
          <w:rFonts w:ascii="Arial" w:hAnsi="Arial" w:cs="Arial"/>
          <w:sz w:val="24"/>
          <w:szCs w:val="24"/>
        </w:rPr>
        <w:t>pproximately</w:t>
      </w:r>
      <w:r w:rsidRPr="00252AFB">
        <w:rPr>
          <w:rFonts w:ascii="Arial" w:hAnsi="Arial" w:cs="Arial"/>
          <w:sz w:val="24"/>
          <w:szCs w:val="24"/>
        </w:rPr>
        <w:t xml:space="preserve"> six hours of asynchronous online trainin</w:t>
      </w:r>
      <w:r>
        <w:rPr>
          <w:rFonts w:ascii="Arial" w:hAnsi="Arial" w:cs="Arial"/>
          <w:sz w:val="24"/>
          <w:szCs w:val="24"/>
        </w:rPr>
        <w:t>g by webinar at the start of the project</w:t>
      </w:r>
      <w:r w:rsidRPr="00252AFB">
        <w:rPr>
          <w:rFonts w:ascii="Arial" w:hAnsi="Arial" w:cs="Arial"/>
          <w:sz w:val="24"/>
          <w:szCs w:val="24"/>
        </w:rPr>
        <w:t>. Due to the significant amount of reading needed</w:t>
      </w:r>
      <w:r>
        <w:rPr>
          <w:rFonts w:ascii="Arial" w:hAnsi="Arial" w:cs="Arial"/>
          <w:sz w:val="24"/>
          <w:szCs w:val="24"/>
        </w:rPr>
        <w:t>,</w:t>
      </w:r>
      <w:r w:rsidRPr="00252AFB">
        <w:rPr>
          <w:rFonts w:ascii="Arial" w:hAnsi="Arial" w:cs="Arial"/>
          <w:sz w:val="24"/>
          <w:szCs w:val="24"/>
        </w:rPr>
        <w:t xml:space="preserve"> you </w:t>
      </w:r>
      <w:r>
        <w:rPr>
          <w:rFonts w:ascii="Arial" w:hAnsi="Arial" w:cs="Arial"/>
          <w:sz w:val="24"/>
          <w:szCs w:val="24"/>
        </w:rPr>
        <w:t>must be</w:t>
      </w:r>
      <w:r w:rsidRPr="00252AFB">
        <w:rPr>
          <w:rFonts w:ascii="Arial" w:hAnsi="Arial" w:cs="Arial"/>
          <w:sz w:val="24"/>
          <w:szCs w:val="24"/>
        </w:rPr>
        <w:t xml:space="preserve"> able to commit 16 hours per week to get the most out of your work in the clinic. </w:t>
      </w:r>
      <w:r>
        <w:rPr>
          <w:rFonts w:ascii="Arial" w:hAnsi="Arial" w:cs="Arial"/>
          <w:sz w:val="24"/>
          <w:szCs w:val="24"/>
        </w:rPr>
        <w:t>There are regular</w:t>
      </w:r>
      <w:r w:rsidRPr="00252AFB">
        <w:rPr>
          <w:rFonts w:ascii="Arial" w:hAnsi="Arial" w:cs="Arial"/>
          <w:sz w:val="24"/>
          <w:szCs w:val="24"/>
        </w:rPr>
        <w:t xml:space="preserve"> </w:t>
      </w:r>
      <w:r>
        <w:rPr>
          <w:rFonts w:ascii="Arial" w:hAnsi="Arial" w:cs="Arial"/>
          <w:sz w:val="24"/>
          <w:szCs w:val="24"/>
        </w:rPr>
        <w:t xml:space="preserve">online </w:t>
      </w:r>
      <w:r w:rsidRPr="00252AFB">
        <w:rPr>
          <w:rFonts w:ascii="Arial" w:hAnsi="Arial" w:cs="Arial"/>
          <w:sz w:val="24"/>
          <w:szCs w:val="24"/>
        </w:rPr>
        <w:t>meetings</w:t>
      </w:r>
      <w:r>
        <w:rPr>
          <w:rFonts w:ascii="Arial" w:hAnsi="Arial" w:cs="Arial"/>
          <w:sz w:val="24"/>
          <w:szCs w:val="24"/>
        </w:rPr>
        <w:t xml:space="preserve"> </w:t>
      </w:r>
      <w:r w:rsidRPr="00252AFB">
        <w:rPr>
          <w:rFonts w:ascii="Arial" w:hAnsi="Arial" w:cs="Arial"/>
          <w:sz w:val="24"/>
          <w:szCs w:val="24"/>
        </w:rPr>
        <w:t>between November</w:t>
      </w:r>
      <w:r>
        <w:rPr>
          <w:rFonts w:ascii="Arial" w:hAnsi="Arial" w:cs="Arial"/>
          <w:sz w:val="24"/>
          <w:szCs w:val="24"/>
        </w:rPr>
        <w:t xml:space="preserve"> 2020</w:t>
      </w:r>
      <w:r w:rsidRPr="00252AFB">
        <w:rPr>
          <w:rFonts w:ascii="Arial" w:hAnsi="Arial" w:cs="Arial"/>
          <w:sz w:val="24"/>
          <w:szCs w:val="24"/>
        </w:rPr>
        <w:t xml:space="preserve"> and April</w:t>
      </w:r>
      <w:r>
        <w:rPr>
          <w:rFonts w:ascii="Arial" w:hAnsi="Arial" w:cs="Arial"/>
          <w:sz w:val="24"/>
          <w:szCs w:val="24"/>
        </w:rPr>
        <w:t xml:space="preserve"> 2021 with either the FLC, your small group or your tutor. </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Location</w:t>
      </w:r>
      <w:r w:rsidRPr="003266CE">
        <w:rPr>
          <w:rFonts w:ascii="Arial" w:eastAsia="Times New Roman" w:hAnsi="Arial" w:cs="Arial"/>
          <w:sz w:val="24"/>
          <w:szCs w:val="24"/>
          <w:lang w:val="en" w:eastAsia="en-GB"/>
        </w:rPr>
        <w:t xml:space="preserve"> – Online </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Description</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t xml:space="preserve">More information on the Freedom Law Clinic is available at http://freedomlawclinic.org/ </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t xml:space="preserve">The Freedom Law Clinic </w:t>
      </w:r>
      <w:r>
        <w:rPr>
          <w:rFonts w:ascii="Arial" w:eastAsia="Times New Roman" w:hAnsi="Arial" w:cs="Arial"/>
          <w:sz w:val="24"/>
          <w:szCs w:val="24"/>
          <w:lang w:val="en" w:eastAsia="en-GB"/>
        </w:rPr>
        <w:t>allows s</w:t>
      </w:r>
      <w:r w:rsidRPr="003266CE">
        <w:rPr>
          <w:rFonts w:ascii="Arial" w:eastAsia="Times New Roman" w:hAnsi="Arial" w:cs="Arial"/>
          <w:sz w:val="24"/>
          <w:szCs w:val="24"/>
          <w:lang w:val="en" w:eastAsia="en-GB"/>
        </w:rPr>
        <w:t xml:space="preserve">tudents working in small groups to assist in the </w:t>
      </w:r>
      <w:r w:rsidRPr="003266CE">
        <w:rPr>
          <w:rFonts w:ascii="Arial" w:eastAsia="Times New Roman" w:hAnsi="Arial" w:cs="Arial"/>
          <w:sz w:val="24"/>
          <w:szCs w:val="24"/>
          <w:lang w:val="en" w:eastAsia="en-GB"/>
        </w:rPr>
        <w:lastRenderedPageBreak/>
        <w:t>process of advising clients on the prospects of appealing their case to the Criminal Case Review Commission.</w:t>
      </w:r>
      <w:r>
        <w:rPr>
          <w:rFonts w:ascii="Arial" w:eastAsia="Times New Roman" w:hAnsi="Arial" w:cs="Arial"/>
          <w:sz w:val="24"/>
          <w:szCs w:val="24"/>
          <w:lang w:val="en" w:eastAsia="en-GB"/>
        </w:rPr>
        <w:t xml:space="preserve"> </w:t>
      </w:r>
      <w:r w:rsidRPr="001518DA">
        <w:rPr>
          <w:rFonts w:ascii="Arial" w:eastAsia="Times New Roman" w:hAnsi="Arial" w:cs="Arial"/>
          <w:sz w:val="24"/>
          <w:szCs w:val="24"/>
          <w:lang w:val="en" w:eastAsia="en-GB"/>
        </w:rPr>
        <w:t xml:space="preserve">The Freedom Law Clinic’s (FLC) clients have been convicted of very serious offences. THE FLC assists clients with investigating whether there are grounds to appeal against their conviction and/or sentence. Students assist the FLC with a variety of tasks including researching and preparing legal arguments on an appeal. </w:t>
      </w:r>
    </w:p>
    <w:p w14:paraId="7F77AA7A" w14:textId="77777777" w:rsidR="00C62334" w:rsidRPr="003266CE" w:rsidRDefault="00C62334" w:rsidP="00C62334">
      <w:pPr>
        <w:spacing w:before="100" w:beforeAutospacing="1" w:after="100" w:afterAutospacing="1" w:line="240" w:lineRule="auto"/>
        <w:rPr>
          <w:rFonts w:ascii="Arial" w:eastAsia="Times New Roman" w:hAnsi="Arial" w:cs="Arial"/>
          <w:sz w:val="24"/>
          <w:szCs w:val="24"/>
          <w:lang w:val="en" w:eastAsia="en-GB"/>
        </w:rPr>
      </w:pPr>
      <w:r w:rsidRPr="001518DA">
        <w:rPr>
          <w:rFonts w:ascii="Arial" w:eastAsia="Times New Roman" w:hAnsi="Arial" w:cs="Arial"/>
          <w:sz w:val="24"/>
          <w:szCs w:val="24"/>
          <w:lang w:val="en" w:eastAsia="en-GB"/>
        </w:rPr>
        <w:t>Students are expected to read a large quantity of digital criminal case files and court transcripts before researching relevant issues.</w:t>
      </w:r>
      <w:r>
        <w:rPr>
          <w:rFonts w:ascii="Arial" w:eastAsia="Times New Roman" w:hAnsi="Arial" w:cs="Arial"/>
          <w:sz w:val="24"/>
          <w:szCs w:val="24"/>
          <w:lang w:val="en" w:eastAsia="en-GB"/>
        </w:rPr>
        <w:t xml:space="preserve"> </w:t>
      </w:r>
      <w:r w:rsidRPr="001518DA">
        <w:rPr>
          <w:rFonts w:ascii="Arial" w:eastAsia="Times New Roman" w:hAnsi="Arial" w:cs="Arial"/>
          <w:sz w:val="24"/>
          <w:szCs w:val="24"/>
          <w:lang w:val="en" w:eastAsia="en-GB"/>
        </w:rPr>
        <w:t>Students then prepare a piece of written work to contribute to the advice on appeal. The written work varies but can be a letter or an advice on a certain area. his work is a very demanding and rewarding part of the module providing a unique insight into criminal practice.</w:t>
      </w:r>
      <w:r>
        <w:t xml:space="preserve"> </w:t>
      </w:r>
      <w:r w:rsidRPr="003266CE">
        <w:rPr>
          <w:rFonts w:ascii="Arial" w:eastAsia="Times New Roman" w:hAnsi="Arial" w:cs="Arial"/>
          <w:sz w:val="24"/>
          <w:szCs w:val="24"/>
          <w:lang w:val="en" w:eastAsia="en-GB"/>
        </w:rPr>
        <w:t xml:space="preserve"> Students will be expected to read a large quantity of criminal case files and Court transcripts and to become authoritative on their </w:t>
      </w:r>
      <w:proofErr w:type="gramStart"/>
      <w:r w:rsidRPr="003266CE">
        <w:rPr>
          <w:rFonts w:ascii="Arial" w:eastAsia="Times New Roman" w:hAnsi="Arial" w:cs="Arial"/>
          <w:sz w:val="24"/>
          <w:szCs w:val="24"/>
          <w:lang w:val="en" w:eastAsia="en-GB"/>
        </w:rPr>
        <w:t>particular</w:t>
      </w:r>
      <w:r>
        <w:rPr>
          <w:rFonts w:ascii="Arial" w:eastAsia="Times New Roman" w:hAnsi="Arial" w:cs="Arial"/>
          <w:sz w:val="24"/>
          <w:szCs w:val="24"/>
          <w:lang w:val="en" w:eastAsia="en-GB"/>
        </w:rPr>
        <w:t xml:space="preserve"> </w:t>
      </w:r>
      <w:r w:rsidRPr="003266CE">
        <w:rPr>
          <w:rFonts w:ascii="Arial" w:eastAsia="Times New Roman" w:hAnsi="Arial" w:cs="Arial"/>
          <w:sz w:val="24"/>
          <w:szCs w:val="24"/>
          <w:lang w:val="en" w:eastAsia="en-GB"/>
        </w:rPr>
        <w:t>case</w:t>
      </w:r>
      <w:proofErr w:type="gramEnd"/>
      <w:r w:rsidRPr="003266CE">
        <w:rPr>
          <w:rFonts w:ascii="Arial" w:eastAsia="Times New Roman" w:hAnsi="Arial" w:cs="Arial"/>
          <w:sz w:val="24"/>
          <w:szCs w:val="24"/>
          <w:lang w:val="en" w:eastAsia="en-GB"/>
        </w:rPr>
        <w:t xml:space="preserve">. They will then be asked to produce a piece of written work to contribute to the development of the client’s appeal. </w:t>
      </w:r>
      <w:r w:rsidRPr="00695B7A">
        <w:rPr>
          <w:rFonts w:ascii="Arial" w:eastAsia="Times New Roman" w:hAnsi="Arial" w:cs="Arial"/>
          <w:sz w:val="24"/>
          <w:szCs w:val="24"/>
          <w:lang w:val="en" w:eastAsia="en-GB"/>
        </w:rPr>
        <w:t>It is a demanding but rewarding course which provides a unique insight into criminal practice.</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b/>
          <w:bCs/>
          <w:sz w:val="24"/>
          <w:szCs w:val="24"/>
          <w:lang w:val="en" w:eastAsia="en-GB"/>
        </w:rPr>
        <w:t>Student Feedback</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Pr>
          <w:rFonts w:ascii="Arial" w:eastAsia="Times New Roman" w:hAnsi="Arial" w:cs="Arial"/>
          <w:i/>
          <w:iCs/>
          <w:sz w:val="24"/>
          <w:szCs w:val="24"/>
          <w:lang w:val="en" w:eastAsia="en-GB"/>
        </w:rPr>
        <w:t>‘</w:t>
      </w:r>
      <w:r w:rsidRPr="003266CE">
        <w:rPr>
          <w:rFonts w:ascii="Arial" w:eastAsia="Times New Roman" w:hAnsi="Arial" w:cs="Arial"/>
          <w:i/>
          <w:iCs/>
          <w:sz w:val="24"/>
          <w:szCs w:val="24"/>
          <w:lang w:val="en" w:eastAsia="en-GB"/>
        </w:rPr>
        <w:t>In terms of interim feedback about FLC - from my perspective it has been a fantastic experience so far. Although the workload has been more demanding than we might have expected, there have also been opportunities to really stretch our skills by getting to grips with a complex case and developing our understanding of both practical and technical approaches to issues such as special counsel and abuse of process. It has certainly given me a lot of motivation and opened my eyes to potentially looking at criminal practice, which I would never have considered before. Activities like this, earlier in the course, would certainly be a great incentive to get through the remaining modules</w:t>
      </w:r>
      <w:r>
        <w:rPr>
          <w:rFonts w:ascii="Arial" w:eastAsia="Times New Roman" w:hAnsi="Arial" w:cs="Arial"/>
          <w:i/>
          <w:iCs/>
          <w:sz w:val="24"/>
          <w:szCs w:val="24"/>
          <w:lang w:val="en" w:eastAsia="en-GB"/>
        </w:rPr>
        <w:t>!’</w:t>
      </w:r>
      <w:r w:rsidRPr="003266CE">
        <w:rPr>
          <w:rFonts w:ascii="Arial" w:eastAsia="Times New Roman" w:hAnsi="Arial" w:cs="Arial"/>
          <w:i/>
          <w:iCs/>
          <w:sz w:val="24"/>
          <w:szCs w:val="24"/>
          <w:lang w:val="en" w:eastAsia="en-GB"/>
        </w:rPr>
        <w:br/>
      </w:r>
      <w:r w:rsidRPr="003266CE">
        <w:rPr>
          <w:rFonts w:ascii="Arial" w:eastAsia="Times New Roman" w:hAnsi="Arial" w:cs="Arial"/>
          <w:i/>
          <w:iCs/>
          <w:sz w:val="24"/>
          <w:szCs w:val="24"/>
          <w:lang w:val="en" w:eastAsia="en-GB"/>
        </w:rPr>
        <w:br/>
      </w:r>
      <w:r>
        <w:rPr>
          <w:rFonts w:ascii="Arial" w:eastAsia="Times New Roman" w:hAnsi="Arial" w:cs="Arial"/>
          <w:i/>
          <w:iCs/>
          <w:sz w:val="24"/>
          <w:szCs w:val="24"/>
          <w:lang w:val="en" w:eastAsia="en-GB"/>
        </w:rPr>
        <w:t>‘</w:t>
      </w:r>
      <w:r w:rsidRPr="003266CE">
        <w:rPr>
          <w:rFonts w:ascii="Arial" w:eastAsia="Times New Roman" w:hAnsi="Arial" w:cs="Arial"/>
          <w:i/>
          <w:iCs/>
          <w:sz w:val="24"/>
          <w:szCs w:val="24"/>
          <w:lang w:val="en" w:eastAsia="en-GB"/>
        </w:rPr>
        <w:t>The whole process of working with FLC felt like a professional collaboration rather than an academic exercise so this was a great motivator and certainly helped me to feel like I was contributing to a case and a client, rather than being treated as a student helper. The feedback (from [FLC] and indirectly from the tone and direction of [the client’s] letter) and being given the latitude to move things forward made the work rewarding and encouraged further engagement. Being able to submit a body of material to the client, not just a one-pager, was also a high point</w:t>
      </w:r>
      <w:r>
        <w:rPr>
          <w:rFonts w:ascii="Arial" w:eastAsia="Times New Roman" w:hAnsi="Arial" w:cs="Arial"/>
          <w:i/>
          <w:iCs/>
          <w:sz w:val="24"/>
          <w:szCs w:val="24"/>
          <w:lang w:val="en" w:eastAsia="en-GB"/>
        </w:rPr>
        <w:t>’</w:t>
      </w:r>
      <w:r w:rsidRPr="003266CE">
        <w:rPr>
          <w:rFonts w:ascii="Arial" w:eastAsia="Times New Roman" w:hAnsi="Arial" w:cs="Arial"/>
          <w:i/>
          <w:iCs/>
          <w:sz w:val="24"/>
          <w:szCs w:val="24"/>
          <w:lang w:val="en" w:eastAsia="en-GB"/>
        </w:rPr>
        <w:t>.</w:t>
      </w:r>
    </w:p>
    <w:p w14:paraId="21DA7AC2" w14:textId="77777777" w:rsidR="00C62334" w:rsidRDefault="00C62334" w:rsidP="00D10360">
      <w:pPr>
        <w:pStyle w:val="Heading2"/>
      </w:pPr>
    </w:p>
    <w:p w14:paraId="40E04C37" w14:textId="2E25D356" w:rsidR="006F4FFA" w:rsidRPr="002C7766" w:rsidRDefault="003266CE" w:rsidP="00D10360">
      <w:pPr>
        <w:pStyle w:val="Heading2"/>
      </w:pPr>
      <w:r w:rsidRPr="002C7766">
        <w:t xml:space="preserve">Project </w:t>
      </w:r>
      <w:r w:rsidR="00A06CD7">
        <w:t>5</w:t>
      </w:r>
      <w:r w:rsidR="006F4FFA" w:rsidRPr="002C7766">
        <w:t xml:space="preserve"> – Independent Project</w:t>
      </w:r>
    </w:p>
    <w:p w14:paraId="77D8B9BC" w14:textId="77777777" w:rsidR="006F4FFA" w:rsidRDefault="006F4FFA" w:rsidP="006F4FFA">
      <w:pPr>
        <w:rPr>
          <w:lang w:val="en" w:eastAsia="en-GB"/>
        </w:rPr>
      </w:pPr>
    </w:p>
    <w:p w14:paraId="505A66BE" w14:textId="5A3C3372" w:rsidR="006F4FFA" w:rsidRPr="00443AA7" w:rsidRDefault="006F4FFA" w:rsidP="006F4FFA">
      <w:pPr>
        <w:rPr>
          <w:rFonts w:ascii="Arial" w:eastAsia="Times New Roman" w:hAnsi="Arial" w:cs="Arial"/>
          <w:sz w:val="24"/>
          <w:szCs w:val="24"/>
          <w:lang w:val="en" w:eastAsia="en-GB"/>
        </w:rPr>
      </w:pPr>
      <w:r w:rsidRPr="00443AA7">
        <w:rPr>
          <w:rFonts w:ascii="Arial" w:eastAsia="Times New Roman" w:hAnsi="Arial" w:cs="Arial"/>
          <w:sz w:val="24"/>
          <w:szCs w:val="24"/>
          <w:lang w:val="en" w:eastAsia="en-GB"/>
        </w:rPr>
        <w:t xml:space="preserve">Project </w:t>
      </w:r>
      <w:r w:rsidR="00A06CD7">
        <w:rPr>
          <w:rFonts w:ascii="Arial" w:eastAsia="Times New Roman" w:hAnsi="Arial" w:cs="Arial"/>
          <w:sz w:val="24"/>
          <w:szCs w:val="24"/>
          <w:lang w:val="en" w:eastAsia="en-GB"/>
        </w:rPr>
        <w:t>5</w:t>
      </w:r>
      <w:r w:rsidRPr="00443AA7">
        <w:rPr>
          <w:rFonts w:ascii="Arial" w:eastAsia="Times New Roman" w:hAnsi="Arial" w:cs="Arial"/>
          <w:sz w:val="24"/>
          <w:szCs w:val="24"/>
          <w:lang w:val="en" w:eastAsia="en-GB"/>
        </w:rPr>
        <w:t xml:space="preserve"> allows you to arrange your own pro bono project. </w:t>
      </w:r>
      <w:r w:rsidR="00443AA7" w:rsidRPr="00443AA7">
        <w:rPr>
          <w:rFonts w:ascii="Arial" w:eastAsia="Times New Roman" w:hAnsi="Arial" w:cs="Arial"/>
          <w:sz w:val="24"/>
          <w:szCs w:val="24"/>
          <w:lang w:val="en" w:eastAsia="en-GB"/>
        </w:rPr>
        <w:t>This might include working as</w:t>
      </w:r>
      <w:r w:rsidR="00F42B58">
        <w:rPr>
          <w:rFonts w:ascii="Arial" w:eastAsia="Times New Roman" w:hAnsi="Arial" w:cs="Arial"/>
          <w:sz w:val="24"/>
          <w:szCs w:val="24"/>
          <w:lang w:val="en" w:eastAsia="en-GB"/>
        </w:rPr>
        <w:t xml:space="preserve"> an </w:t>
      </w:r>
      <w:r w:rsidR="00443AA7" w:rsidRPr="00443AA7">
        <w:rPr>
          <w:rFonts w:ascii="Arial" w:eastAsia="Times New Roman" w:hAnsi="Arial" w:cs="Arial"/>
          <w:sz w:val="24"/>
          <w:szCs w:val="24"/>
          <w:lang w:val="en" w:eastAsia="en-GB"/>
        </w:rPr>
        <w:t>advisor</w:t>
      </w:r>
      <w:r w:rsidR="00F42B58">
        <w:rPr>
          <w:rFonts w:ascii="Arial" w:eastAsia="Times New Roman" w:hAnsi="Arial" w:cs="Arial"/>
          <w:sz w:val="24"/>
          <w:szCs w:val="24"/>
          <w:lang w:val="en" w:eastAsia="en-GB"/>
        </w:rPr>
        <w:t xml:space="preserve"> or witness support volunteer with</w:t>
      </w:r>
      <w:r w:rsidR="00443AA7" w:rsidRPr="00443AA7">
        <w:rPr>
          <w:rFonts w:ascii="Arial" w:eastAsia="Times New Roman" w:hAnsi="Arial" w:cs="Arial"/>
          <w:sz w:val="24"/>
          <w:szCs w:val="24"/>
          <w:lang w:val="en" w:eastAsia="en-GB"/>
        </w:rPr>
        <w:t xml:space="preserve"> your local Citizens Advice</w:t>
      </w:r>
      <w:r w:rsidR="006F3BD6">
        <w:rPr>
          <w:rFonts w:ascii="Arial" w:eastAsia="Times New Roman" w:hAnsi="Arial" w:cs="Arial"/>
          <w:sz w:val="24"/>
          <w:szCs w:val="24"/>
          <w:lang w:val="en" w:eastAsia="en-GB"/>
        </w:rPr>
        <w:t xml:space="preserve"> Bureau</w:t>
      </w:r>
      <w:r w:rsidR="00183E85">
        <w:rPr>
          <w:rFonts w:ascii="Arial" w:eastAsia="Times New Roman" w:hAnsi="Arial" w:cs="Arial"/>
          <w:sz w:val="24"/>
          <w:szCs w:val="24"/>
          <w:lang w:val="en" w:eastAsia="en-GB"/>
        </w:rPr>
        <w:t xml:space="preserve"> </w:t>
      </w:r>
      <w:r w:rsidR="00443AA7" w:rsidRPr="00443AA7">
        <w:rPr>
          <w:rFonts w:ascii="Arial" w:eastAsia="Times New Roman" w:hAnsi="Arial" w:cs="Arial"/>
          <w:sz w:val="24"/>
          <w:szCs w:val="24"/>
          <w:lang w:val="en" w:eastAsia="en-GB"/>
        </w:rPr>
        <w:t xml:space="preserve">or working to support litigants in person with an </w:t>
      </w:r>
      <w:r w:rsidR="00443AA7" w:rsidRPr="00A31E06">
        <w:rPr>
          <w:rFonts w:ascii="Arial" w:eastAsia="Times New Roman" w:hAnsi="Arial" w:cs="Arial"/>
          <w:sz w:val="24"/>
          <w:szCs w:val="24"/>
          <w:lang w:eastAsia="en-GB"/>
        </w:rPr>
        <w:t>organisation</w:t>
      </w:r>
      <w:r w:rsidR="00443AA7" w:rsidRPr="00443AA7">
        <w:rPr>
          <w:rFonts w:ascii="Arial" w:eastAsia="Times New Roman" w:hAnsi="Arial" w:cs="Arial"/>
          <w:sz w:val="24"/>
          <w:szCs w:val="24"/>
          <w:lang w:val="en" w:eastAsia="en-GB"/>
        </w:rPr>
        <w:t xml:space="preserve"> such as Support Through Court, or perhaps with your local </w:t>
      </w:r>
      <w:r w:rsidR="00ED11C4">
        <w:rPr>
          <w:rFonts w:ascii="Arial" w:eastAsia="Times New Roman" w:hAnsi="Arial" w:cs="Arial"/>
          <w:sz w:val="24"/>
          <w:szCs w:val="24"/>
          <w:lang w:val="en" w:eastAsia="en-GB"/>
        </w:rPr>
        <w:t>L</w:t>
      </w:r>
      <w:r w:rsidR="00443AA7" w:rsidRPr="00443AA7">
        <w:rPr>
          <w:rFonts w:ascii="Arial" w:eastAsia="Times New Roman" w:hAnsi="Arial" w:cs="Arial"/>
          <w:sz w:val="24"/>
          <w:szCs w:val="24"/>
          <w:lang w:val="en" w:eastAsia="en-GB"/>
        </w:rPr>
        <w:t xml:space="preserve">aw </w:t>
      </w:r>
      <w:r w:rsidR="00ED11C4">
        <w:rPr>
          <w:rFonts w:ascii="Arial" w:eastAsia="Times New Roman" w:hAnsi="Arial" w:cs="Arial"/>
          <w:sz w:val="24"/>
          <w:szCs w:val="24"/>
          <w:lang w:val="en" w:eastAsia="en-GB"/>
        </w:rPr>
        <w:t>C</w:t>
      </w:r>
      <w:r w:rsidR="00443AA7" w:rsidRPr="00443AA7">
        <w:rPr>
          <w:rFonts w:ascii="Arial" w:eastAsia="Times New Roman" w:hAnsi="Arial" w:cs="Arial"/>
          <w:sz w:val="24"/>
          <w:szCs w:val="24"/>
          <w:lang w:val="en" w:eastAsia="en-GB"/>
        </w:rPr>
        <w:t xml:space="preserve">entre. W360 students </w:t>
      </w:r>
      <w:r w:rsidR="006F3BD6">
        <w:rPr>
          <w:rFonts w:ascii="Arial" w:eastAsia="Times New Roman" w:hAnsi="Arial" w:cs="Arial"/>
          <w:sz w:val="24"/>
          <w:szCs w:val="24"/>
          <w:lang w:val="en" w:eastAsia="en-GB"/>
        </w:rPr>
        <w:t xml:space="preserve">have </w:t>
      </w:r>
      <w:r w:rsidR="00443AA7" w:rsidRPr="00443AA7">
        <w:rPr>
          <w:rFonts w:ascii="Arial" w:eastAsia="Times New Roman" w:hAnsi="Arial" w:cs="Arial"/>
          <w:sz w:val="24"/>
          <w:szCs w:val="24"/>
          <w:lang w:val="en" w:eastAsia="en-GB"/>
        </w:rPr>
        <w:t xml:space="preserve">been successful in gaining valuable pro bono legal experience in </w:t>
      </w:r>
      <w:r w:rsidR="005E27E8" w:rsidRPr="00443AA7">
        <w:rPr>
          <w:rFonts w:ascii="Arial" w:eastAsia="Times New Roman" w:hAnsi="Arial" w:cs="Arial"/>
          <w:sz w:val="24"/>
          <w:szCs w:val="24"/>
          <w:lang w:val="en" w:eastAsia="en-GB"/>
        </w:rPr>
        <w:t>all</w:t>
      </w:r>
      <w:r w:rsidR="00443AA7" w:rsidRPr="00443AA7">
        <w:rPr>
          <w:rFonts w:ascii="Arial" w:eastAsia="Times New Roman" w:hAnsi="Arial" w:cs="Arial"/>
          <w:sz w:val="24"/>
          <w:szCs w:val="24"/>
          <w:lang w:val="en" w:eastAsia="en-GB"/>
        </w:rPr>
        <w:t xml:space="preserve"> these </w:t>
      </w:r>
      <w:r w:rsidR="00443AA7" w:rsidRPr="00A31E06">
        <w:rPr>
          <w:rFonts w:ascii="Arial" w:eastAsia="Times New Roman" w:hAnsi="Arial" w:cs="Arial"/>
          <w:sz w:val="24"/>
          <w:szCs w:val="24"/>
          <w:lang w:eastAsia="en-GB"/>
        </w:rPr>
        <w:t>organisations</w:t>
      </w:r>
      <w:r w:rsidR="00443AA7" w:rsidRPr="00443AA7">
        <w:rPr>
          <w:rFonts w:ascii="Arial" w:eastAsia="Times New Roman" w:hAnsi="Arial" w:cs="Arial"/>
          <w:sz w:val="24"/>
          <w:szCs w:val="24"/>
          <w:lang w:val="en" w:eastAsia="en-GB"/>
        </w:rPr>
        <w:t xml:space="preserve"> in previous presentations. Typically, students were expected to work one day per </w:t>
      </w:r>
      <w:r w:rsidR="00443AA7" w:rsidRPr="00443AA7">
        <w:rPr>
          <w:rFonts w:ascii="Arial" w:eastAsia="Times New Roman" w:hAnsi="Arial" w:cs="Arial"/>
          <w:sz w:val="24"/>
          <w:szCs w:val="24"/>
          <w:lang w:val="en" w:eastAsia="en-GB"/>
        </w:rPr>
        <w:lastRenderedPageBreak/>
        <w:t xml:space="preserve">fortnight during office hours over an initial period of 9 months, but the exact arrangement is a matter of negotiation with your host organization. </w:t>
      </w:r>
    </w:p>
    <w:p w14:paraId="37247432" w14:textId="29B5A0A7" w:rsidR="003266CE" w:rsidRPr="003266CE" w:rsidRDefault="003266CE" w:rsidP="003266CE">
      <w:pPr>
        <w:spacing w:before="100" w:beforeAutospacing="1" w:after="100" w:afterAutospacing="1" w:line="240" w:lineRule="auto"/>
        <w:rPr>
          <w:rFonts w:ascii="Arial" w:eastAsia="Times New Roman" w:hAnsi="Arial" w:cs="Arial"/>
          <w:sz w:val="24"/>
          <w:szCs w:val="24"/>
          <w:lang w:val="en" w:eastAsia="en-GB"/>
        </w:rPr>
      </w:pPr>
      <w:r w:rsidRPr="003266CE">
        <w:rPr>
          <w:rFonts w:ascii="Arial" w:eastAsia="Times New Roman" w:hAnsi="Arial" w:cs="Arial"/>
          <w:b/>
          <w:bCs/>
          <w:sz w:val="24"/>
          <w:szCs w:val="24"/>
          <w:lang w:val="en" w:eastAsia="en-GB"/>
        </w:rPr>
        <w:t xml:space="preserve">Feedback </w:t>
      </w:r>
      <w:r w:rsidR="00443AA7">
        <w:rPr>
          <w:rFonts w:ascii="Arial" w:eastAsia="Times New Roman" w:hAnsi="Arial" w:cs="Arial"/>
          <w:b/>
          <w:bCs/>
          <w:sz w:val="24"/>
          <w:szCs w:val="24"/>
          <w:lang w:val="en" w:eastAsia="en-GB"/>
        </w:rPr>
        <w:t>from</w:t>
      </w:r>
      <w:r w:rsidR="00C75B9D">
        <w:rPr>
          <w:rFonts w:ascii="Arial" w:eastAsia="Times New Roman" w:hAnsi="Arial" w:cs="Arial"/>
          <w:b/>
          <w:bCs/>
          <w:sz w:val="24"/>
          <w:szCs w:val="24"/>
          <w:lang w:val="en" w:eastAsia="en-GB"/>
        </w:rPr>
        <w:t xml:space="preserve"> a</w:t>
      </w:r>
      <w:r w:rsidR="00443AA7">
        <w:rPr>
          <w:rFonts w:ascii="Arial" w:eastAsia="Times New Roman" w:hAnsi="Arial" w:cs="Arial"/>
          <w:b/>
          <w:bCs/>
          <w:sz w:val="24"/>
          <w:szCs w:val="24"/>
          <w:lang w:val="en" w:eastAsia="en-GB"/>
        </w:rPr>
        <w:t xml:space="preserve"> student</w:t>
      </w:r>
      <w:r w:rsidR="00C75B9D">
        <w:rPr>
          <w:rFonts w:ascii="Arial" w:eastAsia="Times New Roman" w:hAnsi="Arial" w:cs="Arial"/>
          <w:b/>
          <w:bCs/>
          <w:sz w:val="24"/>
          <w:szCs w:val="24"/>
          <w:lang w:val="en" w:eastAsia="en-GB"/>
        </w:rPr>
        <w:t xml:space="preserve"> </w:t>
      </w:r>
      <w:r w:rsidR="00443AA7">
        <w:rPr>
          <w:rFonts w:ascii="Arial" w:eastAsia="Times New Roman" w:hAnsi="Arial" w:cs="Arial"/>
          <w:b/>
          <w:bCs/>
          <w:sz w:val="24"/>
          <w:szCs w:val="24"/>
          <w:lang w:val="en" w:eastAsia="en-GB"/>
        </w:rPr>
        <w:t>working at Support Through Court (formerly the Personal Support Unit)</w:t>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Pr="003266CE">
        <w:rPr>
          <w:rFonts w:ascii="Arial" w:eastAsia="Times New Roman" w:hAnsi="Arial" w:cs="Arial"/>
          <w:sz w:val="24"/>
          <w:szCs w:val="24"/>
          <w:lang w:val="en" w:eastAsia="en-GB"/>
        </w:rPr>
        <w:br/>
      </w:r>
      <w:r w:rsidR="00695B7A">
        <w:rPr>
          <w:rFonts w:ascii="Arial" w:eastAsia="Times New Roman" w:hAnsi="Arial" w:cs="Arial"/>
          <w:i/>
          <w:iCs/>
          <w:sz w:val="24"/>
          <w:szCs w:val="24"/>
          <w:lang w:val="en" w:eastAsia="en-GB"/>
        </w:rPr>
        <w:t>‘</w:t>
      </w:r>
      <w:r w:rsidRPr="003266CE">
        <w:rPr>
          <w:rFonts w:ascii="Arial" w:eastAsia="Times New Roman" w:hAnsi="Arial" w:cs="Arial"/>
          <w:i/>
          <w:iCs/>
          <w:sz w:val="24"/>
          <w:szCs w:val="24"/>
          <w:lang w:val="en" w:eastAsia="en-GB"/>
        </w:rPr>
        <w:t xml:space="preserve">Approximately one day every two weeks, I volunteer in Family Court for the Personal Support Unit. The PSU exists to offer practical and emotional support for unrepresented litigants in the court system. </w:t>
      </w:r>
      <w:proofErr w:type="gramStart"/>
      <w:r w:rsidRPr="003266CE">
        <w:rPr>
          <w:rFonts w:ascii="Arial" w:eastAsia="Times New Roman" w:hAnsi="Arial" w:cs="Arial"/>
          <w:i/>
          <w:iCs/>
          <w:sz w:val="24"/>
          <w:szCs w:val="24"/>
          <w:lang w:val="en" w:eastAsia="en-GB"/>
        </w:rPr>
        <w:t>The vast majority of</w:t>
      </w:r>
      <w:proofErr w:type="gramEnd"/>
      <w:r w:rsidRPr="003266CE">
        <w:rPr>
          <w:rFonts w:ascii="Arial" w:eastAsia="Times New Roman" w:hAnsi="Arial" w:cs="Arial"/>
          <w:i/>
          <w:iCs/>
          <w:sz w:val="24"/>
          <w:szCs w:val="24"/>
          <w:lang w:val="en" w:eastAsia="en-GB"/>
        </w:rPr>
        <w:t xml:space="preserve"> litigants in Family Court do not qualify for legal aid and many cannot afford legal representation.</w:t>
      </w:r>
      <w:r w:rsidRPr="003266CE">
        <w:rPr>
          <w:rFonts w:ascii="Arial" w:eastAsia="Times New Roman" w:hAnsi="Arial" w:cs="Arial"/>
          <w:i/>
          <w:iCs/>
          <w:sz w:val="24"/>
          <w:szCs w:val="24"/>
          <w:lang w:val="en" w:eastAsia="en-GB"/>
        </w:rPr>
        <w:br/>
      </w:r>
      <w:r w:rsidRPr="003266CE">
        <w:rPr>
          <w:rFonts w:ascii="Arial" w:eastAsia="Times New Roman" w:hAnsi="Arial" w:cs="Arial"/>
          <w:i/>
          <w:iCs/>
          <w:sz w:val="24"/>
          <w:szCs w:val="24"/>
          <w:lang w:val="en" w:eastAsia="en-GB"/>
        </w:rPr>
        <w:br/>
      </w:r>
      <w:r w:rsidRPr="003266CE">
        <w:rPr>
          <w:rFonts w:ascii="Arial" w:eastAsia="Times New Roman" w:hAnsi="Arial" w:cs="Arial"/>
          <w:i/>
          <w:iCs/>
          <w:sz w:val="24"/>
          <w:szCs w:val="24"/>
          <w:lang w:val="en" w:eastAsia="en-GB"/>
        </w:rPr>
        <w:br/>
        <w:t xml:space="preserve">Every placement day I have at least one hearing and sometimes up to three. PSU clients range from the eloquent to those with limited literacy and language ability. Every day is </w:t>
      </w:r>
      <w:r w:rsidR="005E27E8" w:rsidRPr="003266CE">
        <w:rPr>
          <w:rFonts w:ascii="Arial" w:eastAsia="Times New Roman" w:hAnsi="Arial" w:cs="Arial"/>
          <w:i/>
          <w:iCs/>
          <w:sz w:val="24"/>
          <w:szCs w:val="24"/>
          <w:lang w:val="en" w:eastAsia="en-GB"/>
        </w:rPr>
        <w:t>different,</w:t>
      </w:r>
      <w:r w:rsidRPr="003266CE">
        <w:rPr>
          <w:rFonts w:ascii="Arial" w:eastAsia="Times New Roman" w:hAnsi="Arial" w:cs="Arial"/>
          <w:i/>
          <w:iCs/>
          <w:sz w:val="24"/>
          <w:szCs w:val="24"/>
          <w:lang w:val="en" w:eastAsia="en-GB"/>
        </w:rPr>
        <w:t xml:space="preserve"> and it is never boring. It is not for the faint-hearted, as you will hear serious and disturbing allegations being made by the parties.</w:t>
      </w:r>
      <w:r w:rsidRPr="003266CE">
        <w:rPr>
          <w:rFonts w:ascii="Arial" w:eastAsia="Times New Roman" w:hAnsi="Arial" w:cs="Arial"/>
          <w:i/>
          <w:iCs/>
          <w:sz w:val="24"/>
          <w:szCs w:val="24"/>
          <w:lang w:val="en" w:eastAsia="en-GB"/>
        </w:rPr>
        <w:br/>
      </w:r>
      <w:r w:rsidRPr="003266CE">
        <w:rPr>
          <w:rFonts w:ascii="Arial" w:eastAsia="Times New Roman" w:hAnsi="Arial" w:cs="Arial"/>
          <w:i/>
          <w:iCs/>
          <w:sz w:val="24"/>
          <w:szCs w:val="24"/>
          <w:lang w:val="en" w:eastAsia="en-GB"/>
        </w:rPr>
        <w:br/>
      </w:r>
      <w:r w:rsidRPr="003266CE">
        <w:rPr>
          <w:rFonts w:ascii="Arial" w:eastAsia="Times New Roman" w:hAnsi="Arial" w:cs="Arial"/>
          <w:i/>
          <w:iCs/>
          <w:sz w:val="24"/>
          <w:szCs w:val="24"/>
          <w:lang w:val="en" w:eastAsia="en-GB"/>
        </w:rPr>
        <w:br/>
        <w:t xml:space="preserve">What have I gained from this experience as a law student? The concept of supporting clients through legal proceedings has never seemed less intimidating than now. I feel confident in understanding the procedure of court hearings. I have also gained insights from observing how legal professionals negotiate in the corridor, as well as how judges </w:t>
      </w:r>
      <w:r w:rsidR="005E27E8" w:rsidRPr="003266CE">
        <w:rPr>
          <w:rFonts w:ascii="Arial" w:eastAsia="Times New Roman" w:hAnsi="Arial" w:cs="Arial"/>
          <w:i/>
          <w:iCs/>
          <w:sz w:val="24"/>
          <w:szCs w:val="24"/>
          <w:lang w:val="en" w:eastAsia="en-GB"/>
        </w:rPr>
        <w:t>skillfully</w:t>
      </w:r>
      <w:r w:rsidRPr="003266CE">
        <w:rPr>
          <w:rFonts w:ascii="Arial" w:eastAsia="Times New Roman" w:hAnsi="Arial" w:cs="Arial"/>
          <w:i/>
          <w:iCs/>
          <w:sz w:val="24"/>
          <w:szCs w:val="24"/>
          <w:lang w:val="en" w:eastAsia="en-GB"/>
        </w:rPr>
        <w:t xml:space="preserve"> question unrepresented litigants to test their evidence. The fascinating experience of seeing how judges interact with counsel in hearings cannot be substituted by reading about it in a textbook.</w:t>
      </w:r>
      <w:r w:rsidRPr="003266CE">
        <w:rPr>
          <w:rFonts w:ascii="Arial" w:eastAsia="Times New Roman" w:hAnsi="Arial" w:cs="Arial"/>
          <w:i/>
          <w:iCs/>
          <w:sz w:val="24"/>
          <w:szCs w:val="24"/>
          <w:lang w:val="en" w:eastAsia="en-GB"/>
        </w:rPr>
        <w:br/>
      </w:r>
      <w:r w:rsidRPr="003266CE">
        <w:rPr>
          <w:rFonts w:ascii="Arial" w:eastAsia="Times New Roman" w:hAnsi="Arial" w:cs="Arial"/>
          <w:i/>
          <w:iCs/>
          <w:sz w:val="24"/>
          <w:szCs w:val="24"/>
          <w:lang w:val="en" w:eastAsia="en-GB"/>
        </w:rPr>
        <w:br/>
      </w:r>
    </w:p>
    <w:p w14:paraId="35C17B2F" w14:textId="601492B1" w:rsidR="007222A5" w:rsidRPr="00AF252D" w:rsidRDefault="004C2B39">
      <w:pPr>
        <w:rPr>
          <w:rFonts w:ascii="Arial" w:hAnsi="Arial" w:cs="Arial"/>
          <w:sz w:val="24"/>
          <w:szCs w:val="24"/>
        </w:rPr>
      </w:pPr>
      <w:hyperlink r:id="rId7" w:history="1">
        <w:r w:rsidR="00443AA7" w:rsidRPr="006F3BD6">
          <w:rPr>
            <w:rStyle w:val="Hyperlink"/>
            <w:rFonts w:ascii="Arial" w:hAnsi="Arial" w:cs="Arial"/>
            <w:sz w:val="24"/>
            <w:szCs w:val="24"/>
          </w:rPr>
          <w:t>This blog post</w:t>
        </w:r>
      </w:hyperlink>
      <w:r w:rsidR="00443AA7" w:rsidRPr="006F3BD6">
        <w:rPr>
          <w:rFonts w:ascii="Arial" w:hAnsi="Arial" w:cs="Arial"/>
          <w:sz w:val="24"/>
          <w:szCs w:val="24"/>
        </w:rPr>
        <w:t xml:space="preserve"> discusses the experience of a W360 student volunteering at Citizens Advice. </w:t>
      </w:r>
    </w:p>
    <w:p w14:paraId="5A9F9C3B" w14:textId="77777777" w:rsidR="007222A5" w:rsidRDefault="007222A5">
      <w:pPr>
        <w:rPr>
          <w:rFonts w:ascii="Arial" w:hAnsi="Arial" w:cs="Arial"/>
          <w:b/>
          <w:bCs/>
        </w:rPr>
      </w:pPr>
      <w:r w:rsidRPr="007222A5">
        <w:rPr>
          <w:rFonts w:ascii="Arial" w:hAnsi="Arial" w:cs="Arial"/>
          <w:b/>
          <w:bCs/>
        </w:rPr>
        <w:t xml:space="preserve">Securing your independent placement </w:t>
      </w:r>
    </w:p>
    <w:p w14:paraId="38395B53" w14:textId="29F47E16" w:rsidR="007222A5" w:rsidRPr="002C7766" w:rsidRDefault="007222A5">
      <w:pPr>
        <w:rPr>
          <w:rFonts w:ascii="Arial" w:eastAsia="Times New Roman" w:hAnsi="Arial" w:cs="Arial"/>
          <w:sz w:val="24"/>
          <w:szCs w:val="24"/>
          <w:lang w:val="en" w:eastAsia="en-GB"/>
        </w:rPr>
      </w:pPr>
      <w:r w:rsidRPr="002C7766">
        <w:rPr>
          <w:rFonts w:ascii="Arial" w:eastAsia="Times New Roman" w:hAnsi="Arial" w:cs="Arial"/>
          <w:sz w:val="24"/>
          <w:szCs w:val="24"/>
          <w:lang w:val="en" w:eastAsia="en-GB"/>
        </w:rPr>
        <w:t xml:space="preserve">It is your responsibility to </w:t>
      </w:r>
      <w:r w:rsidRPr="00A31E06">
        <w:rPr>
          <w:rFonts w:ascii="Arial" w:eastAsia="Times New Roman" w:hAnsi="Arial" w:cs="Arial"/>
          <w:sz w:val="24"/>
          <w:szCs w:val="24"/>
          <w:lang w:eastAsia="en-GB"/>
        </w:rPr>
        <w:t>organise</w:t>
      </w:r>
      <w:r w:rsidRPr="002C7766">
        <w:rPr>
          <w:rFonts w:ascii="Arial" w:eastAsia="Times New Roman" w:hAnsi="Arial" w:cs="Arial"/>
          <w:sz w:val="24"/>
          <w:szCs w:val="24"/>
          <w:lang w:val="en" w:eastAsia="en-GB"/>
        </w:rPr>
        <w:t xml:space="preserve"> your placement </w:t>
      </w:r>
      <w:r w:rsidR="002C7766">
        <w:rPr>
          <w:rFonts w:ascii="Arial" w:eastAsia="Times New Roman" w:hAnsi="Arial" w:cs="Arial"/>
          <w:sz w:val="24"/>
          <w:szCs w:val="24"/>
          <w:lang w:val="en" w:eastAsia="en-GB"/>
        </w:rPr>
        <w:t>prior to</w:t>
      </w:r>
      <w:r w:rsidRPr="002C7766">
        <w:rPr>
          <w:rFonts w:ascii="Arial" w:eastAsia="Times New Roman" w:hAnsi="Arial" w:cs="Arial"/>
          <w:sz w:val="24"/>
          <w:szCs w:val="24"/>
          <w:lang w:val="en" w:eastAsia="en-GB"/>
        </w:rPr>
        <w:t xml:space="preserve"> the start of the module. </w:t>
      </w:r>
      <w:r w:rsidRPr="00695B7A">
        <w:rPr>
          <w:rFonts w:ascii="Arial" w:eastAsia="Times New Roman" w:hAnsi="Arial" w:cs="Arial"/>
          <w:b/>
          <w:bCs/>
          <w:sz w:val="24"/>
          <w:szCs w:val="24"/>
          <w:lang w:val="en" w:eastAsia="en-GB"/>
        </w:rPr>
        <w:t xml:space="preserve">For your placement to count towards your W360 studies you need to have informed the Open Justice Centre </w:t>
      </w:r>
      <w:r w:rsidRPr="002C7766">
        <w:rPr>
          <w:rFonts w:ascii="Arial" w:eastAsia="Times New Roman" w:hAnsi="Arial" w:cs="Arial"/>
          <w:sz w:val="24"/>
          <w:szCs w:val="24"/>
          <w:lang w:val="en" w:eastAsia="en-GB"/>
        </w:rPr>
        <w:t xml:space="preserve">by emailing us at </w:t>
      </w:r>
      <w:hyperlink r:id="rId8" w:history="1">
        <w:r w:rsidRPr="00AF252D">
          <w:rPr>
            <w:rFonts w:ascii="Arial" w:eastAsia="Times New Roman" w:hAnsi="Arial" w:cs="Arial"/>
            <w:sz w:val="24"/>
            <w:szCs w:val="24"/>
            <w:u w:val="single"/>
            <w:lang w:val="en" w:eastAsia="en-GB"/>
          </w:rPr>
          <w:t>Open-Justice@open.ac.uk</w:t>
        </w:r>
      </w:hyperlink>
      <w:r w:rsidR="00AF252D" w:rsidRPr="00AF252D">
        <w:rPr>
          <w:rFonts w:ascii="Arial" w:eastAsia="Times New Roman" w:hAnsi="Arial" w:cs="Arial"/>
          <w:sz w:val="24"/>
          <w:szCs w:val="24"/>
          <w:lang w:val="en" w:eastAsia="en-GB"/>
        </w:rPr>
        <w:t xml:space="preserve"> </w:t>
      </w:r>
      <w:r w:rsidRPr="002C7766">
        <w:rPr>
          <w:rFonts w:ascii="Arial" w:eastAsia="Times New Roman" w:hAnsi="Arial" w:cs="Arial"/>
          <w:sz w:val="24"/>
          <w:szCs w:val="24"/>
          <w:lang w:val="en" w:eastAsia="en-GB"/>
        </w:rPr>
        <w:t>by 31 August 2020. Your email should provide the following information:</w:t>
      </w:r>
    </w:p>
    <w:p w14:paraId="0B715B78" w14:textId="37E0E469" w:rsidR="007222A5" w:rsidRPr="002C7766" w:rsidRDefault="007222A5" w:rsidP="007222A5">
      <w:pPr>
        <w:pStyle w:val="ListParagraph"/>
        <w:numPr>
          <w:ilvl w:val="0"/>
          <w:numId w:val="1"/>
        </w:numPr>
        <w:rPr>
          <w:rFonts w:ascii="Arial" w:eastAsia="Times New Roman" w:hAnsi="Arial" w:cs="Arial"/>
          <w:sz w:val="24"/>
          <w:szCs w:val="24"/>
          <w:lang w:val="en" w:eastAsia="en-GB"/>
        </w:rPr>
      </w:pPr>
      <w:r w:rsidRPr="002C7766">
        <w:rPr>
          <w:rFonts w:ascii="Arial" w:eastAsia="Times New Roman" w:hAnsi="Arial" w:cs="Arial"/>
          <w:sz w:val="24"/>
          <w:szCs w:val="24"/>
          <w:lang w:val="en" w:eastAsia="en-GB"/>
        </w:rPr>
        <w:t>Who your placement</w:t>
      </w:r>
      <w:r w:rsidR="00AF252D">
        <w:rPr>
          <w:rFonts w:ascii="Arial" w:eastAsia="Times New Roman" w:hAnsi="Arial" w:cs="Arial"/>
          <w:sz w:val="24"/>
          <w:szCs w:val="24"/>
          <w:lang w:val="en" w:eastAsia="en-GB"/>
        </w:rPr>
        <w:t xml:space="preserve"> is</w:t>
      </w:r>
      <w:r w:rsidRPr="002C7766">
        <w:rPr>
          <w:rFonts w:ascii="Arial" w:eastAsia="Times New Roman" w:hAnsi="Arial" w:cs="Arial"/>
          <w:sz w:val="24"/>
          <w:szCs w:val="24"/>
          <w:lang w:val="en" w:eastAsia="en-GB"/>
        </w:rPr>
        <w:t xml:space="preserve"> </w:t>
      </w:r>
      <w:r w:rsidR="005E27E8" w:rsidRPr="002C7766">
        <w:rPr>
          <w:rFonts w:ascii="Arial" w:eastAsia="Times New Roman" w:hAnsi="Arial" w:cs="Arial"/>
          <w:sz w:val="24"/>
          <w:szCs w:val="24"/>
          <w:lang w:val="en" w:eastAsia="en-GB"/>
        </w:rPr>
        <w:t>with?</w:t>
      </w:r>
    </w:p>
    <w:p w14:paraId="16CEB5AE" w14:textId="77777777" w:rsidR="007222A5" w:rsidRPr="002C7766" w:rsidRDefault="007222A5" w:rsidP="007222A5">
      <w:pPr>
        <w:pStyle w:val="ListParagraph"/>
        <w:numPr>
          <w:ilvl w:val="0"/>
          <w:numId w:val="1"/>
        </w:numPr>
        <w:rPr>
          <w:rFonts w:ascii="Arial" w:eastAsia="Times New Roman" w:hAnsi="Arial" w:cs="Arial"/>
          <w:sz w:val="24"/>
          <w:szCs w:val="24"/>
          <w:lang w:val="en" w:eastAsia="en-GB"/>
        </w:rPr>
      </w:pPr>
      <w:r w:rsidRPr="002C7766">
        <w:rPr>
          <w:rFonts w:ascii="Arial" w:eastAsia="Times New Roman" w:hAnsi="Arial" w:cs="Arial"/>
          <w:sz w:val="24"/>
          <w:szCs w:val="24"/>
          <w:lang w:val="en" w:eastAsia="en-GB"/>
        </w:rPr>
        <w:t>Location of placement</w:t>
      </w:r>
    </w:p>
    <w:p w14:paraId="131C98B3" w14:textId="77777777" w:rsidR="007222A5" w:rsidRPr="002C7766" w:rsidRDefault="007222A5" w:rsidP="007222A5">
      <w:pPr>
        <w:pStyle w:val="ListParagraph"/>
        <w:numPr>
          <w:ilvl w:val="0"/>
          <w:numId w:val="1"/>
        </w:numPr>
        <w:rPr>
          <w:rFonts w:ascii="Arial" w:eastAsia="Times New Roman" w:hAnsi="Arial" w:cs="Arial"/>
          <w:sz w:val="24"/>
          <w:szCs w:val="24"/>
          <w:lang w:val="en" w:eastAsia="en-GB"/>
        </w:rPr>
      </w:pPr>
      <w:r w:rsidRPr="002C7766">
        <w:rPr>
          <w:rFonts w:ascii="Arial" w:eastAsia="Times New Roman" w:hAnsi="Arial" w:cs="Arial"/>
          <w:sz w:val="24"/>
          <w:szCs w:val="24"/>
          <w:lang w:val="en" w:eastAsia="en-GB"/>
        </w:rPr>
        <w:t>Number of hours per month and agreed duration</w:t>
      </w:r>
    </w:p>
    <w:p w14:paraId="4B1ABF41" w14:textId="77777777" w:rsidR="007222A5" w:rsidRPr="002C7766" w:rsidRDefault="007222A5" w:rsidP="007222A5">
      <w:pPr>
        <w:pStyle w:val="ListParagraph"/>
        <w:numPr>
          <w:ilvl w:val="0"/>
          <w:numId w:val="1"/>
        </w:numPr>
        <w:rPr>
          <w:rFonts w:ascii="Arial" w:eastAsia="Times New Roman" w:hAnsi="Arial" w:cs="Arial"/>
          <w:sz w:val="24"/>
          <w:szCs w:val="24"/>
          <w:lang w:val="en" w:eastAsia="en-GB"/>
        </w:rPr>
      </w:pPr>
      <w:r w:rsidRPr="002C7766">
        <w:rPr>
          <w:rFonts w:ascii="Arial" w:eastAsia="Times New Roman" w:hAnsi="Arial" w:cs="Arial"/>
          <w:sz w:val="24"/>
          <w:szCs w:val="24"/>
          <w:lang w:val="en" w:eastAsia="en-GB"/>
        </w:rPr>
        <w:t xml:space="preserve">Provide evidence of acceptance such as email or scanned letter from your </w:t>
      </w:r>
      <w:r w:rsidRPr="00A31E06">
        <w:rPr>
          <w:rFonts w:ascii="Arial" w:eastAsia="Times New Roman" w:hAnsi="Arial" w:cs="Arial"/>
          <w:sz w:val="24"/>
          <w:szCs w:val="24"/>
          <w:lang w:eastAsia="en-GB"/>
        </w:rPr>
        <w:t>organisation</w:t>
      </w:r>
      <w:r w:rsidRPr="002C7766">
        <w:rPr>
          <w:rFonts w:ascii="Arial" w:eastAsia="Times New Roman" w:hAnsi="Arial" w:cs="Arial"/>
          <w:sz w:val="24"/>
          <w:szCs w:val="24"/>
          <w:lang w:val="en" w:eastAsia="en-GB"/>
        </w:rPr>
        <w:t xml:space="preserve"> offering you the placement</w:t>
      </w:r>
    </w:p>
    <w:p w14:paraId="5C27EB3E" w14:textId="2833F0CF" w:rsidR="007222A5" w:rsidRPr="002C7766" w:rsidRDefault="007222A5" w:rsidP="007222A5">
      <w:pPr>
        <w:pStyle w:val="ListParagraph"/>
        <w:numPr>
          <w:ilvl w:val="0"/>
          <w:numId w:val="1"/>
        </w:numPr>
        <w:rPr>
          <w:rFonts w:ascii="Arial" w:eastAsia="Times New Roman" w:hAnsi="Arial" w:cs="Arial"/>
          <w:sz w:val="24"/>
          <w:szCs w:val="24"/>
          <w:lang w:val="en" w:eastAsia="en-GB"/>
        </w:rPr>
      </w:pPr>
      <w:r w:rsidRPr="002C7766">
        <w:rPr>
          <w:rFonts w:ascii="Arial" w:eastAsia="Times New Roman" w:hAnsi="Arial" w:cs="Arial"/>
          <w:sz w:val="24"/>
          <w:szCs w:val="24"/>
          <w:lang w:val="en" w:eastAsia="en-GB"/>
        </w:rPr>
        <w:t xml:space="preserve">A contact </w:t>
      </w:r>
      <w:r w:rsidR="00DF7E0B">
        <w:rPr>
          <w:rFonts w:ascii="Arial" w:eastAsia="Times New Roman" w:hAnsi="Arial" w:cs="Arial"/>
          <w:sz w:val="24"/>
          <w:szCs w:val="24"/>
          <w:lang w:val="en" w:eastAsia="en-GB"/>
        </w:rPr>
        <w:t xml:space="preserve">name, </w:t>
      </w:r>
      <w:r w:rsidRPr="002C7766">
        <w:rPr>
          <w:rFonts w:ascii="Arial" w:eastAsia="Times New Roman" w:hAnsi="Arial" w:cs="Arial"/>
          <w:sz w:val="24"/>
          <w:szCs w:val="24"/>
          <w:lang w:val="en" w:eastAsia="en-GB"/>
        </w:rPr>
        <w:t xml:space="preserve">number and email for your host </w:t>
      </w:r>
      <w:r w:rsidRPr="00A31E06">
        <w:rPr>
          <w:rFonts w:ascii="Arial" w:eastAsia="Times New Roman" w:hAnsi="Arial" w:cs="Arial"/>
          <w:sz w:val="24"/>
          <w:szCs w:val="24"/>
          <w:lang w:eastAsia="en-GB"/>
        </w:rPr>
        <w:t>organisation</w:t>
      </w:r>
      <w:r w:rsidRPr="002C7766">
        <w:rPr>
          <w:rFonts w:ascii="Arial" w:eastAsia="Times New Roman" w:hAnsi="Arial" w:cs="Arial"/>
          <w:sz w:val="24"/>
          <w:szCs w:val="24"/>
          <w:lang w:val="en" w:eastAsia="en-GB"/>
        </w:rPr>
        <w:t>.</w:t>
      </w:r>
    </w:p>
    <w:p w14:paraId="02788012" w14:textId="77777777" w:rsidR="007222A5" w:rsidRPr="002C7766" w:rsidRDefault="007222A5" w:rsidP="007222A5">
      <w:pPr>
        <w:rPr>
          <w:rFonts w:ascii="Arial" w:hAnsi="Arial" w:cs="Arial"/>
          <w:b/>
          <w:bCs/>
        </w:rPr>
      </w:pPr>
      <w:r w:rsidRPr="002C7766">
        <w:rPr>
          <w:rFonts w:ascii="Arial" w:hAnsi="Arial" w:cs="Arial"/>
          <w:b/>
          <w:bCs/>
        </w:rPr>
        <w:t>Two important points to note:</w:t>
      </w:r>
    </w:p>
    <w:p w14:paraId="63D5DE25" w14:textId="4143AB4D" w:rsidR="007222A5" w:rsidRPr="006F3BD6" w:rsidRDefault="007222A5" w:rsidP="007222A5">
      <w:pPr>
        <w:pStyle w:val="ListParagraph"/>
        <w:numPr>
          <w:ilvl w:val="0"/>
          <w:numId w:val="2"/>
        </w:numPr>
        <w:rPr>
          <w:rFonts w:ascii="Arial" w:hAnsi="Arial" w:cs="Arial"/>
          <w:sz w:val="24"/>
          <w:szCs w:val="24"/>
        </w:rPr>
      </w:pPr>
      <w:r w:rsidRPr="006F3BD6">
        <w:rPr>
          <w:rFonts w:ascii="Arial" w:hAnsi="Arial" w:cs="Arial"/>
          <w:sz w:val="24"/>
          <w:szCs w:val="24"/>
        </w:rPr>
        <w:t>Your independent pro</w:t>
      </w:r>
      <w:r w:rsidR="006F3BD6">
        <w:rPr>
          <w:rFonts w:ascii="Arial" w:hAnsi="Arial" w:cs="Arial"/>
          <w:sz w:val="24"/>
          <w:szCs w:val="24"/>
        </w:rPr>
        <w:t xml:space="preserve"> </w:t>
      </w:r>
      <w:r w:rsidRPr="006F3BD6">
        <w:rPr>
          <w:rFonts w:ascii="Arial" w:hAnsi="Arial" w:cs="Arial"/>
          <w:sz w:val="24"/>
          <w:szCs w:val="24"/>
        </w:rPr>
        <w:t>bono  placement can be with organisations other than Citizens Advice, Support Through Court or a law centre</w:t>
      </w:r>
      <w:r w:rsidR="002C7766" w:rsidRPr="006F3BD6">
        <w:rPr>
          <w:rFonts w:ascii="Arial" w:hAnsi="Arial" w:cs="Arial"/>
          <w:sz w:val="24"/>
          <w:szCs w:val="24"/>
        </w:rPr>
        <w:t xml:space="preserve"> but, in line with other Open Justice projects, it should be a volunteer post and have a legal advice </w:t>
      </w:r>
      <w:r w:rsidR="002C7766" w:rsidRPr="006F3BD6">
        <w:rPr>
          <w:rFonts w:ascii="Arial" w:hAnsi="Arial" w:cs="Arial"/>
          <w:sz w:val="24"/>
          <w:szCs w:val="24"/>
        </w:rPr>
        <w:lastRenderedPageBreak/>
        <w:t xml:space="preserve">or public legal education focus. </w:t>
      </w:r>
      <w:r w:rsidRPr="006F3BD6">
        <w:rPr>
          <w:rFonts w:ascii="Arial" w:hAnsi="Arial" w:cs="Arial"/>
          <w:sz w:val="24"/>
          <w:szCs w:val="24"/>
        </w:rPr>
        <w:t xml:space="preserve"> If you are considering sourcing your own placement with a different type of organisation, please contact </w:t>
      </w:r>
      <w:hyperlink r:id="rId9" w:history="1">
        <w:r w:rsidRPr="006F3BD6">
          <w:rPr>
            <w:rStyle w:val="Hyperlink"/>
            <w:rFonts w:ascii="Arial" w:hAnsi="Arial" w:cs="Arial"/>
            <w:sz w:val="24"/>
            <w:szCs w:val="24"/>
          </w:rPr>
          <w:t>Open-justice@open.ac.uk</w:t>
        </w:r>
      </w:hyperlink>
      <w:r w:rsidRPr="006F3BD6">
        <w:rPr>
          <w:rFonts w:ascii="Arial" w:hAnsi="Arial" w:cs="Arial"/>
          <w:sz w:val="24"/>
          <w:szCs w:val="24"/>
        </w:rPr>
        <w:t xml:space="preserve"> to check that it would be suitable. </w:t>
      </w:r>
    </w:p>
    <w:p w14:paraId="1EB826B5" w14:textId="77777777" w:rsidR="002C7766" w:rsidRPr="006F3BD6" w:rsidRDefault="002C7766" w:rsidP="002C7766">
      <w:pPr>
        <w:pStyle w:val="ListParagraph"/>
        <w:rPr>
          <w:rFonts w:ascii="Arial" w:hAnsi="Arial" w:cs="Arial"/>
          <w:sz w:val="24"/>
          <w:szCs w:val="24"/>
        </w:rPr>
      </w:pPr>
    </w:p>
    <w:p w14:paraId="19B1C280" w14:textId="77777777" w:rsidR="007222A5" w:rsidRPr="006F3BD6" w:rsidRDefault="007222A5" w:rsidP="007222A5">
      <w:pPr>
        <w:pStyle w:val="ListParagraph"/>
        <w:numPr>
          <w:ilvl w:val="0"/>
          <w:numId w:val="2"/>
        </w:numPr>
        <w:rPr>
          <w:rFonts w:ascii="Arial" w:hAnsi="Arial" w:cs="Arial"/>
          <w:sz w:val="24"/>
          <w:szCs w:val="24"/>
        </w:rPr>
      </w:pPr>
      <w:r w:rsidRPr="006F3BD6">
        <w:rPr>
          <w:rFonts w:ascii="Arial" w:hAnsi="Arial" w:cs="Arial"/>
          <w:sz w:val="24"/>
          <w:szCs w:val="24"/>
        </w:rPr>
        <w:t xml:space="preserve">Many organisations, including Citizens Advice and Support Through Court have a recruitment process that includes a written application and interview. You should allow plenty of time to go through this process before the 31 August deadline. </w:t>
      </w:r>
    </w:p>
    <w:p w14:paraId="537F6CAF" w14:textId="77777777" w:rsidR="007222A5" w:rsidRDefault="007222A5" w:rsidP="007222A5">
      <w:pPr>
        <w:rPr>
          <w:rFonts w:ascii="Arial" w:hAnsi="Arial" w:cs="Arial"/>
          <w:b/>
          <w:bCs/>
        </w:rPr>
      </w:pPr>
    </w:p>
    <w:p w14:paraId="5A795AA7" w14:textId="77777777" w:rsidR="007222A5" w:rsidRDefault="007222A5" w:rsidP="007222A5">
      <w:pPr>
        <w:rPr>
          <w:rFonts w:ascii="Arial" w:hAnsi="Arial" w:cs="Arial"/>
          <w:b/>
          <w:bCs/>
        </w:rPr>
      </w:pPr>
      <w:r w:rsidRPr="005E686F">
        <w:rPr>
          <w:rFonts w:ascii="Arial" w:hAnsi="Arial" w:cs="Arial"/>
          <w:b/>
          <w:bCs/>
          <w:sz w:val="24"/>
          <w:szCs w:val="24"/>
        </w:rPr>
        <w:t>Useful Websites</w:t>
      </w:r>
      <w:r>
        <w:rPr>
          <w:rFonts w:ascii="Arial" w:hAnsi="Arial" w:cs="Arial"/>
          <w:b/>
          <w:bCs/>
        </w:rPr>
        <w:t>:</w:t>
      </w:r>
    </w:p>
    <w:p w14:paraId="762B5B5F" w14:textId="1FB253C7" w:rsidR="005E686F" w:rsidRDefault="007222A5" w:rsidP="007222A5">
      <w:pPr>
        <w:rPr>
          <w:rFonts w:ascii="Arial" w:hAnsi="Arial" w:cs="Arial"/>
          <w:sz w:val="24"/>
          <w:szCs w:val="24"/>
        </w:rPr>
      </w:pPr>
      <w:r w:rsidRPr="005E686F">
        <w:rPr>
          <w:rFonts w:ascii="Arial" w:eastAsia="Times New Roman" w:hAnsi="Arial" w:cs="Arial"/>
          <w:b/>
          <w:bCs/>
          <w:sz w:val="24"/>
          <w:szCs w:val="24"/>
          <w:lang w:val="en" w:eastAsia="en-GB"/>
        </w:rPr>
        <w:t>Citizens Advice</w:t>
      </w:r>
      <w:r w:rsidRPr="002C7766">
        <w:rPr>
          <w:rFonts w:ascii="Arial" w:eastAsia="Times New Roman" w:hAnsi="Arial" w:cs="Arial"/>
          <w:sz w:val="24"/>
          <w:szCs w:val="24"/>
          <w:lang w:val="en" w:eastAsia="en-GB"/>
        </w:rPr>
        <w:t xml:space="preserve"> </w:t>
      </w:r>
      <w:hyperlink r:id="rId10" w:history="1">
        <w:r w:rsidR="005E686F" w:rsidRPr="005E686F">
          <w:rPr>
            <w:rStyle w:val="Hyperlink"/>
            <w:rFonts w:ascii="Arial" w:hAnsi="Arial" w:cs="Arial"/>
            <w:sz w:val="24"/>
            <w:szCs w:val="24"/>
          </w:rPr>
          <w:t>https://www.citizensadvice.org.uk/about-us/support-us/volunteering/</w:t>
        </w:r>
      </w:hyperlink>
    </w:p>
    <w:p w14:paraId="1744CA98" w14:textId="5EBA7210" w:rsidR="005E686F" w:rsidRDefault="005E686F" w:rsidP="007222A5">
      <w:pPr>
        <w:rPr>
          <w:rFonts w:ascii="Arial" w:hAnsi="Arial" w:cs="Arial"/>
          <w:sz w:val="24"/>
          <w:szCs w:val="24"/>
        </w:rPr>
      </w:pPr>
      <w:r w:rsidRPr="005E686F">
        <w:rPr>
          <w:rFonts w:ascii="Arial" w:hAnsi="Arial" w:cs="Arial"/>
          <w:b/>
          <w:bCs/>
          <w:sz w:val="24"/>
          <w:szCs w:val="24"/>
        </w:rPr>
        <w:t>Citizens Advice Scotland</w:t>
      </w:r>
      <w:r>
        <w:rPr>
          <w:rFonts w:ascii="Arial" w:hAnsi="Arial" w:cs="Arial"/>
          <w:sz w:val="24"/>
          <w:szCs w:val="24"/>
        </w:rPr>
        <w:t xml:space="preserve"> </w:t>
      </w:r>
      <w:hyperlink r:id="rId11" w:history="1">
        <w:r w:rsidRPr="00416092">
          <w:rPr>
            <w:rStyle w:val="Hyperlink"/>
            <w:rFonts w:ascii="Arial" w:hAnsi="Arial" w:cs="Arial"/>
            <w:sz w:val="24"/>
            <w:szCs w:val="24"/>
          </w:rPr>
          <w:t>https://www.cas.org.uk/about-us/volunteer-citizens-advice-bureau</w:t>
        </w:r>
      </w:hyperlink>
    </w:p>
    <w:p w14:paraId="31B6B7BD" w14:textId="3BAE12BF" w:rsidR="005E686F" w:rsidRDefault="002A77C6" w:rsidP="007222A5">
      <w:pPr>
        <w:rPr>
          <w:rFonts w:ascii="Arial" w:hAnsi="Arial" w:cs="Arial"/>
          <w:sz w:val="24"/>
          <w:szCs w:val="24"/>
        </w:rPr>
      </w:pPr>
      <w:r w:rsidRPr="002A77C6">
        <w:rPr>
          <w:rFonts w:ascii="Arial" w:hAnsi="Arial" w:cs="Arial"/>
          <w:b/>
          <w:bCs/>
          <w:sz w:val="24"/>
          <w:szCs w:val="24"/>
        </w:rPr>
        <w:t>Victim Support Scotland</w:t>
      </w:r>
      <w:r>
        <w:rPr>
          <w:rFonts w:ascii="Arial" w:hAnsi="Arial" w:cs="Arial"/>
          <w:sz w:val="24"/>
          <w:szCs w:val="24"/>
        </w:rPr>
        <w:t xml:space="preserve"> </w:t>
      </w:r>
      <w:hyperlink r:id="rId12" w:history="1">
        <w:r w:rsidRPr="00416092">
          <w:rPr>
            <w:rStyle w:val="Hyperlink"/>
            <w:rFonts w:ascii="Arial" w:hAnsi="Arial" w:cs="Arial"/>
            <w:sz w:val="24"/>
            <w:szCs w:val="24"/>
          </w:rPr>
          <w:t>https://victimsupport.scot/how-you-can-help/volunteer/</w:t>
        </w:r>
      </w:hyperlink>
    </w:p>
    <w:p w14:paraId="5E0D34B3" w14:textId="18C02E06" w:rsidR="007222A5" w:rsidRPr="005E686F" w:rsidRDefault="007222A5" w:rsidP="007222A5">
      <w:pPr>
        <w:rPr>
          <w:rFonts w:ascii="Arial" w:eastAsia="Times New Roman" w:hAnsi="Arial" w:cs="Arial"/>
          <w:sz w:val="24"/>
          <w:szCs w:val="24"/>
          <w:lang w:val="en" w:eastAsia="en-GB"/>
        </w:rPr>
      </w:pPr>
      <w:r w:rsidRPr="005E686F">
        <w:rPr>
          <w:rFonts w:ascii="Arial" w:eastAsia="Times New Roman" w:hAnsi="Arial" w:cs="Arial"/>
          <w:b/>
          <w:bCs/>
          <w:sz w:val="24"/>
          <w:szCs w:val="24"/>
          <w:lang w:val="en" w:eastAsia="en-GB"/>
        </w:rPr>
        <w:t>Support Through Court</w:t>
      </w:r>
      <w:r w:rsidRPr="005E686F">
        <w:rPr>
          <w:rFonts w:ascii="Arial" w:hAnsi="Arial" w:cs="Arial"/>
          <w:sz w:val="24"/>
          <w:szCs w:val="24"/>
        </w:rPr>
        <w:t xml:space="preserve"> </w:t>
      </w:r>
      <w:hyperlink r:id="rId13" w:history="1">
        <w:r w:rsidR="002C7766" w:rsidRPr="005E686F">
          <w:rPr>
            <w:rStyle w:val="Hyperlink"/>
            <w:rFonts w:ascii="Arial" w:hAnsi="Arial" w:cs="Arial"/>
            <w:sz w:val="24"/>
            <w:szCs w:val="24"/>
          </w:rPr>
          <w:t>https://www.supportthroughcourt.org/</w:t>
        </w:r>
      </w:hyperlink>
    </w:p>
    <w:p w14:paraId="3BAB9729" w14:textId="48C1F529" w:rsidR="007222A5" w:rsidRPr="005E686F" w:rsidRDefault="002C7766" w:rsidP="007222A5">
      <w:pPr>
        <w:rPr>
          <w:rStyle w:val="Hyperlink"/>
          <w:rFonts w:ascii="Arial" w:hAnsi="Arial" w:cs="Arial"/>
          <w:sz w:val="24"/>
          <w:szCs w:val="24"/>
        </w:rPr>
      </w:pPr>
      <w:r w:rsidRPr="005E686F">
        <w:rPr>
          <w:rFonts w:ascii="Arial" w:eastAsia="Times New Roman" w:hAnsi="Arial" w:cs="Arial"/>
          <w:b/>
          <w:bCs/>
          <w:sz w:val="24"/>
          <w:szCs w:val="24"/>
          <w:lang w:val="en" w:eastAsia="en-GB"/>
        </w:rPr>
        <w:t xml:space="preserve">Law </w:t>
      </w:r>
      <w:proofErr w:type="spellStart"/>
      <w:r w:rsidRPr="005E686F">
        <w:rPr>
          <w:rFonts w:ascii="Arial" w:eastAsia="Times New Roman" w:hAnsi="Arial" w:cs="Arial"/>
          <w:b/>
          <w:bCs/>
          <w:sz w:val="24"/>
          <w:szCs w:val="24"/>
          <w:lang w:val="en" w:eastAsia="en-GB"/>
        </w:rPr>
        <w:t>Centres</w:t>
      </w:r>
      <w:proofErr w:type="spellEnd"/>
      <w:r w:rsidRPr="005E686F">
        <w:rPr>
          <w:rFonts w:ascii="Arial" w:eastAsia="Times New Roman" w:hAnsi="Arial" w:cs="Arial"/>
          <w:b/>
          <w:bCs/>
          <w:sz w:val="24"/>
          <w:szCs w:val="24"/>
          <w:lang w:val="en" w:eastAsia="en-GB"/>
        </w:rPr>
        <w:t xml:space="preserve"> Network</w:t>
      </w:r>
      <w:r>
        <w:rPr>
          <w:rFonts w:ascii="Arial" w:hAnsi="Arial" w:cs="Arial"/>
          <w:b/>
          <w:bCs/>
        </w:rPr>
        <w:t xml:space="preserve"> </w:t>
      </w:r>
      <w:hyperlink r:id="rId14" w:history="1">
        <w:r w:rsidRPr="005E686F">
          <w:rPr>
            <w:rStyle w:val="Hyperlink"/>
            <w:rFonts w:ascii="Arial" w:hAnsi="Arial" w:cs="Arial"/>
            <w:sz w:val="24"/>
            <w:szCs w:val="24"/>
          </w:rPr>
          <w:t>https://www.lawcentres.org.uk/</w:t>
        </w:r>
      </w:hyperlink>
    </w:p>
    <w:p w14:paraId="53E6FA0A" w14:textId="77C3EAE6" w:rsidR="006F3BD6" w:rsidRDefault="005E686F" w:rsidP="007222A5">
      <w:pPr>
        <w:rPr>
          <w:rStyle w:val="Hyperlink"/>
          <w:rFonts w:ascii="Arial" w:hAnsi="Arial" w:cs="Arial"/>
          <w:sz w:val="24"/>
          <w:szCs w:val="24"/>
        </w:rPr>
      </w:pPr>
      <w:r w:rsidRPr="005E686F">
        <w:rPr>
          <w:rFonts w:ascii="Arial" w:eastAsia="Times New Roman" w:hAnsi="Arial" w:cs="Arial"/>
          <w:b/>
          <w:bCs/>
          <w:sz w:val="24"/>
          <w:szCs w:val="24"/>
          <w:lang w:val="en" w:eastAsia="en-GB"/>
        </w:rPr>
        <w:t>Law Works</w:t>
      </w:r>
      <w:r>
        <w:rPr>
          <w:rFonts w:ascii="Arial" w:eastAsia="Times New Roman" w:hAnsi="Arial" w:cs="Arial"/>
          <w:b/>
          <w:bCs/>
          <w:sz w:val="24"/>
          <w:szCs w:val="24"/>
          <w:lang w:val="en" w:eastAsia="en-GB"/>
        </w:rPr>
        <w:t xml:space="preserve"> </w:t>
      </w:r>
      <w:hyperlink r:id="rId15" w:history="1">
        <w:r w:rsidRPr="00416092">
          <w:rPr>
            <w:rStyle w:val="Hyperlink"/>
            <w:rFonts w:ascii="Arial" w:hAnsi="Arial" w:cs="Arial"/>
            <w:sz w:val="24"/>
            <w:szCs w:val="24"/>
          </w:rPr>
          <w:t>https://www.lawworks.org.uk/solicitors-and-volunteers/get-involved/pro-bono-opportunities</w:t>
        </w:r>
      </w:hyperlink>
      <w:r w:rsidR="006F3BD6" w:rsidRPr="006F3BD6">
        <w:rPr>
          <w:rStyle w:val="Hyperlink"/>
          <w:rFonts w:ascii="Arial" w:hAnsi="Arial" w:cs="Arial"/>
          <w:sz w:val="24"/>
          <w:szCs w:val="24"/>
        </w:rPr>
        <w:t xml:space="preserve"> </w:t>
      </w:r>
    </w:p>
    <w:p w14:paraId="32176D52" w14:textId="467510CE" w:rsidR="005E686F" w:rsidRPr="005E686F" w:rsidRDefault="005E686F" w:rsidP="007222A5">
      <w:pPr>
        <w:rPr>
          <w:rStyle w:val="Hyperlink"/>
          <w:rFonts w:ascii="Arial" w:eastAsia="Times New Roman" w:hAnsi="Arial" w:cs="Arial"/>
          <w:color w:val="auto"/>
          <w:sz w:val="24"/>
          <w:szCs w:val="24"/>
          <w:u w:val="none"/>
          <w:lang w:val="en" w:eastAsia="en-GB"/>
        </w:rPr>
      </w:pPr>
      <w:r w:rsidRPr="005E686F">
        <w:rPr>
          <w:rStyle w:val="Hyperlink"/>
          <w:rFonts w:ascii="Arial" w:eastAsia="Times New Roman" w:hAnsi="Arial" w:cs="Arial"/>
          <w:b/>
          <w:bCs/>
          <w:color w:val="auto"/>
          <w:sz w:val="24"/>
          <w:szCs w:val="24"/>
          <w:u w:val="none"/>
          <w:lang w:val="en" w:eastAsia="en-GB"/>
        </w:rPr>
        <w:t>LawCareers.net</w:t>
      </w:r>
      <w:r>
        <w:rPr>
          <w:rStyle w:val="Hyperlink"/>
          <w:rFonts w:ascii="Arial" w:eastAsia="Times New Roman" w:hAnsi="Arial" w:cs="Arial"/>
          <w:color w:val="auto"/>
          <w:sz w:val="24"/>
          <w:szCs w:val="24"/>
          <w:u w:val="none"/>
          <w:lang w:val="en" w:eastAsia="en-GB"/>
        </w:rPr>
        <w:t xml:space="preserve"> </w:t>
      </w:r>
      <w:hyperlink r:id="rId16" w:history="1">
        <w:r w:rsidRPr="00416092">
          <w:rPr>
            <w:rStyle w:val="Hyperlink"/>
            <w:rFonts w:ascii="Arial" w:eastAsia="Times New Roman" w:hAnsi="Arial" w:cs="Arial"/>
            <w:sz w:val="24"/>
            <w:szCs w:val="24"/>
            <w:lang w:val="en" w:eastAsia="en-GB"/>
          </w:rPr>
          <w:t>https://www.lawcareers.net/MoreLaw/ProBonoInitiatives</w:t>
        </w:r>
      </w:hyperlink>
    </w:p>
    <w:p w14:paraId="03BA2A17" w14:textId="4971D7E1" w:rsidR="00DF7E0B" w:rsidRPr="00C75B9D" w:rsidRDefault="005E686F" w:rsidP="007222A5">
      <w:pPr>
        <w:rPr>
          <w:rFonts w:ascii="Arial" w:hAnsi="Arial" w:cs="Arial"/>
          <w:sz w:val="24"/>
          <w:szCs w:val="24"/>
        </w:rPr>
      </w:pPr>
      <w:r w:rsidRPr="005E686F">
        <w:rPr>
          <w:rFonts w:ascii="Arial" w:hAnsi="Arial" w:cs="Arial"/>
          <w:b/>
          <w:bCs/>
          <w:sz w:val="24"/>
          <w:szCs w:val="24"/>
        </w:rPr>
        <w:t>The National Pro Bono Centre</w:t>
      </w:r>
      <w:r>
        <w:rPr>
          <w:rFonts w:ascii="Arial" w:hAnsi="Arial" w:cs="Arial"/>
          <w:sz w:val="24"/>
          <w:szCs w:val="24"/>
        </w:rPr>
        <w:t xml:space="preserve"> </w:t>
      </w:r>
      <w:hyperlink r:id="rId17" w:history="1">
        <w:r w:rsidRPr="00416092">
          <w:rPr>
            <w:rStyle w:val="Hyperlink"/>
            <w:rFonts w:ascii="Arial" w:hAnsi="Arial" w:cs="Arial"/>
            <w:sz w:val="24"/>
            <w:szCs w:val="24"/>
          </w:rPr>
          <w:t>http://www.nationalprobonocentre.org.uk/pro-bono-week/volunteer-portal/</w:t>
        </w:r>
      </w:hyperlink>
    </w:p>
    <w:p w14:paraId="522D41CD" w14:textId="77777777" w:rsidR="00C75B9D" w:rsidRPr="006F3BD6" w:rsidRDefault="00C75B9D" w:rsidP="007222A5">
      <w:pPr>
        <w:rPr>
          <w:rFonts w:ascii="Arial" w:hAnsi="Arial" w:cs="Arial"/>
          <w:b/>
          <w:bCs/>
          <w:sz w:val="24"/>
          <w:szCs w:val="24"/>
        </w:rPr>
      </w:pPr>
    </w:p>
    <w:p w14:paraId="40D2DB75" w14:textId="77777777" w:rsidR="007222A5" w:rsidRPr="007222A5" w:rsidRDefault="007222A5" w:rsidP="007222A5">
      <w:pPr>
        <w:rPr>
          <w:rFonts w:ascii="Arial" w:hAnsi="Arial" w:cs="Arial"/>
          <w:b/>
          <w:bCs/>
        </w:rPr>
      </w:pPr>
    </w:p>
    <w:p w14:paraId="7439EFFE" w14:textId="77777777" w:rsidR="007222A5" w:rsidRPr="007222A5" w:rsidRDefault="007222A5" w:rsidP="007222A5">
      <w:pPr>
        <w:rPr>
          <w:rFonts w:ascii="Arial" w:hAnsi="Arial" w:cs="Arial"/>
          <w:b/>
          <w:bCs/>
        </w:rPr>
      </w:pPr>
    </w:p>
    <w:sectPr w:rsidR="007222A5" w:rsidRPr="00722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D3E4" w14:textId="77777777" w:rsidR="00000A69" w:rsidRDefault="00000A69" w:rsidP="00DF7E0B">
      <w:pPr>
        <w:spacing w:after="0" w:line="240" w:lineRule="auto"/>
      </w:pPr>
      <w:r>
        <w:separator/>
      </w:r>
    </w:p>
  </w:endnote>
  <w:endnote w:type="continuationSeparator" w:id="0">
    <w:p w14:paraId="5A22BA4A" w14:textId="77777777" w:rsidR="00000A69" w:rsidRDefault="00000A69" w:rsidP="00D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72E05" w14:textId="77777777" w:rsidR="00000A69" w:rsidRDefault="00000A69" w:rsidP="00DF7E0B">
      <w:pPr>
        <w:spacing w:after="0" w:line="240" w:lineRule="auto"/>
      </w:pPr>
      <w:r>
        <w:separator/>
      </w:r>
    </w:p>
  </w:footnote>
  <w:footnote w:type="continuationSeparator" w:id="0">
    <w:p w14:paraId="0F7D0DD8" w14:textId="77777777" w:rsidR="00000A69" w:rsidRDefault="00000A69" w:rsidP="00DF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C7EF4"/>
    <w:multiLevelType w:val="hybridMultilevel"/>
    <w:tmpl w:val="75280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016F9B"/>
    <w:multiLevelType w:val="hybridMultilevel"/>
    <w:tmpl w:val="D584E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CE"/>
    <w:rsid w:val="00000A69"/>
    <w:rsid w:val="00016974"/>
    <w:rsid w:val="00125591"/>
    <w:rsid w:val="00183E85"/>
    <w:rsid w:val="002A77C6"/>
    <w:rsid w:val="002A7E66"/>
    <w:rsid w:val="002C7766"/>
    <w:rsid w:val="002E2B7D"/>
    <w:rsid w:val="003266CE"/>
    <w:rsid w:val="00380D11"/>
    <w:rsid w:val="00443AA7"/>
    <w:rsid w:val="004C2B39"/>
    <w:rsid w:val="004C3C10"/>
    <w:rsid w:val="005E27E8"/>
    <w:rsid w:val="005E686F"/>
    <w:rsid w:val="00695B7A"/>
    <w:rsid w:val="006F3BD6"/>
    <w:rsid w:val="006F4FFA"/>
    <w:rsid w:val="006F6AF9"/>
    <w:rsid w:val="007222A5"/>
    <w:rsid w:val="008C4DC6"/>
    <w:rsid w:val="00A06CD7"/>
    <w:rsid w:val="00A31E06"/>
    <w:rsid w:val="00A57497"/>
    <w:rsid w:val="00AF252D"/>
    <w:rsid w:val="00B01868"/>
    <w:rsid w:val="00BF0783"/>
    <w:rsid w:val="00C62334"/>
    <w:rsid w:val="00C75B9D"/>
    <w:rsid w:val="00CC3581"/>
    <w:rsid w:val="00D10360"/>
    <w:rsid w:val="00DE3EB1"/>
    <w:rsid w:val="00DF7E0B"/>
    <w:rsid w:val="00EB24A0"/>
    <w:rsid w:val="00ED11C4"/>
    <w:rsid w:val="00F426B8"/>
    <w:rsid w:val="00F42B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28C02A"/>
  <w15:chartTrackingRefBased/>
  <w15:docId w15:val="{5C42A2F3-CCA1-4AE1-9B6F-15D1BF17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6CE"/>
  </w:style>
  <w:style w:type="paragraph" w:styleId="Heading1">
    <w:name w:val="heading 1"/>
    <w:basedOn w:val="Normal"/>
    <w:next w:val="Normal"/>
    <w:link w:val="Heading1Char"/>
    <w:uiPriority w:val="9"/>
    <w:qFormat/>
    <w:rsid w:val="00326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0360"/>
    <w:pPr>
      <w:keepNext/>
      <w:keepLines/>
      <w:spacing w:before="40" w:after="0"/>
      <w:outlineLvl w:val="1"/>
    </w:pPr>
    <w:rPr>
      <w:rFonts w:ascii="Arial" w:eastAsia="Times New Roman" w:hAnsi="Arial" w:cs="Arial"/>
      <w:color w:val="2F5496" w:themeColor="accent1" w:themeShade="BF"/>
      <w:sz w:val="26"/>
      <w:szCs w:val="26"/>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6CE"/>
    <w:rPr>
      <w:color w:val="0000FF"/>
      <w:u w:val="single"/>
    </w:rPr>
  </w:style>
  <w:style w:type="character" w:styleId="CommentReference">
    <w:name w:val="annotation reference"/>
    <w:basedOn w:val="DefaultParagraphFont"/>
    <w:uiPriority w:val="99"/>
    <w:semiHidden/>
    <w:unhideWhenUsed/>
    <w:rsid w:val="003266CE"/>
    <w:rPr>
      <w:sz w:val="16"/>
      <w:szCs w:val="16"/>
    </w:rPr>
  </w:style>
  <w:style w:type="paragraph" w:styleId="CommentText">
    <w:name w:val="annotation text"/>
    <w:basedOn w:val="Normal"/>
    <w:link w:val="CommentTextChar"/>
    <w:uiPriority w:val="99"/>
    <w:semiHidden/>
    <w:unhideWhenUsed/>
    <w:rsid w:val="003266CE"/>
    <w:pPr>
      <w:spacing w:line="240" w:lineRule="auto"/>
    </w:pPr>
    <w:rPr>
      <w:sz w:val="20"/>
      <w:szCs w:val="20"/>
    </w:rPr>
  </w:style>
  <w:style w:type="character" w:customStyle="1" w:styleId="CommentTextChar">
    <w:name w:val="Comment Text Char"/>
    <w:basedOn w:val="DefaultParagraphFont"/>
    <w:link w:val="CommentText"/>
    <w:uiPriority w:val="99"/>
    <w:semiHidden/>
    <w:rsid w:val="003266CE"/>
    <w:rPr>
      <w:sz w:val="20"/>
      <w:szCs w:val="20"/>
    </w:rPr>
  </w:style>
  <w:style w:type="paragraph" w:styleId="BalloonText">
    <w:name w:val="Balloon Text"/>
    <w:basedOn w:val="Normal"/>
    <w:link w:val="BalloonTextChar"/>
    <w:uiPriority w:val="99"/>
    <w:semiHidden/>
    <w:unhideWhenUsed/>
    <w:rsid w:val="00326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6CE"/>
    <w:rPr>
      <w:rFonts w:ascii="Segoe UI" w:hAnsi="Segoe UI" w:cs="Segoe UI"/>
      <w:sz w:val="18"/>
      <w:szCs w:val="18"/>
    </w:rPr>
  </w:style>
  <w:style w:type="character" w:customStyle="1" w:styleId="Heading1Char">
    <w:name w:val="Heading 1 Char"/>
    <w:basedOn w:val="DefaultParagraphFont"/>
    <w:link w:val="Heading1"/>
    <w:uiPriority w:val="9"/>
    <w:rsid w:val="003266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0360"/>
    <w:rPr>
      <w:rFonts w:ascii="Arial" w:eastAsia="Times New Roman" w:hAnsi="Arial" w:cs="Arial"/>
      <w:color w:val="2F5496" w:themeColor="accent1" w:themeShade="BF"/>
      <w:sz w:val="26"/>
      <w:szCs w:val="26"/>
      <w:lang w:val="en" w:eastAsia="en-GB"/>
    </w:rPr>
  </w:style>
  <w:style w:type="paragraph" w:styleId="CommentSubject">
    <w:name w:val="annotation subject"/>
    <w:basedOn w:val="CommentText"/>
    <w:next w:val="CommentText"/>
    <w:link w:val="CommentSubjectChar"/>
    <w:uiPriority w:val="99"/>
    <w:semiHidden/>
    <w:unhideWhenUsed/>
    <w:rsid w:val="006F4FFA"/>
    <w:rPr>
      <w:b/>
      <w:bCs/>
    </w:rPr>
  </w:style>
  <w:style w:type="character" w:customStyle="1" w:styleId="CommentSubjectChar">
    <w:name w:val="Comment Subject Char"/>
    <w:basedOn w:val="CommentTextChar"/>
    <w:link w:val="CommentSubject"/>
    <w:uiPriority w:val="99"/>
    <w:semiHidden/>
    <w:rsid w:val="006F4FFA"/>
    <w:rPr>
      <w:b/>
      <w:bCs/>
      <w:sz w:val="20"/>
      <w:szCs w:val="20"/>
    </w:rPr>
  </w:style>
  <w:style w:type="character" w:styleId="UnresolvedMention">
    <w:name w:val="Unresolved Mention"/>
    <w:basedOn w:val="DefaultParagraphFont"/>
    <w:uiPriority w:val="99"/>
    <w:semiHidden/>
    <w:unhideWhenUsed/>
    <w:rsid w:val="00443AA7"/>
    <w:rPr>
      <w:color w:val="605E5C"/>
      <w:shd w:val="clear" w:color="auto" w:fill="E1DFDD"/>
    </w:rPr>
  </w:style>
  <w:style w:type="paragraph" w:styleId="ListParagraph">
    <w:name w:val="List Paragraph"/>
    <w:basedOn w:val="Normal"/>
    <w:uiPriority w:val="34"/>
    <w:qFormat/>
    <w:rsid w:val="007222A5"/>
    <w:pPr>
      <w:ind w:left="720"/>
      <w:contextualSpacing/>
    </w:pPr>
  </w:style>
  <w:style w:type="paragraph" w:styleId="Header">
    <w:name w:val="header"/>
    <w:basedOn w:val="Normal"/>
    <w:link w:val="HeaderChar"/>
    <w:uiPriority w:val="99"/>
    <w:unhideWhenUsed/>
    <w:rsid w:val="00DF7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E0B"/>
  </w:style>
  <w:style w:type="paragraph" w:styleId="Footer">
    <w:name w:val="footer"/>
    <w:basedOn w:val="Normal"/>
    <w:link w:val="FooterChar"/>
    <w:uiPriority w:val="99"/>
    <w:unhideWhenUsed/>
    <w:rsid w:val="00DF7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E0B"/>
  </w:style>
  <w:style w:type="character" w:styleId="FollowedHyperlink">
    <w:name w:val="FollowedHyperlink"/>
    <w:basedOn w:val="DefaultParagraphFont"/>
    <w:uiPriority w:val="99"/>
    <w:semiHidden/>
    <w:unhideWhenUsed/>
    <w:rsid w:val="005E6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Justice@open.ac.uk" TargetMode="External"/><Relationship Id="rId13" Type="http://schemas.openxmlformats.org/officeDocument/2006/relationships/hyperlink" Target="https://www.supportthroughcour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ac.uk/blogs/openjustice/?p=316" TargetMode="External"/><Relationship Id="rId12" Type="http://schemas.openxmlformats.org/officeDocument/2006/relationships/hyperlink" Target="https://victimsupport.scot/how-you-can-help/volunteer/" TargetMode="External"/><Relationship Id="rId17" Type="http://schemas.openxmlformats.org/officeDocument/2006/relationships/hyperlink" Target="http://www.nationalprobonocentre.org.uk/pro-bono-week/volunteer-portal/" TargetMode="External"/><Relationship Id="rId2" Type="http://schemas.openxmlformats.org/officeDocument/2006/relationships/styles" Target="styles.xml"/><Relationship Id="rId16" Type="http://schemas.openxmlformats.org/officeDocument/2006/relationships/hyperlink" Target="https://www.lawcareers.net/MoreLaw/ProBonoInitiati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org.uk/about-us/volunteer-citizens-advice-bureau" TargetMode="External"/><Relationship Id="rId5" Type="http://schemas.openxmlformats.org/officeDocument/2006/relationships/footnotes" Target="footnotes.xml"/><Relationship Id="rId15" Type="http://schemas.openxmlformats.org/officeDocument/2006/relationships/hyperlink" Target="https://www.lawworks.org.uk/solicitors-and-volunteers/get-involved/pro-bono-opportunities" TargetMode="External"/><Relationship Id="rId10" Type="http://schemas.openxmlformats.org/officeDocument/2006/relationships/hyperlink" Target="https://www.citizensadvice.org.uk/about-us/support-us/voluntee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pen-justice@open.ac.uk" TargetMode="External"/><Relationship Id="rId14" Type="http://schemas.openxmlformats.org/officeDocument/2006/relationships/hyperlink" Target="https://www.lawcentr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12378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H.J.Mcfaul</dc:creator>
  <cp:keywords/>
  <dc:description/>
  <cp:lastModifiedBy>Duncan.Spode</cp:lastModifiedBy>
  <cp:revision>2</cp:revision>
  <dcterms:created xsi:type="dcterms:W3CDTF">2020-06-12T15:21:00Z</dcterms:created>
  <dcterms:modified xsi:type="dcterms:W3CDTF">2020-06-12T15:21:00Z</dcterms:modified>
</cp:coreProperties>
</file>