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37BBE" w14:textId="77777777" w:rsidR="001D3521" w:rsidRDefault="001D3521">
      <w:pPr>
        <w:pStyle w:val="BodyText"/>
        <w:spacing w:before="2" w:after="1"/>
        <w:rPr>
          <w:rFonts w:ascii="Times New Roman"/>
          <w:sz w:val="25"/>
        </w:rPr>
      </w:pPr>
      <w:bookmarkStart w:id="0" w:name="_GoBack"/>
      <w:bookmarkEnd w:id="0"/>
    </w:p>
    <w:p w14:paraId="5A4EFA25" w14:textId="77777777" w:rsidR="001D3521" w:rsidRDefault="00D864B9">
      <w:pPr>
        <w:pStyle w:val="BodyText"/>
        <w:ind w:left="220"/>
        <w:rPr>
          <w:rFonts w:ascii="Times New Roman"/>
          <w:sz w:val="20"/>
        </w:rPr>
      </w:pPr>
      <w:r>
        <w:rPr>
          <w:rFonts w:ascii="Times New Roman"/>
          <w:noProof/>
          <w:sz w:val="20"/>
          <w:lang w:val="en-GB" w:eastAsia="en-GB"/>
        </w:rPr>
        <w:drawing>
          <wp:inline distT="0" distB="0" distL="0" distR="0" wp14:anchorId="16833032" wp14:editId="41DCA490">
            <wp:extent cx="1527047" cy="104241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527047" cy="1042416"/>
                    </a:xfrm>
                    <a:prstGeom prst="rect">
                      <a:avLst/>
                    </a:prstGeom>
                  </pic:spPr>
                </pic:pic>
              </a:graphicData>
            </a:graphic>
          </wp:inline>
        </w:drawing>
      </w:r>
    </w:p>
    <w:p w14:paraId="22DF3A48" w14:textId="77777777" w:rsidR="001D3521" w:rsidRDefault="001D3521">
      <w:pPr>
        <w:pStyle w:val="BodyText"/>
        <w:rPr>
          <w:rFonts w:ascii="Times New Roman"/>
          <w:sz w:val="20"/>
        </w:rPr>
      </w:pPr>
    </w:p>
    <w:p w14:paraId="68CB91A7" w14:textId="77777777" w:rsidR="001D3521" w:rsidRDefault="001D3521">
      <w:pPr>
        <w:pStyle w:val="BodyText"/>
        <w:rPr>
          <w:rFonts w:ascii="Times New Roman"/>
          <w:sz w:val="20"/>
        </w:rPr>
      </w:pPr>
    </w:p>
    <w:p w14:paraId="649FA808" w14:textId="77777777" w:rsidR="001D3521" w:rsidRDefault="001D3521">
      <w:pPr>
        <w:pStyle w:val="BodyText"/>
        <w:spacing w:before="5"/>
        <w:rPr>
          <w:rFonts w:ascii="Times New Roman"/>
          <w:sz w:val="26"/>
        </w:rPr>
      </w:pPr>
    </w:p>
    <w:p w14:paraId="5BFE181E" w14:textId="77777777" w:rsidR="001D3521" w:rsidRDefault="00D864B9">
      <w:pPr>
        <w:spacing w:before="85" w:line="374" w:lineRule="auto"/>
        <w:ind w:left="2593" w:right="3530"/>
        <w:jc w:val="center"/>
        <w:rPr>
          <w:b/>
          <w:sz w:val="44"/>
        </w:rPr>
      </w:pPr>
      <w:bookmarkStart w:id="1" w:name="Group-AML-Policy-May-2017.docx"/>
      <w:bookmarkEnd w:id="1"/>
      <w:r>
        <w:rPr>
          <w:b/>
          <w:sz w:val="44"/>
        </w:rPr>
        <w:t>The Open University And</w:t>
      </w:r>
    </w:p>
    <w:p w14:paraId="3DF00F3D" w14:textId="77777777" w:rsidR="001D3521" w:rsidRDefault="00D864B9">
      <w:pPr>
        <w:spacing w:before="15"/>
        <w:ind w:left="894"/>
        <w:rPr>
          <w:b/>
          <w:sz w:val="44"/>
        </w:rPr>
      </w:pPr>
      <w:r>
        <w:rPr>
          <w:b/>
          <w:sz w:val="44"/>
        </w:rPr>
        <w:t>The Open University Student Budget</w:t>
      </w:r>
    </w:p>
    <w:p w14:paraId="3D8576EB" w14:textId="77777777" w:rsidR="001D3521" w:rsidRDefault="00D864B9">
      <w:pPr>
        <w:spacing w:before="104"/>
        <w:ind w:left="2886"/>
        <w:rPr>
          <w:b/>
          <w:sz w:val="44"/>
        </w:rPr>
      </w:pPr>
      <w:r>
        <w:rPr>
          <w:b/>
          <w:sz w:val="44"/>
        </w:rPr>
        <w:t>Accounts Limited</w:t>
      </w:r>
    </w:p>
    <w:p w14:paraId="442FF475" w14:textId="77777777" w:rsidR="001D3521" w:rsidRDefault="001D3521">
      <w:pPr>
        <w:pStyle w:val="BodyText"/>
        <w:rPr>
          <w:b/>
          <w:sz w:val="20"/>
        </w:rPr>
      </w:pPr>
    </w:p>
    <w:p w14:paraId="7EC1F33C" w14:textId="77777777" w:rsidR="001D3521" w:rsidRDefault="001D3521">
      <w:pPr>
        <w:pStyle w:val="BodyText"/>
        <w:rPr>
          <w:b/>
          <w:sz w:val="20"/>
        </w:rPr>
      </w:pPr>
    </w:p>
    <w:p w14:paraId="719D309E" w14:textId="77777777" w:rsidR="001D3521" w:rsidRDefault="001D3521">
      <w:pPr>
        <w:pStyle w:val="BodyText"/>
        <w:rPr>
          <w:b/>
          <w:sz w:val="20"/>
        </w:rPr>
      </w:pPr>
    </w:p>
    <w:p w14:paraId="365F05ED" w14:textId="77777777" w:rsidR="001D3521" w:rsidRDefault="001D3521">
      <w:pPr>
        <w:pStyle w:val="BodyText"/>
        <w:rPr>
          <w:b/>
          <w:sz w:val="20"/>
        </w:rPr>
      </w:pPr>
    </w:p>
    <w:p w14:paraId="7673178E" w14:textId="77777777" w:rsidR="001D3521" w:rsidRDefault="001D3521">
      <w:pPr>
        <w:pStyle w:val="BodyText"/>
        <w:rPr>
          <w:b/>
          <w:sz w:val="20"/>
        </w:rPr>
      </w:pPr>
    </w:p>
    <w:p w14:paraId="385BA736" w14:textId="77777777" w:rsidR="001D3521" w:rsidRDefault="001D3521">
      <w:pPr>
        <w:pStyle w:val="BodyText"/>
        <w:rPr>
          <w:b/>
          <w:sz w:val="20"/>
        </w:rPr>
      </w:pPr>
    </w:p>
    <w:p w14:paraId="2F2A8993" w14:textId="77777777" w:rsidR="001D3521" w:rsidRDefault="001D3521">
      <w:pPr>
        <w:pStyle w:val="BodyText"/>
        <w:rPr>
          <w:b/>
          <w:sz w:val="20"/>
        </w:rPr>
      </w:pPr>
    </w:p>
    <w:p w14:paraId="0DECA6C5" w14:textId="77777777" w:rsidR="001D3521" w:rsidRDefault="001D3521">
      <w:pPr>
        <w:pStyle w:val="BodyText"/>
        <w:rPr>
          <w:b/>
          <w:sz w:val="20"/>
        </w:rPr>
      </w:pPr>
    </w:p>
    <w:p w14:paraId="4AC6894A" w14:textId="77777777" w:rsidR="001D3521" w:rsidRDefault="001D3521">
      <w:pPr>
        <w:pStyle w:val="BodyText"/>
        <w:rPr>
          <w:b/>
          <w:sz w:val="20"/>
        </w:rPr>
      </w:pPr>
    </w:p>
    <w:p w14:paraId="3D8DBECA" w14:textId="77777777" w:rsidR="001D3521" w:rsidRDefault="001D3521">
      <w:pPr>
        <w:pStyle w:val="BodyText"/>
        <w:rPr>
          <w:b/>
          <w:sz w:val="20"/>
        </w:rPr>
      </w:pPr>
    </w:p>
    <w:p w14:paraId="01DD1C3C" w14:textId="77777777" w:rsidR="001D3521" w:rsidRDefault="001D3521">
      <w:pPr>
        <w:pStyle w:val="BodyText"/>
        <w:rPr>
          <w:b/>
          <w:sz w:val="20"/>
        </w:rPr>
      </w:pPr>
    </w:p>
    <w:p w14:paraId="1A90DCE7" w14:textId="77777777" w:rsidR="001D3521" w:rsidRDefault="001D3521">
      <w:pPr>
        <w:pStyle w:val="BodyText"/>
        <w:rPr>
          <w:b/>
          <w:sz w:val="20"/>
        </w:rPr>
      </w:pPr>
    </w:p>
    <w:p w14:paraId="427738C0" w14:textId="77777777" w:rsidR="001D3521" w:rsidRDefault="001D3521">
      <w:pPr>
        <w:pStyle w:val="BodyText"/>
        <w:rPr>
          <w:b/>
          <w:sz w:val="20"/>
        </w:rPr>
      </w:pPr>
    </w:p>
    <w:p w14:paraId="72C8FC62" w14:textId="77777777" w:rsidR="001D3521" w:rsidRDefault="001D3521">
      <w:pPr>
        <w:pStyle w:val="BodyText"/>
        <w:rPr>
          <w:b/>
          <w:sz w:val="20"/>
        </w:rPr>
      </w:pPr>
    </w:p>
    <w:p w14:paraId="23872541" w14:textId="77777777" w:rsidR="001D3521" w:rsidRDefault="001D3521">
      <w:pPr>
        <w:pStyle w:val="BodyText"/>
        <w:rPr>
          <w:b/>
          <w:sz w:val="20"/>
        </w:rPr>
      </w:pPr>
    </w:p>
    <w:p w14:paraId="12ACE696" w14:textId="77777777" w:rsidR="001D3521" w:rsidRDefault="001D3521">
      <w:pPr>
        <w:pStyle w:val="BodyText"/>
        <w:spacing w:before="11"/>
        <w:rPr>
          <w:b/>
          <w:sz w:val="23"/>
        </w:rPr>
      </w:pPr>
    </w:p>
    <w:p w14:paraId="0E16D645" w14:textId="77777777" w:rsidR="001D3521" w:rsidRDefault="00D864B9">
      <w:pPr>
        <w:spacing w:before="88"/>
        <w:ind w:left="1465"/>
        <w:rPr>
          <w:sz w:val="40"/>
        </w:rPr>
      </w:pPr>
      <w:r>
        <w:rPr>
          <w:sz w:val="40"/>
        </w:rPr>
        <w:t>Group Anti-Money Laundering Policy</w:t>
      </w:r>
    </w:p>
    <w:p w14:paraId="1D26DD60" w14:textId="77777777" w:rsidR="001D3521" w:rsidRDefault="001D3521">
      <w:pPr>
        <w:pStyle w:val="BodyText"/>
        <w:rPr>
          <w:sz w:val="20"/>
        </w:rPr>
      </w:pPr>
    </w:p>
    <w:p w14:paraId="77076A36" w14:textId="77777777" w:rsidR="001D3521" w:rsidRDefault="001D3521">
      <w:pPr>
        <w:pStyle w:val="BodyText"/>
        <w:rPr>
          <w:sz w:val="20"/>
        </w:rPr>
      </w:pPr>
    </w:p>
    <w:p w14:paraId="72829E9D" w14:textId="77777777" w:rsidR="001D3521" w:rsidRDefault="001D3521">
      <w:pPr>
        <w:pStyle w:val="BodyText"/>
        <w:rPr>
          <w:sz w:val="20"/>
        </w:rPr>
      </w:pPr>
    </w:p>
    <w:p w14:paraId="180BD6C3" w14:textId="77777777" w:rsidR="001D3521" w:rsidRDefault="001D3521">
      <w:pPr>
        <w:pStyle w:val="BodyText"/>
        <w:rPr>
          <w:sz w:val="20"/>
        </w:rPr>
      </w:pPr>
    </w:p>
    <w:p w14:paraId="193AB5B5" w14:textId="77777777" w:rsidR="001D3521" w:rsidRDefault="001D3521">
      <w:pPr>
        <w:pStyle w:val="BodyText"/>
        <w:rPr>
          <w:sz w:val="20"/>
        </w:rPr>
      </w:pPr>
    </w:p>
    <w:p w14:paraId="7C59A370" w14:textId="77777777" w:rsidR="001D3521" w:rsidRDefault="001D3521">
      <w:pPr>
        <w:pStyle w:val="BodyText"/>
        <w:rPr>
          <w:sz w:val="20"/>
        </w:rPr>
      </w:pPr>
    </w:p>
    <w:p w14:paraId="15DFF2DB" w14:textId="77777777" w:rsidR="001D3521" w:rsidRDefault="001D3521">
      <w:pPr>
        <w:pStyle w:val="BodyText"/>
        <w:rPr>
          <w:sz w:val="20"/>
        </w:rPr>
      </w:pPr>
    </w:p>
    <w:p w14:paraId="4B747614" w14:textId="77777777" w:rsidR="001D3521" w:rsidRDefault="001D3521">
      <w:pPr>
        <w:pStyle w:val="BodyText"/>
        <w:rPr>
          <w:sz w:val="20"/>
        </w:rPr>
      </w:pPr>
    </w:p>
    <w:p w14:paraId="4DE2B1C9" w14:textId="57549A82" w:rsidR="001D3521" w:rsidRDefault="00D26A9C" w:rsidP="00772420">
      <w:pPr>
        <w:pStyle w:val="Heading1"/>
        <w:spacing w:before="232"/>
        <w:ind w:left="4540" w:firstLine="500"/>
      </w:pPr>
      <w:r>
        <w:t xml:space="preserve">SEPTEMBER </w:t>
      </w:r>
      <w:r w:rsidR="00D864B9">
        <w:t>20</w:t>
      </w:r>
      <w:r>
        <w:t>20</w:t>
      </w:r>
    </w:p>
    <w:p w14:paraId="0CCB41AB" w14:textId="77777777" w:rsidR="001D3521" w:rsidRDefault="001D3521">
      <w:pPr>
        <w:sectPr w:rsidR="001D3521">
          <w:headerReference w:type="default" r:id="rId8"/>
          <w:footerReference w:type="default" r:id="rId9"/>
          <w:type w:val="continuous"/>
          <w:pgSz w:w="11910" w:h="16840"/>
          <w:pgMar w:top="1520" w:right="280" w:bottom="1120" w:left="1220" w:header="710" w:footer="930" w:gutter="0"/>
          <w:pgNumType w:start="1"/>
          <w:cols w:space="720"/>
        </w:sectPr>
      </w:pPr>
    </w:p>
    <w:p w14:paraId="6CA2E1D5" w14:textId="77777777" w:rsidR="001D3521" w:rsidRDefault="00D864B9">
      <w:pPr>
        <w:spacing w:before="11"/>
        <w:ind w:left="3100"/>
        <w:rPr>
          <w:b/>
          <w:sz w:val="28"/>
        </w:rPr>
      </w:pPr>
      <w:r>
        <w:rPr>
          <w:b/>
          <w:sz w:val="28"/>
        </w:rPr>
        <w:lastRenderedPageBreak/>
        <w:t>CONTENTS</w:t>
      </w:r>
    </w:p>
    <w:p w14:paraId="3FBEA8BB" w14:textId="77777777" w:rsidR="001D3521" w:rsidRDefault="001D3521">
      <w:pPr>
        <w:pStyle w:val="BodyText"/>
        <w:rPr>
          <w:b/>
          <w:sz w:val="20"/>
        </w:rPr>
      </w:pPr>
    </w:p>
    <w:p w14:paraId="105BED9F" w14:textId="77777777" w:rsidR="001D3521" w:rsidRDefault="001D3521">
      <w:pPr>
        <w:pStyle w:val="BodyText"/>
        <w:rPr>
          <w:b/>
          <w:sz w:val="20"/>
        </w:rPr>
      </w:pPr>
    </w:p>
    <w:p w14:paraId="31B79E84" w14:textId="77777777" w:rsidR="001D3521" w:rsidRDefault="001D3521">
      <w:pPr>
        <w:pStyle w:val="BodyText"/>
        <w:spacing w:before="4"/>
        <w:rPr>
          <w:b/>
          <w:sz w:val="27"/>
        </w:rPr>
      </w:pPr>
    </w:p>
    <w:tbl>
      <w:tblPr>
        <w:tblW w:w="0" w:type="auto"/>
        <w:tblInd w:w="170" w:type="dxa"/>
        <w:tblLayout w:type="fixed"/>
        <w:tblCellMar>
          <w:left w:w="0" w:type="dxa"/>
          <w:right w:w="0" w:type="dxa"/>
        </w:tblCellMar>
        <w:tblLook w:val="01E0" w:firstRow="1" w:lastRow="1" w:firstColumn="1" w:lastColumn="1" w:noHBand="0" w:noVBand="0"/>
      </w:tblPr>
      <w:tblGrid>
        <w:gridCol w:w="2097"/>
        <w:gridCol w:w="5700"/>
      </w:tblGrid>
      <w:tr w:rsidR="001D3521" w14:paraId="665ED047" w14:textId="77777777">
        <w:trPr>
          <w:trHeight w:val="375"/>
        </w:trPr>
        <w:tc>
          <w:tcPr>
            <w:tcW w:w="2097" w:type="dxa"/>
          </w:tcPr>
          <w:p w14:paraId="6C48F8CE" w14:textId="77777777" w:rsidR="001D3521" w:rsidRDefault="00D864B9">
            <w:pPr>
              <w:pStyle w:val="TableParagraph"/>
              <w:spacing w:line="247" w:lineRule="exact"/>
              <w:ind w:left="518"/>
            </w:pPr>
            <w:r>
              <w:t>A</w:t>
            </w:r>
          </w:p>
        </w:tc>
        <w:tc>
          <w:tcPr>
            <w:tcW w:w="5700" w:type="dxa"/>
          </w:tcPr>
          <w:p w14:paraId="467DE248" w14:textId="77777777" w:rsidR="001D3521" w:rsidRDefault="00D864B9">
            <w:pPr>
              <w:pStyle w:val="TableParagraph"/>
              <w:spacing w:line="247" w:lineRule="exact"/>
              <w:ind w:left="833"/>
            </w:pPr>
            <w:r>
              <w:t>Background and Statutory Framework</w:t>
            </w:r>
          </w:p>
        </w:tc>
      </w:tr>
      <w:tr w:rsidR="001D3521" w14:paraId="0C5F9B0F" w14:textId="77777777">
        <w:trPr>
          <w:trHeight w:val="503"/>
        </w:trPr>
        <w:tc>
          <w:tcPr>
            <w:tcW w:w="2097" w:type="dxa"/>
          </w:tcPr>
          <w:p w14:paraId="5E6911C0" w14:textId="77777777" w:rsidR="001D3521" w:rsidRDefault="00D864B9">
            <w:pPr>
              <w:pStyle w:val="TableParagraph"/>
              <w:spacing w:before="122"/>
              <w:ind w:left="518"/>
            </w:pPr>
            <w:r>
              <w:t>B</w:t>
            </w:r>
          </w:p>
        </w:tc>
        <w:tc>
          <w:tcPr>
            <w:tcW w:w="5700" w:type="dxa"/>
          </w:tcPr>
          <w:p w14:paraId="7FDAEA68" w14:textId="77777777" w:rsidR="001D3521" w:rsidRDefault="00D864B9">
            <w:pPr>
              <w:pStyle w:val="TableParagraph"/>
              <w:spacing w:before="122"/>
              <w:ind w:left="833"/>
            </w:pPr>
            <w:r>
              <w:t>Risk Based Approach</w:t>
            </w:r>
          </w:p>
        </w:tc>
      </w:tr>
      <w:tr w:rsidR="001D3521" w14:paraId="5EB4EBD5" w14:textId="77777777">
        <w:trPr>
          <w:trHeight w:val="504"/>
        </w:trPr>
        <w:tc>
          <w:tcPr>
            <w:tcW w:w="2097" w:type="dxa"/>
          </w:tcPr>
          <w:p w14:paraId="4ACC4AEB" w14:textId="77777777" w:rsidR="001D3521" w:rsidRDefault="00D864B9">
            <w:pPr>
              <w:pStyle w:val="TableParagraph"/>
              <w:spacing w:before="122"/>
              <w:ind w:left="510"/>
            </w:pPr>
            <w:r>
              <w:t>C</w:t>
            </w:r>
          </w:p>
        </w:tc>
        <w:tc>
          <w:tcPr>
            <w:tcW w:w="5700" w:type="dxa"/>
          </w:tcPr>
          <w:p w14:paraId="1A62E341" w14:textId="77777777" w:rsidR="001D3521" w:rsidRDefault="00D864B9">
            <w:pPr>
              <w:pStyle w:val="TableParagraph"/>
              <w:spacing w:before="122"/>
              <w:ind w:left="833"/>
            </w:pPr>
            <w:r>
              <w:t>Risk Assessment</w:t>
            </w:r>
          </w:p>
        </w:tc>
      </w:tr>
      <w:tr w:rsidR="001D3521" w14:paraId="08E46631" w14:textId="77777777">
        <w:trPr>
          <w:trHeight w:val="502"/>
        </w:trPr>
        <w:tc>
          <w:tcPr>
            <w:tcW w:w="2097" w:type="dxa"/>
          </w:tcPr>
          <w:p w14:paraId="5DC8458F" w14:textId="77777777" w:rsidR="001D3521" w:rsidRDefault="00D864B9">
            <w:pPr>
              <w:pStyle w:val="TableParagraph"/>
              <w:spacing w:before="122"/>
              <w:ind w:left="510"/>
            </w:pPr>
            <w:r>
              <w:t>D</w:t>
            </w:r>
          </w:p>
        </w:tc>
        <w:tc>
          <w:tcPr>
            <w:tcW w:w="5700" w:type="dxa"/>
          </w:tcPr>
          <w:p w14:paraId="67217077" w14:textId="77777777" w:rsidR="001D3521" w:rsidRDefault="00D864B9">
            <w:pPr>
              <w:pStyle w:val="TableParagraph"/>
              <w:spacing w:before="122"/>
              <w:ind w:left="833"/>
            </w:pPr>
            <w:r>
              <w:t>Money Laundering Reporting Officer</w:t>
            </w:r>
          </w:p>
        </w:tc>
      </w:tr>
      <w:tr w:rsidR="001D3521" w14:paraId="5A10EA37" w14:textId="77777777">
        <w:trPr>
          <w:trHeight w:val="502"/>
        </w:trPr>
        <w:tc>
          <w:tcPr>
            <w:tcW w:w="2097" w:type="dxa"/>
          </w:tcPr>
          <w:p w14:paraId="3D311AED" w14:textId="77777777" w:rsidR="001D3521" w:rsidRDefault="00D864B9">
            <w:pPr>
              <w:pStyle w:val="TableParagraph"/>
              <w:spacing w:before="121"/>
              <w:ind w:left="518"/>
            </w:pPr>
            <w:r>
              <w:t>E</w:t>
            </w:r>
          </w:p>
        </w:tc>
        <w:tc>
          <w:tcPr>
            <w:tcW w:w="5700" w:type="dxa"/>
          </w:tcPr>
          <w:p w14:paraId="1FE2C79F" w14:textId="77777777" w:rsidR="001D3521" w:rsidRDefault="00D864B9">
            <w:pPr>
              <w:pStyle w:val="TableParagraph"/>
              <w:spacing w:before="121"/>
              <w:ind w:left="833"/>
            </w:pPr>
            <w:r>
              <w:t>Know Your Customer/ Customer Due Diligence</w:t>
            </w:r>
          </w:p>
        </w:tc>
      </w:tr>
      <w:tr w:rsidR="001D3521" w14:paraId="006C3FAE" w14:textId="77777777">
        <w:trPr>
          <w:trHeight w:val="504"/>
        </w:trPr>
        <w:tc>
          <w:tcPr>
            <w:tcW w:w="2097" w:type="dxa"/>
          </w:tcPr>
          <w:p w14:paraId="55F61672" w14:textId="77777777" w:rsidR="001D3521" w:rsidRDefault="00D864B9">
            <w:pPr>
              <w:pStyle w:val="TableParagraph"/>
              <w:spacing w:before="122"/>
              <w:ind w:left="522"/>
            </w:pPr>
            <w:r>
              <w:t>F</w:t>
            </w:r>
          </w:p>
        </w:tc>
        <w:tc>
          <w:tcPr>
            <w:tcW w:w="5700" w:type="dxa"/>
          </w:tcPr>
          <w:p w14:paraId="5CC804C7" w14:textId="77777777" w:rsidR="001D3521" w:rsidRDefault="00D864B9">
            <w:pPr>
              <w:pStyle w:val="TableParagraph"/>
              <w:spacing w:before="122"/>
              <w:ind w:left="833"/>
            </w:pPr>
            <w:r>
              <w:t>Reporting Suspicions</w:t>
            </w:r>
          </w:p>
        </w:tc>
      </w:tr>
      <w:tr w:rsidR="001D3521" w14:paraId="51EA5D18" w14:textId="77777777">
        <w:trPr>
          <w:trHeight w:val="504"/>
        </w:trPr>
        <w:tc>
          <w:tcPr>
            <w:tcW w:w="2097" w:type="dxa"/>
          </w:tcPr>
          <w:p w14:paraId="53D3B394" w14:textId="77777777" w:rsidR="001D3521" w:rsidRDefault="00D864B9">
            <w:pPr>
              <w:pStyle w:val="TableParagraph"/>
              <w:spacing w:before="122"/>
              <w:ind w:left="505"/>
            </w:pPr>
            <w:r>
              <w:t>G</w:t>
            </w:r>
          </w:p>
        </w:tc>
        <w:tc>
          <w:tcPr>
            <w:tcW w:w="5700" w:type="dxa"/>
          </w:tcPr>
          <w:p w14:paraId="7B9D0589" w14:textId="77777777" w:rsidR="001D3521" w:rsidRDefault="00D864B9">
            <w:pPr>
              <w:pStyle w:val="TableParagraph"/>
              <w:spacing w:before="122"/>
              <w:ind w:left="833"/>
            </w:pPr>
            <w:r>
              <w:t>Awareness and Training</w:t>
            </w:r>
          </w:p>
        </w:tc>
      </w:tr>
      <w:tr w:rsidR="001D3521" w14:paraId="18708F66" w14:textId="77777777">
        <w:trPr>
          <w:trHeight w:val="503"/>
        </w:trPr>
        <w:tc>
          <w:tcPr>
            <w:tcW w:w="2097" w:type="dxa"/>
          </w:tcPr>
          <w:p w14:paraId="2702332B" w14:textId="77777777" w:rsidR="001D3521" w:rsidRDefault="00D864B9">
            <w:pPr>
              <w:pStyle w:val="TableParagraph"/>
              <w:spacing w:before="122"/>
              <w:ind w:left="510"/>
            </w:pPr>
            <w:r>
              <w:t>H</w:t>
            </w:r>
          </w:p>
        </w:tc>
        <w:tc>
          <w:tcPr>
            <w:tcW w:w="5700" w:type="dxa"/>
          </w:tcPr>
          <w:p w14:paraId="1A71BD1C" w14:textId="77777777" w:rsidR="001D3521" w:rsidRDefault="00D864B9">
            <w:pPr>
              <w:pStyle w:val="TableParagraph"/>
              <w:spacing w:before="122"/>
              <w:ind w:left="833"/>
            </w:pPr>
            <w:r>
              <w:t>Record Keeping</w:t>
            </w:r>
          </w:p>
        </w:tc>
      </w:tr>
      <w:tr w:rsidR="001D3521" w14:paraId="3B9ED6DF" w14:textId="77777777">
        <w:trPr>
          <w:trHeight w:val="754"/>
        </w:trPr>
        <w:tc>
          <w:tcPr>
            <w:tcW w:w="2097" w:type="dxa"/>
          </w:tcPr>
          <w:p w14:paraId="313A06AF" w14:textId="77777777" w:rsidR="001D3521" w:rsidRDefault="00D864B9">
            <w:pPr>
              <w:pStyle w:val="TableParagraph"/>
              <w:spacing w:before="122"/>
              <w:ind w:left="561"/>
            </w:pPr>
            <w:r>
              <w:t>I</w:t>
            </w:r>
          </w:p>
        </w:tc>
        <w:tc>
          <w:tcPr>
            <w:tcW w:w="5700" w:type="dxa"/>
          </w:tcPr>
          <w:p w14:paraId="1A1F3E1E" w14:textId="77777777" w:rsidR="001D3521" w:rsidRDefault="00D864B9">
            <w:pPr>
              <w:pStyle w:val="TableParagraph"/>
              <w:spacing w:before="122"/>
              <w:ind w:left="833"/>
            </w:pPr>
            <w:r>
              <w:t>Consequences of Breach</w:t>
            </w:r>
          </w:p>
        </w:tc>
      </w:tr>
      <w:tr w:rsidR="001D3521" w14:paraId="6ECDDC40" w14:textId="77777777">
        <w:trPr>
          <w:trHeight w:val="903"/>
        </w:trPr>
        <w:tc>
          <w:tcPr>
            <w:tcW w:w="2097" w:type="dxa"/>
          </w:tcPr>
          <w:p w14:paraId="57A5F7E9" w14:textId="77777777" w:rsidR="001D3521" w:rsidRDefault="001D3521">
            <w:pPr>
              <w:pStyle w:val="TableParagraph"/>
              <w:spacing w:before="3"/>
              <w:rPr>
                <w:b/>
                <w:sz w:val="32"/>
              </w:rPr>
            </w:pPr>
          </w:p>
          <w:p w14:paraId="152489C0" w14:textId="77777777" w:rsidR="001D3521" w:rsidRDefault="00D864B9">
            <w:pPr>
              <w:pStyle w:val="TableParagraph"/>
              <w:ind w:left="50"/>
              <w:rPr>
                <w:b/>
                <w:sz w:val="24"/>
              </w:rPr>
            </w:pPr>
            <w:bookmarkStart w:id="2" w:name="APPENDIX"/>
            <w:bookmarkEnd w:id="2"/>
            <w:r>
              <w:rPr>
                <w:b/>
                <w:sz w:val="24"/>
              </w:rPr>
              <w:t>APPENDIX</w:t>
            </w:r>
          </w:p>
        </w:tc>
        <w:tc>
          <w:tcPr>
            <w:tcW w:w="5700" w:type="dxa"/>
          </w:tcPr>
          <w:p w14:paraId="35C55801" w14:textId="77777777" w:rsidR="001D3521" w:rsidRDefault="001D3521">
            <w:pPr>
              <w:pStyle w:val="TableParagraph"/>
              <w:rPr>
                <w:rFonts w:ascii="Times New Roman"/>
              </w:rPr>
            </w:pPr>
          </w:p>
        </w:tc>
      </w:tr>
      <w:tr w:rsidR="001D3521" w14:paraId="21F5C13F" w14:textId="77777777">
        <w:trPr>
          <w:trHeight w:val="666"/>
        </w:trPr>
        <w:tc>
          <w:tcPr>
            <w:tcW w:w="2097" w:type="dxa"/>
          </w:tcPr>
          <w:p w14:paraId="6A8784CC" w14:textId="77777777" w:rsidR="001D3521" w:rsidRDefault="001D3521">
            <w:pPr>
              <w:pStyle w:val="TableParagraph"/>
              <w:spacing w:before="6"/>
              <w:rPr>
                <w:b/>
                <w:sz w:val="21"/>
              </w:rPr>
            </w:pPr>
          </w:p>
          <w:p w14:paraId="6BFE888F" w14:textId="77777777" w:rsidR="001D3521" w:rsidRDefault="00D864B9">
            <w:pPr>
              <w:pStyle w:val="TableParagraph"/>
              <w:ind w:left="556"/>
              <w:rPr>
                <w:sz w:val="24"/>
              </w:rPr>
            </w:pPr>
            <w:r>
              <w:rPr>
                <w:sz w:val="24"/>
              </w:rPr>
              <w:t>I</w:t>
            </w:r>
          </w:p>
        </w:tc>
        <w:tc>
          <w:tcPr>
            <w:tcW w:w="5700" w:type="dxa"/>
          </w:tcPr>
          <w:p w14:paraId="1EC9B8DB" w14:textId="77777777" w:rsidR="001D3521" w:rsidRDefault="001D3521">
            <w:pPr>
              <w:pStyle w:val="TableParagraph"/>
              <w:spacing w:before="6"/>
              <w:rPr>
                <w:b/>
                <w:sz w:val="21"/>
              </w:rPr>
            </w:pPr>
          </w:p>
          <w:p w14:paraId="3BC57A68" w14:textId="77777777" w:rsidR="001D3521" w:rsidRDefault="00D864B9">
            <w:pPr>
              <w:pStyle w:val="TableParagraph"/>
              <w:ind w:left="833"/>
              <w:rPr>
                <w:sz w:val="24"/>
              </w:rPr>
            </w:pPr>
            <w:r>
              <w:rPr>
                <w:sz w:val="24"/>
              </w:rPr>
              <w:t>Risk Assessment Matrix</w:t>
            </w:r>
          </w:p>
        </w:tc>
      </w:tr>
      <w:tr w:rsidR="001D3521" w14:paraId="78CDAAB0" w14:textId="77777777">
        <w:trPr>
          <w:trHeight w:val="551"/>
        </w:trPr>
        <w:tc>
          <w:tcPr>
            <w:tcW w:w="2097" w:type="dxa"/>
          </w:tcPr>
          <w:p w14:paraId="6C036314" w14:textId="77777777" w:rsidR="001D3521" w:rsidRDefault="00D864B9">
            <w:pPr>
              <w:pStyle w:val="TableParagraph"/>
              <w:spacing w:before="134"/>
              <w:ind w:left="522"/>
              <w:rPr>
                <w:sz w:val="24"/>
              </w:rPr>
            </w:pPr>
            <w:r>
              <w:rPr>
                <w:sz w:val="24"/>
              </w:rPr>
              <w:t>2</w:t>
            </w:r>
          </w:p>
        </w:tc>
        <w:tc>
          <w:tcPr>
            <w:tcW w:w="5700" w:type="dxa"/>
          </w:tcPr>
          <w:p w14:paraId="58FCE442" w14:textId="77777777" w:rsidR="001D3521" w:rsidRDefault="00D864B9">
            <w:pPr>
              <w:pStyle w:val="TableParagraph"/>
              <w:spacing w:before="134"/>
              <w:ind w:left="833"/>
              <w:rPr>
                <w:sz w:val="24"/>
              </w:rPr>
            </w:pPr>
            <w:r>
              <w:rPr>
                <w:sz w:val="24"/>
              </w:rPr>
              <w:t>Client Identification/ Customer Due Diligence</w:t>
            </w:r>
          </w:p>
        </w:tc>
      </w:tr>
      <w:tr w:rsidR="001D3521" w14:paraId="0E5D1FBF" w14:textId="77777777">
        <w:trPr>
          <w:trHeight w:val="410"/>
        </w:trPr>
        <w:tc>
          <w:tcPr>
            <w:tcW w:w="2097" w:type="dxa"/>
          </w:tcPr>
          <w:p w14:paraId="051A25AA" w14:textId="77777777" w:rsidR="001D3521" w:rsidRDefault="00D864B9">
            <w:pPr>
              <w:pStyle w:val="TableParagraph"/>
              <w:spacing w:before="134" w:line="256" w:lineRule="exact"/>
              <w:ind w:left="518"/>
              <w:rPr>
                <w:sz w:val="24"/>
              </w:rPr>
            </w:pPr>
            <w:r>
              <w:rPr>
                <w:sz w:val="24"/>
              </w:rPr>
              <w:t>3</w:t>
            </w:r>
          </w:p>
        </w:tc>
        <w:tc>
          <w:tcPr>
            <w:tcW w:w="5700" w:type="dxa"/>
          </w:tcPr>
          <w:p w14:paraId="5723AAD2" w14:textId="77777777" w:rsidR="001D3521" w:rsidRDefault="00D864B9">
            <w:pPr>
              <w:pStyle w:val="TableParagraph"/>
              <w:spacing w:before="134" w:line="256" w:lineRule="exact"/>
              <w:ind w:left="821"/>
              <w:rPr>
                <w:sz w:val="24"/>
              </w:rPr>
            </w:pPr>
            <w:r>
              <w:rPr>
                <w:sz w:val="24"/>
              </w:rPr>
              <w:t>Money Laundering Suspicion Reporting Form</w:t>
            </w:r>
          </w:p>
        </w:tc>
      </w:tr>
    </w:tbl>
    <w:p w14:paraId="2597939E" w14:textId="77777777" w:rsidR="001D3521" w:rsidRDefault="001D3521">
      <w:pPr>
        <w:spacing w:line="256" w:lineRule="exact"/>
        <w:rPr>
          <w:sz w:val="24"/>
        </w:rPr>
        <w:sectPr w:rsidR="001D3521">
          <w:pgSz w:w="11910" w:h="16840"/>
          <w:pgMar w:top="1520" w:right="280" w:bottom="1200" w:left="1220" w:header="710" w:footer="930" w:gutter="0"/>
          <w:cols w:space="720"/>
        </w:sectPr>
      </w:pPr>
    </w:p>
    <w:p w14:paraId="4306D4D6" w14:textId="77777777" w:rsidR="001D3521" w:rsidRDefault="00D864B9">
      <w:pPr>
        <w:pStyle w:val="ListParagraph"/>
        <w:numPr>
          <w:ilvl w:val="0"/>
          <w:numId w:val="28"/>
        </w:numPr>
        <w:tabs>
          <w:tab w:val="left" w:pos="939"/>
          <w:tab w:val="left" w:pos="940"/>
        </w:tabs>
        <w:spacing w:before="7"/>
        <w:rPr>
          <w:b/>
          <w:sz w:val="32"/>
        </w:rPr>
      </w:pPr>
      <w:r>
        <w:rPr>
          <w:b/>
          <w:sz w:val="32"/>
        </w:rPr>
        <w:lastRenderedPageBreak/>
        <w:t>Background and Statutory</w:t>
      </w:r>
      <w:r>
        <w:rPr>
          <w:b/>
          <w:spacing w:val="-7"/>
          <w:sz w:val="32"/>
        </w:rPr>
        <w:t xml:space="preserve"> </w:t>
      </w:r>
      <w:r>
        <w:rPr>
          <w:b/>
          <w:sz w:val="32"/>
        </w:rPr>
        <w:t>Framework</w:t>
      </w:r>
    </w:p>
    <w:p w14:paraId="781FF7AC" w14:textId="77777777" w:rsidR="001D3521" w:rsidRDefault="00D864B9">
      <w:pPr>
        <w:pStyle w:val="Heading2"/>
        <w:spacing w:before="283"/>
      </w:pPr>
      <w:r>
        <w:t>Background</w:t>
      </w:r>
    </w:p>
    <w:p w14:paraId="7D6D6AD5" w14:textId="77777777" w:rsidR="001D3521" w:rsidRDefault="001D3521">
      <w:pPr>
        <w:pStyle w:val="BodyText"/>
        <w:spacing w:before="7"/>
        <w:rPr>
          <w:b/>
          <w:sz w:val="34"/>
        </w:rPr>
      </w:pPr>
    </w:p>
    <w:p w14:paraId="69A85634" w14:textId="77777777" w:rsidR="001D3521" w:rsidRDefault="00D864B9">
      <w:pPr>
        <w:pStyle w:val="BodyText"/>
        <w:spacing w:line="288" w:lineRule="auto"/>
        <w:ind w:left="220" w:right="1463"/>
      </w:pPr>
      <w:r>
        <w:t>Money laundering is the process by which criminals attempt to conceal the true origin and ownership of the proceeds of their criminal activities. This is achieved by changing illicit funds into what appears to be legitimately generated money.</w:t>
      </w:r>
    </w:p>
    <w:p w14:paraId="79FFE739" w14:textId="77777777" w:rsidR="001D3521" w:rsidRDefault="001D3521">
      <w:pPr>
        <w:pStyle w:val="BodyText"/>
        <w:spacing w:before="4"/>
        <w:rPr>
          <w:sz w:val="26"/>
        </w:rPr>
      </w:pPr>
    </w:p>
    <w:p w14:paraId="695669D8" w14:textId="77777777" w:rsidR="001D3521" w:rsidRDefault="00D864B9">
      <w:pPr>
        <w:pStyle w:val="BodyText"/>
        <w:spacing w:before="1" w:line="288" w:lineRule="auto"/>
        <w:ind w:left="220" w:right="1193"/>
      </w:pPr>
      <w:r>
        <w:t>In the UK, severe penalties are imposed on individuals connected with any stage of laundering money, including unlimited fines and/or terms of imprisonment ranging from 5 to 14 years for assisting a money launderer, tipping-off a suspected money launderer, or failing to report knowledge or suspicion of money laundering.</w:t>
      </w:r>
    </w:p>
    <w:p w14:paraId="3327724A" w14:textId="77777777" w:rsidR="001D3521" w:rsidRDefault="001D3521">
      <w:pPr>
        <w:pStyle w:val="BodyText"/>
        <w:spacing w:before="7"/>
        <w:rPr>
          <w:sz w:val="19"/>
        </w:rPr>
      </w:pPr>
    </w:p>
    <w:p w14:paraId="0B584D2A" w14:textId="77777777" w:rsidR="001D3521" w:rsidRDefault="00D864B9">
      <w:pPr>
        <w:pStyle w:val="BodyText"/>
        <w:spacing w:line="288" w:lineRule="auto"/>
        <w:ind w:left="220" w:right="1231"/>
      </w:pPr>
      <w:r>
        <w:t xml:space="preserve">It is therefore </w:t>
      </w:r>
      <w:proofErr w:type="spellStart"/>
      <w:r>
        <w:t>recognised</w:t>
      </w:r>
      <w:proofErr w:type="spellEnd"/>
      <w:r>
        <w:t xml:space="preserve"> by us at The Open University (OU) and Open University Student Budget Accounts Limited (a wholly owned subsidiary of the OU (OUSBA)) (“the Group”) that our institution, in so far as it conducts financial services activity, does not become involved either in </w:t>
      </w:r>
      <w:proofErr w:type="spellStart"/>
      <w:r>
        <w:t>legitimisation</w:t>
      </w:r>
      <w:proofErr w:type="spellEnd"/>
      <w:r>
        <w:t xml:space="preserve"> of an individual with a criminal intent or background through provision of its loan facility allowing him/ her an entry into the financial system for a suspect activity or in any transaction that may give rise to a suspicion that it has wrongly assisted or had a business dealing with a money launderer. All members* representing the Group in any capacity will be responsible for reporting any suspicious transactions to the Money Laundering </w:t>
      </w:r>
      <w:r w:rsidR="00BB2A24">
        <w:t xml:space="preserve">Reporting </w:t>
      </w:r>
      <w:r>
        <w:t>Officer (MLRO) or Nominated Officer (NO), as applicable (see section D below for more details).</w:t>
      </w:r>
    </w:p>
    <w:p w14:paraId="5594F449" w14:textId="77777777" w:rsidR="001D3521" w:rsidRDefault="001D3521">
      <w:pPr>
        <w:pStyle w:val="BodyText"/>
        <w:spacing w:before="9"/>
        <w:rPr>
          <w:sz w:val="19"/>
        </w:rPr>
      </w:pPr>
    </w:p>
    <w:p w14:paraId="4E6C7EEB" w14:textId="77777777" w:rsidR="001D3521" w:rsidRDefault="00D864B9">
      <w:pPr>
        <w:pStyle w:val="BodyText"/>
        <w:spacing w:before="1" w:line="300" w:lineRule="auto"/>
        <w:ind w:left="220" w:right="1193"/>
      </w:pPr>
      <w:r>
        <w:t>The relevant staff within the Group will undertake awareness training in anti-money laundering regulations and procedures. A copy of this AML policy and procedures manual is provided to all relevant staff who are likely to deal with the financial services lending/ credit broking activity, to ensure they are aware of their responsibilities under the regulations.</w:t>
      </w:r>
    </w:p>
    <w:p w14:paraId="334DD484" w14:textId="77777777" w:rsidR="001D3521" w:rsidRDefault="001D3521">
      <w:pPr>
        <w:pStyle w:val="BodyText"/>
        <w:spacing w:before="9"/>
        <w:rPr>
          <w:sz w:val="20"/>
        </w:rPr>
      </w:pPr>
    </w:p>
    <w:p w14:paraId="4BDE88F2" w14:textId="77777777" w:rsidR="001D3521" w:rsidRDefault="00D864B9">
      <w:pPr>
        <w:pStyle w:val="BodyText"/>
        <w:ind w:left="220" w:right="1463"/>
      </w:pPr>
      <w:r>
        <w:t xml:space="preserve">The money laundering rules create </w:t>
      </w:r>
      <w:proofErr w:type="gramStart"/>
      <w:r>
        <w:t>a number of</w:t>
      </w:r>
      <w:proofErr w:type="gramEnd"/>
      <w:r>
        <w:t xml:space="preserve"> criminal offences in respect of assisting money laundering. There are criminal penalties for:</w:t>
      </w:r>
    </w:p>
    <w:p w14:paraId="33388036" w14:textId="77777777" w:rsidR="001D3521" w:rsidRDefault="001D3521">
      <w:pPr>
        <w:pStyle w:val="BodyText"/>
        <w:spacing w:before="3"/>
        <w:rPr>
          <w:sz w:val="24"/>
        </w:rPr>
      </w:pPr>
    </w:p>
    <w:p w14:paraId="199B585C" w14:textId="77777777" w:rsidR="001D3521" w:rsidRDefault="00D864B9">
      <w:pPr>
        <w:pStyle w:val="ListParagraph"/>
        <w:numPr>
          <w:ilvl w:val="1"/>
          <w:numId w:val="28"/>
        </w:numPr>
        <w:tabs>
          <w:tab w:val="left" w:pos="999"/>
          <w:tab w:val="left" w:pos="1000"/>
        </w:tabs>
        <w:spacing w:line="269" w:lineRule="exact"/>
        <w:ind w:left="940" w:hanging="300"/>
        <w:rPr>
          <w:rFonts w:ascii="Symbol"/>
        </w:rPr>
      </w:pPr>
      <w:r>
        <w:t>Failing to report knowledge or suspicion of money</w:t>
      </w:r>
      <w:r>
        <w:rPr>
          <w:spacing w:val="-10"/>
        </w:rPr>
        <w:t xml:space="preserve"> </w:t>
      </w:r>
      <w:r>
        <w:t>laundering</w:t>
      </w:r>
    </w:p>
    <w:p w14:paraId="7799727F" w14:textId="77777777" w:rsidR="001D3521" w:rsidRDefault="00D864B9">
      <w:pPr>
        <w:pStyle w:val="ListParagraph"/>
        <w:numPr>
          <w:ilvl w:val="1"/>
          <w:numId w:val="28"/>
        </w:numPr>
        <w:tabs>
          <w:tab w:val="left" w:pos="999"/>
          <w:tab w:val="left" w:pos="1000"/>
        </w:tabs>
        <w:spacing w:line="269" w:lineRule="exact"/>
        <w:ind w:left="940" w:hanging="300"/>
        <w:rPr>
          <w:rFonts w:ascii="Symbol"/>
        </w:rPr>
      </w:pPr>
      <w:r>
        <w:t>Failing to have adequate procedures to guard against money</w:t>
      </w:r>
      <w:r>
        <w:rPr>
          <w:spacing w:val="-14"/>
        </w:rPr>
        <w:t xml:space="preserve"> </w:t>
      </w:r>
      <w:r>
        <w:t>laundering</w:t>
      </w:r>
    </w:p>
    <w:p w14:paraId="54CA715D" w14:textId="77777777" w:rsidR="001D3521" w:rsidRDefault="00D864B9">
      <w:pPr>
        <w:pStyle w:val="ListParagraph"/>
        <w:numPr>
          <w:ilvl w:val="1"/>
          <w:numId w:val="28"/>
        </w:numPr>
        <w:tabs>
          <w:tab w:val="left" w:pos="999"/>
          <w:tab w:val="left" w:pos="1000"/>
        </w:tabs>
        <w:spacing w:line="268" w:lineRule="exact"/>
        <w:ind w:left="940" w:hanging="300"/>
        <w:rPr>
          <w:rFonts w:ascii="Symbol"/>
        </w:rPr>
      </w:pPr>
      <w:r>
        <w:t>Knowingly assisting money</w:t>
      </w:r>
      <w:r>
        <w:rPr>
          <w:spacing w:val="-4"/>
        </w:rPr>
        <w:t xml:space="preserve"> </w:t>
      </w:r>
      <w:r>
        <w:t>launderers</w:t>
      </w:r>
    </w:p>
    <w:p w14:paraId="756BE71B" w14:textId="77777777" w:rsidR="001D3521" w:rsidRDefault="00D864B9">
      <w:pPr>
        <w:pStyle w:val="ListParagraph"/>
        <w:numPr>
          <w:ilvl w:val="1"/>
          <w:numId w:val="28"/>
        </w:numPr>
        <w:tabs>
          <w:tab w:val="left" w:pos="999"/>
          <w:tab w:val="left" w:pos="1000"/>
        </w:tabs>
        <w:spacing w:line="268" w:lineRule="exact"/>
        <w:ind w:left="940" w:hanging="300"/>
        <w:rPr>
          <w:rFonts w:ascii="Symbol" w:hAnsi="Symbol"/>
        </w:rPr>
      </w:pPr>
      <w:r>
        <w:t>Tipping–off suspected money</w:t>
      </w:r>
      <w:r>
        <w:rPr>
          <w:spacing w:val="-4"/>
        </w:rPr>
        <w:t xml:space="preserve"> </w:t>
      </w:r>
      <w:r>
        <w:t>launderers</w:t>
      </w:r>
    </w:p>
    <w:p w14:paraId="478DED58" w14:textId="77777777" w:rsidR="001D3521" w:rsidRDefault="001D3521">
      <w:pPr>
        <w:pStyle w:val="BodyText"/>
        <w:spacing w:before="2"/>
        <w:rPr>
          <w:sz w:val="24"/>
        </w:rPr>
      </w:pPr>
    </w:p>
    <w:p w14:paraId="2AD73099" w14:textId="77777777" w:rsidR="001D3521" w:rsidRDefault="00D864B9">
      <w:pPr>
        <w:pStyle w:val="BodyText"/>
        <w:ind w:left="220"/>
      </w:pPr>
      <w:r>
        <w:t>In summary, there are five key requirements arising from the money laundering regulations:</w:t>
      </w:r>
    </w:p>
    <w:p w14:paraId="1C701914" w14:textId="77777777" w:rsidR="001D3521" w:rsidRDefault="001D3521">
      <w:pPr>
        <w:pStyle w:val="BodyText"/>
        <w:spacing w:before="8"/>
        <w:rPr>
          <w:sz w:val="24"/>
        </w:rPr>
      </w:pPr>
    </w:p>
    <w:p w14:paraId="137ED049" w14:textId="77777777" w:rsidR="001D3521" w:rsidRDefault="00D864B9">
      <w:pPr>
        <w:pStyle w:val="ListParagraph"/>
        <w:numPr>
          <w:ilvl w:val="1"/>
          <w:numId w:val="28"/>
        </w:numPr>
        <w:tabs>
          <w:tab w:val="left" w:pos="939"/>
          <w:tab w:val="left" w:pos="940"/>
        </w:tabs>
        <w:spacing w:line="237" w:lineRule="auto"/>
        <w:ind w:left="940" w:right="1799" w:hanging="360"/>
        <w:rPr>
          <w:rFonts w:ascii="Symbol"/>
        </w:rPr>
      </w:pPr>
      <w:r>
        <w:t>All firms must obtain satisfactory evidence of the identity of each customer with whom it deals with and/ or has a business</w:t>
      </w:r>
      <w:r>
        <w:rPr>
          <w:spacing w:val="-9"/>
        </w:rPr>
        <w:t xml:space="preserve"> </w:t>
      </w:r>
      <w:r>
        <w:t>relationship</w:t>
      </w:r>
    </w:p>
    <w:p w14:paraId="030946F5" w14:textId="77777777" w:rsidR="001D3521" w:rsidRDefault="001D3521">
      <w:pPr>
        <w:pStyle w:val="BodyText"/>
        <w:spacing w:before="4"/>
        <w:rPr>
          <w:sz w:val="24"/>
        </w:rPr>
      </w:pPr>
    </w:p>
    <w:p w14:paraId="15F3CE98" w14:textId="77777777" w:rsidR="001D3521" w:rsidRDefault="00D864B9">
      <w:pPr>
        <w:pStyle w:val="BodyText"/>
        <w:ind w:left="940" w:right="1379"/>
      </w:pPr>
      <w:r>
        <w:t>(* Members are any relevant employee of the Group, including temporary or part- time, contractor or Appointed Representative, who have any involvement in the OU or OUSBA’s credit related activities)</w:t>
      </w:r>
    </w:p>
    <w:p w14:paraId="4549496E" w14:textId="77777777" w:rsidR="001D3521" w:rsidRDefault="001D3521">
      <w:pPr>
        <w:sectPr w:rsidR="001D3521">
          <w:pgSz w:w="11910" w:h="16840"/>
          <w:pgMar w:top="1520" w:right="280" w:bottom="1200" w:left="1220" w:header="710" w:footer="930" w:gutter="0"/>
          <w:cols w:space="720"/>
        </w:sectPr>
      </w:pPr>
    </w:p>
    <w:p w14:paraId="2792D1E3" w14:textId="77777777" w:rsidR="001D3521" w:rsidRDefault="00D864B9">
      <w:pPr>
        <w:pStyle w:val="ListParagraph"/>
        <w:numPr>
          <w:ilvl w:val="1"/>
          <w:numId w:val="28"/>
        </w:numPr>
        <w:tabs>
          <w:tab w:val="left" w:pos="939"/>
          <w:tab w:val="left" w:pos="940"/>
        </w:tabs>
        <w:spacing w:before="11"/>
        <w:ind w:left="940" w:right="1474" w:hanging="360"/>
        <w:rPr>
          <w:rFonts w:ascii="Symbol"/>
        </w:rPr>
      </w:pPr>
      <w:r>
        <w:lastRenderedPageBreak/>
        <w:t>This evidence of client identity must be retained for the duration of the client relationship and for a period of five years after it terminates; details of transactions must be kept for the same time</w:t>
      </w:r>
      <w:r>
        <w:rPr>
          <w:spacing w:val="-8"/>
        </w:rPr>
        <w:t xml:space="preserve"> </w:t>
      </w:r>
      <w:r>
        <w:t>period</w:t>
      </w:r>
    </w:p>
    <w:p w14:paraId="468AAB89" w14:textId="77777777" w:rsidR="001D3521" w:rsidRDefault="00D864B9">
      <w:pPr>
        <w:pStyle w:val="ListParagraph"/>
        <w:numPr>
          <w:ilvl w:val="1"/>
          <w:numId w:val="28"/>
        </w:numPr>
        <w:tabs>
          <w:tab w:val="left" w:pos="939"/>
          <w:tab w:val="left" w:pos="940"/>
        </w:tabs>
        <w:ind w:left="940" w:right="1257" w:hanging="360"/>
        <w:rPr>
          <w:rFonts w:ascii="Symbol"/>
        </w:rPr>
      </w:pPr>
      <w:r>
        <w:t>Any suspicious transaction, whether in connection with a new or existing client, must be reported immediately to the MLRO/ DMLRO or the NO, as</w:t>
      </w:r>
      <w:r>
        <w:rPr>
          <w:spacing w:val="-16"/>
        </w:rPr>
        <w:t xml:space="preserve"> </w:t>
      </w:r>
      <w:r>
        <w:t>applicable.</w:t>
      </w:r>
    </w:p>
    <w:p w14:paraId="50E377D7" w14:textId="77777777" w:rsidR="001D3521" w:rsidRDefault="00D864B9">
      <w:pPr>
        <w:pStyle w:val="ListParagraph"/>
        <w:numPr>
          <w:ilvl w:val="1"/>
          <w:numId w:val="28"/>
        </w:numPr>
        <w:tabs>
          <w:tab w:val="left" w:pos="939"/>
          <w:tab w:val="left" w:pos="940"/>
        </w:tabs>
        <w:ind w:left="940" w:right="1243" w:hanging="360"/>
        <w:rPr>
          <w:rFonts w:ascii="Symbol"/>
        </w:rPr>
      </w:pPr>
      <w:r>
        <w:t>The MLRO must, if deemed appropriate, report suspicion of money laundering to the appropriate authorities; in the UK, this is the National Crime Agency</w:t>
      </w:r>
      <w:r>
        <w:rPr>
          <w:spacing w:val="-21"/>
        </w:rPr>
        <w:t xml:space="preserve"> </w:t>
      </w:r>
      <w:r>
        <w:t>(NCA)</w:t>
      </w:r>
    </w:p>
    <w:p w14:paraId="4179617A" w14:textId="77777777" w:rsidR="001D3521" w:rsidRDefault="00D864B9">
      <w:pPr>
        <w:pStyle w:val="ListParagraph"/>
        <w:numPr>
          <w:ilvl w:val="1"/>
          <w:numId w:val="28"/>
        </w:numPr>
        <w:tabs>
          <w:tab w:val="left" w:pos="939"/>
          <w:tab w:val="left" w:pos="940"/>
        </w:tabs>
        <w:ind w:left="940" w:right="1220" w:hanging="360"/>
        <w:rPr>
          <w:rFonts w:ascii="Symbol" w:hAnsi="Symbol"/>
          <w:sz w:val="24"/>
        </w:rPr>
      </w:pPr>
      <w:r>
        <w:t xml:space="preserve">Appropriate training must be provided to all relevant members of staff who handle, or are responsible for handling, any transactions with the Group’s clients and counterparties (including prospective customers) to ensure they are aware of Group procedures which guard against money laundering and the legal requirements of the money laundering rules; this training will be </w:t>
      </w:r>
      <w:proofErr w:type="spellStart"/>
      <w:r>
        <w:t>co-ordinated</w:t>
      </w:r>
      <w:proofErr w:type="spellEnd"/>
      <w:r>
        <w:t xml:space="preserve"> by the MLRO/</w:t>
      </w:r>
      <w:r>
        <w:rPr>
          <w:spacing w:val="-24"/>
        </w:rPr>
        <w:t xml:space="preserve"> </w:t>
      </w:r>
      <w:r>
        <w:t>DMRO/NO</w:t>
      </w:r>
      <w:r>
        <w:rPr>
          <w:sz w:val="24"/>
        </w:rPr>
        <w:t>.</w:t>
      </w:r>
    </w:p>
    <w:p w14:paraId="689D4E26" w14:textId="77777777" w:rsidR="001D3521" w:rsidRDefault="001D3521">
      <w:pPr>
        <w:pStyle w:val="BodyText"/>
        <w:spacing w:before="4"/>
        <w:rPr>
          <w:sz w:val="23"/>
        </w:rPr>
      </w:pPr>
    </w:p>
    <w:p w14:paraId="75CBF6EC" w14:textId="77777777" w:rsidR="001D3521" w:rsidRDefault="00D864B9">
      <w:pPr>
        <w:pStyle w:val="BodyText"/>
        <w:ind w:left="220" w:right="1156"/>
        <w:jc w:val="both"/>
      </w:pPr>
      <w:r>
        <w:t>OU’s and OUSBAs procedures have been designed to ensure compliance with all these requirements on a risk-sensitive basis for prevention of financial crime and money laundering, as detailed in this manual. It is a requirement for all relevant staff members to read the contents of the manual which deals with the Group’s policy and provide a confirmation thereof to the MLRO/ DMLRO/ NO.</w:t>
      </w:r>
    </w:p>
    <w:p w14:paraId="2CCCA3E3" w14:textId="77777777" w:rsidR="001D3521" w:rsidRDefault="001D3521">
      <w:pPr>
        <w:pStyle w:val="BodyText"/>
        <w:rPr>
          <w:sz w:val="24"/>
        </w:rPr>
      </w:pPr>
    </w:p>
    <w:p w14:paraId="41B80186" w14:textId="77777777" w:rsidR="001D3521" w:rsidRDefault="001D3521">
      <w:pPr>
        <w:pStyle w:val="BodyText"/>
        <w:rPr>
          <w:sz w:val="24"/>
        </w:rPr>
      </w:pPr>
    </w:p>
    <w:p w14:paraId="4B1F4526" w14:textId="77777777" w:rsidR="001D3521" w:rsidRDefault="001D3521">
      <w:pPr>
        <w:pStyle w:val="BodyText"/>
        <w:spacing w:before="7"/>
      </w:pPr>
    </w:p>
    <w:p w14:paraId="09ACA9FC" w14:textId="77777777" w:rsidR="001D3521" w:rsidRDefault="00D864B9">
      <w:pPr>
        <w:pStyle w:val="Heading2"/>
      </w:pPr>
      <w:r>
        <w:t>Statutory Framework</w:t>
      </w:r>
    </w:p>
    <w:p w14:paraId="4001E098" w14:textId="77777777" w:rsidR="001D3521" w:rsidRDefault="001D3521">
      <w:pPr>
        <w:pStyle w:val="BodyText"/>
        <w:spacing w:before="7"/>
        <w:rPr>
          <w:b/>
          <w:sz w:val="24"/>
        </w:rPr>
      </w:pPr>
    </w:p>
    <w:p w14:paraId="2311FBF7" w14:textId="77777777" w:rsidR="001D3521" w:rsidRDefault="00D864B9">
      <w:pPr>
        <w:pStyle w:val="BodyText"/>
        <w:ind w:left="220" w:right="1156"/>
        <w:jc w:val="both"/>
      </w:pPr>
      <w:r>
        <w:t>The UK approach to fighting money laundering and terrorist financing is based on a partnership between the public and private sectors. Objectives are specified in legislation and in the FCA Rules, but often the objective itself will be a requirement of an EU Directive, incorporated into UK law without any further elaboration, leaving UK financial businesses discretion in interpreting how it should be</w:t>
      </w:r>
      <w:r>
        <w:rPr>
          <w:spacing w:val="-9"/>
        </w:rPr>
        <w:t xml:space="preserve"> </w:t>
      </w:r>
      <w:r>
        <w:t>met.</w:t>
      </w:r>
    </w:p>
    <w:p w14:paraId="03FBF6EB" w14:textId="77777777" w:rsidR="001D3521" w:rsidRDefault="001D3521">
      <w:pPr>
        <w:pStyle w:val="BodyText"/>
        <w:spacing w:before="2"/>
        <w:rPr>
          <w:sz w:val="24"/>
        </w:rPr>
      </w:pPr>
    </w:p>
    <w:p w14:paraId="743C5415" w14:textId="77777777" w:rsidR="001D3521" w:rsidRDefault="00D864B9">
      <w:pPr>
        <w:pStyle w:val="BodyText"/>
        <w:ind w:left="220"/>
      </w:pPr>
      <w:r>
        <w:t>Key elements of the UK AML framework that applies to the Group are:</w:t>
      </w:r>
    </w:p>
    <w:p w14:paraId="4972AB1B" w14:textId="77777777" w:rsidR="001D3521" w:rsidRDefault="001D3521">
      <w:pPr>
        <w:pStyle w:val="BodyText"/>
      </w:pPr>
    </w:p>
    <w:p w14:paraId="4F1AFFDA" w14:textId="13D3496D" w:rsidR="001D3521" w:rsidRDefault="00D864B9">
      <w:pPr>
        <w:pStyle w:val="ListParagraph"/>
        <w:numPr>
          <w:ilvl w:val="0"/>
          <w:numId w:val="27"/>
        </w:numPr>
        <w:tabs>
          <w:tab w:val="left" w:pos="940"/>
        </w:tabs>
        <w:spacing w:before="1"/>
      </w:pPr>
      <w:r>
        <w:t>Proceeds of Crime Act 2002 (as</w:t>
      </w:r>
      <w:r>
        <w:rPr>
          <w:spacing w:val="-7"/>
        </w:rPr>
        <w:t xml:space="preserve"> </w:t>
      </w:r>
      <w:r>
        <w:t>amended</w:t>
      </w:r>
      <w:r w:rsidR="0059461E">
        <w:t xml:space="preserve"> by Criminal Finances Act 2017</w:t>
      </w:r>
      <w:r>
        <w:t>);</w:t>
      </w:r>
    </w:p>
    <w:p w14:paraId="59D62E41" w14:textId="77777777" w:rsidR="001D3521" w:rsidRDefault="001D3521">
      <w:pPr>
        <w:pStyle w:val="BodyText"/>
      </w:pPr>
    </w:p>
    <w:p w14:paraId="08B94836" w14:textId="77777777" w:rsidR="001D3521" w:rsidRDefault="00D864B9">
      <w:pPr>
        <w:pStyle w:val="ListParagraph"/>
        <w:numPr>
          <w:ilvl w:val="0"/>
          <w:numId w:val="27"/>
        </w:numPr>
        <w:tabs>
          <w:tab w:val="left" w:pos="940"/>
        </w:tabs>
        <w:ind w:right="1830"/>
      </w:pPr>
      <w:r>
        <w:t>Terrorism Act 2000 (as amended by the Anti-terrorism, Crime and Security Act 2001);</w:t>
      </w:r>
    </w:p>
    <w:p w14:paraId="4713F5DD" w14:textId="77777777" w:rsidR="001D3521" w:rsidRDefault="001D3521">
      <w:pPr>
        <w:pStyle w:val="BodyText"/>
        <w:spacing w:before="11"/>
        <w:rPr>
          <w:sz w:val="21"/>
        </w:rPr>
      </w:pPr>
    </w:p>
    <w:p w14:paraId="63CC0C9B" w14:textId="667077C0" w:rsidR="001D3521" w:rsidRDefault="00D864B9">
      <w:pPr>
        <w:pStyle w:val="ListParagraph"/>
        <w:numPr>
          <w:ilvl w:val="0"/>
          <w:numId w:val="27"/>
        </w:numPr>
        <w:tabs>
          <w:tab w:val="left" w:pos="940"/>
        </w:tabs>
        <w:ind w:right="1793"/>
      </w:pPr>
      <w:r>
        <w:t>Money Laundering Regulations 20</w:t>
      </w:r>
      <w:r w:rsidR="00B47E22">
        <w:t>1</w:t>
      </w:r>
      <w:r>
        <w:t xml:space="preserve">7 </w:t>
      </w:r>
      <w:r w:rsidR="00150002">
        <w:t>(as amended)</w:t>
      </w:r>
      <w:r>
        <w:t>;</w:t>
      </w:r>
    </w:p>
    <w:p w14:paraId="260C70AD" w14:textId="77777777" w:rsidR="001D3521" w:rsidRDefault="001D3521">
      <w:pPr>
        <w:pStyle w:val="BodyText"/>
        <w:spacing w:before="11"/>
        <w:rPr>
          <w:sz w:val="21"/>
        </w:rPr>
      </w:pPr>
    </w:p>
    <w:p w14:paraId="464B5292" w14:textId="77777777" w:rsidR="001D3521" w:rsidRDefault="00D864B9">
      <w:pPr>
        <w:pStyle w:val="ListParagraph"/>
        <w:numPr>
          <w:ilvl w:val="0"/>
          <w:numId w:val="27"/>
        </w:numPr>
        <w:tabs>
          <w:tab w:val="left" w:pos="940"/>
        </w:tabs>
      </w:pPr>
      <w:r>
        <w:t xml:space="preserve">FCA’s Handbook rules/ guidance including the Financial </w:t>
      </w:r>
      <w:r w:rsidR="00246AB7">
        <w:t xml:space="preserve">Crime </w:t>
      </w:r>
      <w:r>
        <w:t>Guide for</w:t>
      </w:r>
      <w:r>
        <w:rPr>
          <w:spacing w:val="-12"/>
        </w:rPr>
        <w:t xml:space="preserve"> </w:t>
      </w:r>
      <w:r>
        <w:t>firms</w:t>
      </w:r>
    </w:p>
    <w:p w14:paraId="52AB8DF2" w14:textId="77777777" w:rsidR="001D3521" w:rsidRDefault="001D3521">
      <w:pPr>
        <w:pStyle w:val="BodyText"/>
      </w:pPr>
    </w:p>
    <w:p w14:paraId="07C10B4F" w14:textId="1423D3D7" w:rsidR="001D3521" w:rsidRPr="00137F84" w:rsidRDefault="00D864B9" w:rsidP="00137F84">
      <w:pPr>
        <w:pStyle w:val="ListParagraph"/>
        <w:numPr>
          <w:ilvl w:val="0"/>
          <w:numId w:val="27"/>
        </w:numPr>
        <w:tabs>
          <w:tab w:val="left" w:pos="940"/>
        </w:tabs>
        <w:spacing w:before="1"/>
      </w:pPr>
      <w:r>
        <w:t>Counter-terrorism Act 2008, Schedule 7;</w:t>
      </w:r>
      <w:r w:rsidRPr="00137F84">
        <w:rPr>
          <w:spacing w:val="-5"/>
        </w:rPr>
        <w:t xml:space="preserve"> </w:t>
      </w:r>
    </w:p>
    <w:p w14:paraId="55BCAA1C" w14:textId="77777777" w:rsidR="00137F84" w:rsidRDefault="00137F84" w:rsidP="00137F84">
      <w:pPr>
        <w:pStyle w:val="ListParagraph"/>
      </w:pPr>
    </w:p>
    <w:p w14:paraId="13DB8488" w14:textId="07122931" w:rsidR="001D3521" w:rsidRDefault="00D864B9">
      <w:pPr>
        <w:pStyle w:val="ListParagraph"/>
        <w:numPr>
          <w:ilvl w:val="0"/>
          <w:numId w:val="27"/>
        </w:numPr>
        <w:tabs>
          <w:tab w:val="left" w:pos="940"/>
        </w:tabs>
      </w:pPr>
      <w:r>
        <w:t>HM Treasury Sanctions Notices and News</w:t>
      </w:r>
      <w:r>
        <w:rPr>
          <w:spacing w:val="-11"/>
        </w:rPr>
        <w:t xml:space="preserve"> </w:t>
      </w:r>
      <w:r>
        <w:t>Releases</w:t>
      </w:r>
      <w:r w:rsidR="00137F84">
        <w:t>;</w:t>
      </w:r>
      <w:r w:rsidR="0059461E">
        <w:t xml:space="preserve"> and</w:t>
      </w:r>
    </w:p>
    <w:p w14:paraId="50D68459" w14:textId="77777777" w:rsidR="00137F84" w:rsidRDefault="00137F84" w:rsidP="00137F84">
      <w:pPr>
        <w:pStyle w:val="ListParagraph"/>
        <w:rPr>
          <w:rFonts w:ascii="Wingdings" w:hAnsi="Wingdings"/>
        </w:rPr>
      </w:pPr>
    </w:p>
    <w:p w14:paraId="05FED4FD" w14:textId="7D7BD6FF" w:rsidR="001D3521" w:rsidRDefault="00D864B9">
      <w:pPr>
        <w:pStyle w:val="ListParagraph"/>
        <w:numPr>
          <w:ilvl w:val="0"/>
          <w:numId w:val="27"/>
        </w:numPr>
        <w:tabs>
          <w:tab w:val="left" w:pos="940"/>
        </w:tabs>
        <w:spacing w:before="1"/>
        <w:ind w:right="1944"/>
      </w:pPr>
      <w:r>
        <w:t>Joint Money Laundering Steering Group (JMLSG) Guidance approved by HM Treasury</w:t>
      </w:r>
      <w:r w:rsidR="00137F84">
        <w:t>.</w:t>
      </w:r>
    </w:p>
    <w:p w14:paraId="1C3DA4E9" w14:textId="77777777" w:rsidR="001D3521" w:rsidRDefault="001D3521">
      <w:pPr>
        <w:pStyle w:val="BodyText"/>
        <w:spacing w:before="11"/>
        <w:rPr>
          <w:sz w:val="21"/>
        </w:rPr>
      </w:pPr>
    </w:p>
    <w:p w14:paraId="03EC3E90" w14:textId="77777777" w:rsidR="001D3521" w:rsidRDefault="001D3521">
      <w:pPr>
        <w:jc w:val="both"/>
        <w:sectPr w:rsidR="001D3521">
          <w:pgSz w:w="11910" w:h="16840"/>
          <w:pgMar w:top="1520" w:right="280" w:bottom="1200" w:left="1220" w:header="710" w:footer="930" w:gutter="0"/>
          <w:cols w:space="720"/>
        </w:sectPr>
      </w:pPr>
    </w:p>
    <w:p w14:paraId="1928CB78" w14:textId="7AB95BD5" w:rsidR="001D3521" w:rsidRDefault="001D3521">
      <w:pPr>
        <w:pStyle w:val="BodyText"/>
        <w:spacing w:before="11"/>
        <w:rPr>
          <w:sz w:val="16"/>
        </w:rPr>
      </w:pPr>
    </w:p>
    <w:p w14:paraId="3404F2F1" w14:textId="77777777" w:rsidR="00886095" w:rsidRDefault="00886095">
      <w:pPr>
        <w:pStyle w:val="BodyText"/>
        <w:spacing w:before="11"/>
        <w:rPr>
          <w:sz w:val="16"/>
        </w:rPr>
      </w:pPr>
    </w:p>
    <w:p w14:paraId="4D127410" w14:textId="77777777" w:rsidR="001D3521" w:rsidRDefault="00D864B9">
      <w:pPr>
        <w:pStyle w:val="Heading1"/>
        <w:numPr>
          <w:ilvl w:val="0"/>
          <w:numId w:val="28"/>
        </w:numPr>
        <w:tabs>
          <w:tab w:val="left" w:pos="939"/>
          <w:tab w:val="left" w:pos="940"/>
        </w:tabs>
        <w:spacing w:before="92"/>
      </w:pPr>
      <w:r>
        <w:t>Risk Based</w:t>
      </w:r>
      <w:r>
        <w:rPr>
          <w:spacing w:val="-1"/>
        </w:rPr>
        <w:t xml:space="preserve"> </w:t>
      </w:r>
      <w:r>
        <w:t>Approach</w:t>
      </w:r>
    </w:p>
    <w:p w14:paraId="57FB6FDD" w14:textId="6BAE2EA8" w:rsidR="001D3521" w:rsidRDefault="00D864B9">
      <w:pPr>
        <w:pStyle w:val="BodyText"/>
        <w:spacing w:before="264"/>
        <w:ind w:left="220" w:right="1182"/>
      </w:pPr>
      <w:r>
        <w:t>The Money Laundering Regulations 2017 (</w:t>
      </w:r>
      <w:r w:rsidR="00AB4B67">
        <w:t xml:space="preserve">“the </w:t>
      </w:r>
      <w:r>
        <w:t>Regulations</w:t>
      </w:r>
      <w:r w:rsidR="00AB4B67">
        <w:t>”</w:t>
      </w:r>
      <w:r>
        <w:t>)</w:t>
      </w:r>
      <w:r w:rsidR="00837A5D">
        <w:t>, which transposed the EU’s 4</w:t>
      </w:r>
      <w:r w:rsidR="00837A5D" w:rsidRPr="00E12527">
        <w:rPr>
          <w:vertAlign w:val="superscript"/>
        </w:rPr>
        <w:t>th</w:t>
      </w:r>
      <w:r w:rsidR="00837A5D">
        <w:t xml:space="preserve"> Money Laundering Directive into the UK law,</w:t>
      </w:r>
      <w:r>
        <w:t xml:space="preserve"> require firms to set out policies and procedures for carrying out customer due diligence, and transaction monitoring arrangements, on a risk sensitive basis. The Regulations place special emphasis on the need for firms to adopt suitable systems and controls to mitigate any financial crime risks to their businesses based on a risk-based approach and require them to demonstrate and document that the risk assessment is carried out and kept up-to-date. The FCA’s Financial Crime Guide places a similar requirement on firms to conduct regular risk assessment of their financial crime risks.</w:t>
      </w:r>
    </w:p>
    <w:p w14:paraId="63FF5A42" w14:textId="77777777" w:rsidR="001D3521" w:rsidRDefault="001D3521">
      <w:pPr>
        <w:pStyle w:val="BodyText"/>
        <w:rPr>
          <w:sz w:val="24"/>
        </w:rPr>
      </w:pPr>
    </w:p>
    <w:p w14:paraId="042CB6EB" w14:textId="0685C7F3" w:rsidR="001D3521" w:rsidRDefault="00837A5D">
      <w:pPr>
        <w:pStyle w:val="BodyText"/>
        <w:ind w:left="179" w:right="1295"/>
      </w:pPr>
      <w:r>
        <w:t xml:space="preserve">Certain amendments to the Regulations, arising from the </w:t>
      </w:r>
      <w:r w:rsidR="00A57805">
        <w:t xml:space="preserve">provisions of the </w:t>
      </w:r>
      <w:r>
        <w:t>EU’s 5</w:t>
      </w:r>
      <w:r w:rsidRPr="00E12527">
        <w:rPr>
          <w:vertAlign w:val="superscript"/>
        </w:rPr>
        <w:t>th</w:t>
      </w:r>
      <w:r>
        <w:t xml:space="preserve"> Money Laundering Directive (which did not require a formal transposition</w:t>
      </w:r>
      <w:r w:rsidR="00A57805">
        <w:t xml:space="preserve"> by UK </w:t>
      </w:r>
      <w:r>
        <w:t xml:space="preserve">due to </w:t>
      </w:r>
      <w:r w:rsidR="00A57805">
        <w:t>Brexit</w:t>
      </w:r>
      <w:r>
        <w:t xml:space="preserve">), have </w:t>
      </w:r>
      <w:r w:rsidR="00A57805">
        <w:t>been made to maintain equivalence with the EU legislation with effect from</w:t>
      </w:r>
      <w:r>
        <w:t xml:space="preserve"> January 2020. </w:t>
      </w:r>
      <w:r w:rsidR="00FA5CFB">
        <w:t xml:space="preserve">Whilst the </w:t>
      </w:r>
      <w:r w:rsidR="00A57805">
        <w:t>amendments relating to</w:t>
      </w:r>
      <w:r w:rsidR="00FA5CFB">
        <w:t xml:space="preserve"> e-money transactions, safe deposit vaults, beneficial owners of corporate entities and crypto-currencies etc. do not have any impact on the regulated activities of </w:t>
      </w:r>
      <w:r w:rsidR="00A57805">
        <w:t>the Group</w:t>
      </w:r>
      <w:r w:rsidR="00FA5CFB">
        <w:t>, the</w:t>
      </w:r>
      <w:r w:rsidR="004B13AE">
        <w:t xml:space="preserve"> </w:t>
      </w:r>
      <w:r w:rsidR="00A57805">
        <w:t xml:space="preserve">new requirement to carry out enhanced due diligence for transactions relating to customers based in high risk third countries (mainly non-EU jurisdictions which do not enjoy an ‘equivalent’ status) </w:t>
      </w:r>
      <w:r w:rsidR="00FA5CFB">
        <w:t xml:space="preserve">could have a potential bearing on the </w:t>
      </w:r>
      <w:r w:rsidR="00961855">
        <w:t>Group’s policy</w:t>
      </w:r>
      <w:r w:rsidR="00FA5CFB">
        <w:t>.</w:t>
      </w:r>
      <w:r>
        <w:t xml:space="preserve"> </w:t>
      </w:r>
      <w:r w:rsidR="00517B44">
        <w:t xml:space="preserve">Currently, </w:t>
      </w:r>
      <w:r w:rsidR="00A57805">
        <w:t>OUSBA</w:t>
      </w:r>
      <w:r w:rsidR="00517B44">
        <w:t xml:space="preserve"> </w:t>
      </w:r>
      <w:r w:rsidR="00A57805">
        <w:t xml:space="preserve">provides student loans only to </w:t>
      </w:r>
      <w:r w:rsidR="00B6766D">
        <w:t>the</w:t>
      </w:r>
      <w:r w:rsidR="00517B44">
        <w:t xml:space="preserve"> resident</w:t>
      </w:r>
      <w:r w:rsidR="00B6766D">
        <w:t>s within the UK and EU, however, the policy will need to be reviewed to ensure compliance with the new requirements under the Regulations if the lending activity is extended to students residing in such high risk third countries in the future</w:t>
      </w:r>
      <w:r w:rsidR="006F7839">
        <w:t xml:space="preserve">.  </w:t>
      </w:r>
      <w:r w:rsidR="00D864B9">
        <w:t xml:space="preserve">The Group’s policies and procedures are </w:t>
      </w:r>
      <w:r w:rsidR="00B6766D">
        <w:t xml:space="preserve">regularly </w:t>
      </w:r>
      <w:r w:rsidR="00D864B9">
        <w:t>reviewed and tailored to ensure they take account of the different risks and vulnerabilities, associated with its products and services offered, and its customer base.</w:t>
      </w:r>
    </w:p>
    <w:p w14:paraId="4271FC2F" w14:textId="77777777" w:rsidR="001D3521" w:rsidRDefault="001D3521">
      <w:pPr>
        <w:pStyle w:val="BodyText"/>
        <w:spacing w:before="1"/>
      </w:pPr>
    </w:p>
    <w:p w14:paraId="29E4745D" w14:textId="77777777" w:rsidR="001D3521" w:rsidRDefault="00D864B9">
      <w:pPr>
        <w:pStyle w:val="BodyText"/>
        <w:ind w:left="220" w:right="1389"/>
      </w:pPr>
      <w:r>
        <w:t>Assessments of money laundering risks in terms of the different business areas, products and services provided, and the respective customer bases, should be made by the MLRO/ NO in liaison with appropriate line management to provide reasonable assurance that the Group’s Anti-money laundering policies and procedures will assist in the prevention and detection of money laundering.</w:t>
      </w:r>
    </w:p>
    <w:p w14:paraId="3C50CCBB" w14:textId="77777777" w:rsidR="001D3521" w:rsidRDefault="001D3521">
      <w:pPr>
        <w:pStyle w:val="BodyText"/>
        <w:spacing w:before="10"/>
        <w:rPr>
          <w:sz w:val="21"/>
        </w:rPr>
      </w:pPr>
    </w:p>
    <w:p w14:paraId="02CAFD93" w14:textId="77777777" w:rsidR="001D3521" w:rsidRDefault="00D864B9">
      <w:pPr>
        <w:pStyle w:val="BodyText"/>
        <w:spacing w:before="1"/>
        <w:ind w:left="220" w:right="1279"/>
      </w:pPr>
      <w:r>
        <w:t xml:space="preserve">In terms of the current regulatory requirements, the Group has adopted a </w:t>
      </w:r>
      <w:proofErr w:type="gramStart"/>
      <w:r>
        <w:t>risk based</w:t>
      </w:r>
      <w:proofErr w:type="gramEnd"/>
      <w:r>
        <w:t xml:space="preserve"> approach to addressing the money laundering/terrorist financing risk faced by our business.</w:t>
      </w:r>
    </w:p>
    <w:p w14:paraId="406EA97F" w14:textId="77777777" w:rsidR="001D3521" w:rsidRDefault="001D3521">
      <w:pPr>
        <w:pStyle w:val="BodyText"/>
        <w:spacing w:before="1"/>
      </w:pPr>
    </w:p>
    <w:p w14:paraId="706956B6" w14:textId="77777777" w:rsidR="001D3521" w:rsidRDefault="00D864B9">
      <w:pPr>
        <w:pStyle w:val="BodyText"/>
        <w:ind w:left="220" w:right="1243"/>
      </w:pPr>
      <w:r>
        <w:t>An assessment of the money laundering/terrorist financing risk to the Group’s business has been carried out, having regard to the nature of products and services offered by OU and OUSBA, with a view to designing appropriate controls, in terms of the ‘know your customer’/ ‘Customer due diligence’ information to be collected and verified.</w:t>
      </w:r>
    </w:p>
    <w:p w14:paraId="14307257" w14:textId="77777777" w:rsidR="001D3521" w:rsidRDefault="001D3521">
      <w:pPr>
        <w:pStyle w:val="BodyText"/>
      </w:pPr>
    </w:p>
    <w:p w14:paraId="219F2E94" w14:textId="77777777" w:rsidR="001D3521" w:rsidRDefault="00D864B9">
      <w:pPr>
        <w:pStyle w:val="BodyText"/>
        <w:ind w:left="220" w:right="1328"/>
      </w:pPr>
      <w:r>
        <w:t>The OU’s activity of introducing prospective students to its affiliate lender for a student loan (which falls within the regulated activity of credit broking) is considered a low risk activity from the perspective of money laundering.</w:t>
      </w:r>
    </w:p>
    <w:p w14:paraId="72CA955E" w14:textId="77777777" w:rsidR="001D3521" w:rsidRDefault="001D3521">
      <w:pPr>
        <w:pStyle w:val="BodyText"/>
        <w:spacing w:before="10"/>
        <w:rPr>
          <w:sz w:val="21"/>
        </w:rPr>
      </w:pPr>
    </w:p>
    <w:p w14:paraId="60D11A6D" w14:textId="77777777" w:rsidR="001D3521" w:rsidRDefault="00D864B9">
      <w:pPr>
        <w:pStyle w:val="BodyText"/>
        <w:ind w:left="220" w:right="1280"/>
      </w:pPr>
      <w:r>
        <w:t>However, all staff need to be vigilant against the financial crime and fraud risks in any business and profession and as such any suspicions arising in the normal course of business must be reported promptly to the MLRO/ NO, for further investigation and external reporting, as required, in terms of the procedures detailed in this manual.</w:t>
      </w:r>
    </w:p>
    <w:p w14:paraId="50EFBB5C" w14:textId="77777777" w:rsidR="001D3521" w:rsidRDefault="001D3521">
      <w:pPr>
        <w:pStyle w:val="BodyText"/>
        <w:rPr>
          <w:sz w:val="24"/>
        </w:rPr>
      </w:pPr>
    </w:p>
    <w:p w14:paraId="17F3AA9E" w14:textId="77777777" w:rsidR="001D3521" w:rsidRDefault="001D3521">
      <w:pPr>
        <w:pStyle w:val="BodyText"/>
        <w:rPr>
          <w:sz w:val="24"/>
        </w:rPr>
      </w:pPr>
    </w:p>
    <w:p w14:paraId="79E51BFA" w14:textId="77777777" w:rsidR="001D3521" w:rsidRDefault="001D3521">
      <w:pPr>
        <w:pStyle w:val="BodyText"/>
        <w:rPr>
          <w:sz w:val="24"/>
        </w:rPr>
      </w:pPr>
    </w:p>
    <w:p w14:paraId="656F48F1" w14:textId="77777777" w:rsidR="001D3521" w:rsidRDefault="00D864B9">
      <w:pPr>
        <w:pStyle w:val="Heading1"/>
        <w:numPr>
          <w:ilvl w:val="0"/>
          <w:numId w:val="28"/>
        </w:numPr>
        <w:tabs>
          <w:tab w:val="left" w:pos="939"/>
          <w:tab w:val="left" w:pos="940"/>
        </w:tabs>
        <w:spacing w:before="161"/>
      </w:pPr>
      <w:r>
        <w:lastRenderedPageBreak/>
        <w:t>Risk Assessment</w:t>
      </w:r>
    </w:p>
    <w:p w14:paraId="794E40F4" w14:textId="77777777" w:rsidR="001D3521" w:rsidRDefault="00D864B9">
      <w:pPr>
        <w:pStyle w:val="BodyText"/>
        <w:spacing w:before="265"/>
        <w:ind w:left="220" w:right="1157"/>
        <w:jc w:val="both"/>
      </w:pPr>
      <w:r>
        <w:t xml:space="preserve">As part of the review of this policy, a further risk assessment of the current product and services provided by the Group has been carried out, as set out below. Both </w:t>
      </w:r>
      <w:proofErr w:type="gramStart"/>
      <w:r>
        <w:t>The</w:t>
      </w:r>
      <w:proofErr w:type="gramEnd"/>
      <w:r>
        <w:t xml:space="preserve"> OU and OUSBA focus their AML controls in proportion to the financial crime risks, including:</w:t>
      </w:r>
    </w:p>
    <w:p w14:paraId="4A1ED710" w14:textId="77777777" w:rsidR="001D3521" w:rsidRDefault="001D3521">
      <w:pPr>
        <w:pStyle w:val="BodyText"/>
        <w:spacing w:before="9"/>
        <w:rPr>
          <w:sz w:val="21"/>
        </w:rPr>
      </w:pPr>
    </w:p>
    <w:p w14:paraId="3CBB9593" w14:textId="3DA3D385" w:rsidR="00886095" w:rsidRPr="00886095" w:rsidRDefault="00D864B9" w:rsidP="00724C91">
      <w:pPr>
        <w:pStyle w:val="ListParagraph"/>
        <w:numPr>
          <w:ilvl w:val="0"/>
          <w:numId w:val="26"/>
        </w:numPr>
        <w:tabs>
          <w:tab w:val="left" w:pos="927"/>
          <w:tab w:val="left" w:pos="928"/>
        </w:tabs>
      </w:pPr>
      <w:r w:rsidRPr="00886095">
        <w:rPr>
          <w:b/>
        </w:rPr>
        <w:t xml:space="preserve">Product/ Service risk </w:t>
      </w:r>
      <w:r>
        <w:t>(risk assessments for our standard product/service</w:t>
      </w:r>
      <w:r w:rsidRPr="00886095">
        <w:rPr>
          <w:spacing w:val="-19"/>
        </w:rPr>
        <w:t xml:space="preserve"> </w:t>
      </w:r>
      <w:r>
        <w:t>types)</w:t>
      </w:r>
    </w:p>
    <w:p w14:paraId="7B3FF864" w14:textId="77777777" w:rsidR="00886095" w:rsidRPr="00886095" w:rsidRDefault="00886095" w:rsidP="00886095"/>
    <w:p w14:paraId="0C42E46F" w14:textId="77777777" w:rsidR="001D3521" w:rsidRDefault="00D864B9">
      <w:pPr>
        <w:pStyle w:val="ListParagraph"/>
        <w:numPr>
          <w:ilvl w:val="0"/>
          <w:numId w:val="26"/>
        </w:numPr>
        <w:tabs>
          <w:tab w:val="left" w:pos="927"/>
          <w:tab w:val="left" w:pos="928"/>
        </w:tabs>
        <w:spacing w:before="18" w:line="242" w:lineRule="auto"/>
        <w:ind w:right="1153"/>
      </w:pPr>
      <w:r>
        <w:rPr>
          <w:b/>
        </w:rPr>
        <w:t xml:space="preserve">Party risk </w:t>
      </w:r>
      <w:r>
        <w:t>(e.g. customers, beneficial owners, third parties, contractors and agents) including information on Politically Exposed Persons (PEPs) and Sanctioned</w:t>
      </w:r>
      <w:r>
        <w:rPr>
          <w:spacing w:val="-33"/>
        </w:rPr>
        <w:t xml:space="preserve"> </w:t>
      </w:r>
      <w:r>
        <w:t>parties</w:t>
      </w:r>
    </w:p>
    <w:p w14:paraId="7D422B12" w14:textId="77777777" w:rsidR="001D3521" w:rsidRDefault="00D864B9">
      <w:pPr>
        <w:pStyle w:val="ListParagraph"/>
        <w:numPr>
          <w:ilvl w:val="0"/>
          <w:numId w:val="26"/>
        </w:numPr>
        <w:tabs>
          <w:tab w:val="left" w:pos="927"/>
          <w:tab w:val="left" w:pos="928"/>
        </w:tabs>
        <w:spacing w:before="114" w:line="242" w:lineRule="auto"/>
        <w:ind w:right="1155"/>
      </w:pPr>
      <w:r>
        <w:rPr>
          <w:b/>
        </w:rPr>
        <w:t xml:space="preserve">Jurisdiction/Country risk </w:t>
      </w:r>
      <w:r>
        <w:t>e.g. countries the Group operates in, or the location of our supplier, agent or customers, or the source or destination of</w:t>
      </w:r>
      <w:r>
        <w:rPr>
          <w:spacing w:val="-19"/>
        </w:rPr>
        <w:t xml:space="preserve"> </w:t>
      </w:r>
      <w:r>
        <w:t>transactions</w:t>
      </w:r>
    </w:p>
    <w:p w14:paraId="6E7B4CF2" w14:textId="77777777" w:rsidR="001D3521" w:rsidRDefault="00D864B9">
      <w:pPr>
        <w:pStyle w:val="ListParagraph"/>
        <w:numPr>
          <w:ilvl w:val="0"/>
          <w:numId w:val="26"/>
        </w:numPr>
        <w:tabs>
          <w:tab w:val="left" w:pos="927"/>
          <w:tab w:val="left" w:pos="928"/>
        </w:tabs>
        <w:spacing w:before="113" w:line="242" w:lineRule="auto"/>
        <w:ind w:right="1154"/>
      </w:pPr>
      <w:r>
        <w:rPr>
          <w:b/>
        </w:rPr>
        <w:t xml:space="preserve">Distribution channel risk </w:t>
      </w:r>
      <w:r>
        <w:t>including whether the business is direct, via a third party, face to face or</w:t>
      </w:r>
      <w:r>
        <w:rPr>
          <w:spacing w:val="-5"/>
        </w:rPr>
        <w:t xml:space="preserve"> </w:t>
      </w:r>
      <w:r>
        <w:t>digital/telephone</w:t>
      </w:r>
    </w:p>
    <w:p w14:paraId="0B43C00D" w14:textId="77777777" w:rsidR="001D3521" w:rsidRDefault="001D3521">
      <w:pPr>
        <w:pStyle w:val="BodyText"/>
        <w:rPr>
          <w:sz w:val="20"/>
        </w:rPr>
      </w:pPr>
    </w:p>
    <w:p w14:paraId="412B67FF" w14:textId="77777777" w:rsidR="001D3521" w:rsidRDefault="00C76D22">
      <w:pPr>
        <w:pStyle w:val="BodyText"/>
        <w:spacing w:before="9"/>
        <w:rPr>
          <w:sz w:val="19"/>
        </w:rPr>
      </w:pPr>
      <w:r>
        <w:rPr>
          <w:noProof/>
          <w:lang w:val="en-GB" w:eastAsia="en-GB"/>
        </w:rPr>
        <mc:AlternateContent>
          <mc:Choice Requires="wpg">
            <w:drawing>
              <wp:anchor distT="0" distB="0" distL="0" distR="0" simplePos="0" relativeHeight="251650048" behindDoc="0" locked="0" layoutInCell="1" allowOverlap="1" wp14:anchorId="48A1FD35" wp14:editId="097BAC61">
                <wp:simplePos x="0" y="0"/>
                <wp:positionH relativeFrom="page">
                  <wp:posOffset>1097280</wp:posOffset>
                </wp:positionH>
                <wp:positionV relativeFrom="paragraph">
                  <wp:posOffset>169545</wp:posOffset>
                </wp:positionV>
                <wp:extent cx="3298190" cy="3096895"/>
                <wp:effectExtent l="1905" t="0" r="5080" b="635"/>
                <wp:wrapTopAndBottom/>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8190" cy="3096895"/>
                          <a:chOff x="1728" y="267"/>
                          <a:chExt cx="5194" cy="4877"/>
                        </a:xfrm>
                      </wpg:grpSpPr>
                      <pic:pic xmlns:pic="http://schemas.openxmlformats.org/drawingml/2006/picture">
                        <pic:nvPicPr>
                          <pic:cNvPr id="3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28" y="267"/>
                            <a:ext cx="5184" cy="48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303" y="1592"/>
                            <a:ext cx="2619" cy="35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D0EBB18" id="Group 26" o:spid="_x0000_s1026" style="position:absolute;margin-left:86.4pt;margin-top:13.35pt;width:259.7pt;height:243.85pt;z-index:251650048;mso-wrap-distance-left:0;mso-wrap-distance-right:0;mso-position-horizontal-relative:page" coordorigin="1728,267" coordsize="5194,4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&#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1728;top:267;width:5184;height:48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rBkfBAAAA2wAAAA8AAABkcnMvZG93bnJldi54bWxET01rwkAQvRf8D8sI3upGBSnRNUg0xUNb&#10;0Ba9DtkxCWZnQ3aq6b/vHgo9Pt73Ohtcq+7Uh8azgdk0AUVcettwZeDrs3h+ARUE2WLrmQz8UIBs&#10;M3paY2r9g490P0mlYgiHFA3UIl2qdShrchimviOO3NX3DiXCvtK2x0cMd62eJ8lSO2w4NtTYUV5T&#10;eTt9OwOF7C7L9w99bmavi510x31evCXGTMbDdgVKaJB/8Z/7YA0s4vr4Jf4Avfk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XrBkfBAAAA2wAAAA8AAAAAAAAAAAAAAAAAnwIA&#10;AGRycy9kb3ducmV2LnhtbFBLBQYAAAAABAAEAPcAAACNAwAAAAA=&#10;">
                  <v:imagedata r:id="rId12" o:title=""/>
                </v:shape>
                <v:shape id="Picture 27" o:spid="_x0000_s1028" type="#_x0000_t75" style="position:absolute;left:4303;top:1592;width:2619;height:35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eTTbCAAAA2wAAAA8AAABkcnMvZG93bnJldi54bWxEj9FqAjEURN+F/kO4Bd80ay1luxqlFBTB&#10;J7UfcLu53azd3CxJXOPfN4LQx2FmzjDLdbKdGMiH1rGC2bQAQVw73XKj4Ou0mZQgQkTW2DkmBTcK&#10;sF49jZZYaXflAw3H2IgM4VChAhNjX0kZakMWw9T1xNn7cd5izNI3Unu8Zrjt5EtRvEmLLecFgz19&#10;Gqp/jxer4Ezv+357KeOQbubVfx9C2u9KpcbP6WMBIlKK/+FHe6cVzGdw/5J/gFz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Xk02wgAAANsAAAAPAAAAAAAAAAAAAAAAAJ8C&#10;AABkcnMvZG93bnJldi54bWxQSwUGAAAAAAQABAD3AAAAjgMAAAAA&#10;">
                  <v:imagedata r:id="rId13" o:title=""/>
                </v:shape>
                <w10:wrap type="topAndBottom" anchorx="page"/>
              </v:group>
            </w:pict>
          </mc:Fallback>
        </mc:AlternateContent>
      </w:r>
    </w:p>
    <w:p w14:paraId="39418119" w14:textId="77777777" w:rsidR="001D3521" w:rsidRDefault="001D3521">
      <w:pPr>
        <w:pStyle w:val="BodyText"/>
        <w:rPr>
          <w:sz w:val="20"/>
        </w:rPr>
      </w:pPr>
    </w:p>
    <w:p w14:paraId="21025F4C" w14:textId="77777777" w:rsidR="001D3521" w:rsidRDefault="001D3521">
      <w:pPr>
        <w:pStyle w:val="BodyText"/>
        <w:spacing w:before="2"/>
        <w:rPr>
          <w:sz w:val="24"/>
        </w:rPr>
      </w:pPr>
    </w:p>
    <w:p w14:paraId="730E9776" w14:textId="77777777" w:rsidR="001D3521" w:rsidRDefault="00D864B9">
      <w:pPr>
        <w:pStyle w:val="BodyText"/>
        <w:spacing w:before="94"/>
        <w:ind w:left="220"/>
      </w:pPr>
      <w:r>
        <w:t>JMLSG Guidance and FCA’s Financial Crime Guide provide guidelines for assessing the</w:t>
      </w:r>
    </w:p>
    <w:p w14:paraId="11D57432" w14:textId="77777777" w:rsidR="001D3521" w:rsidRDefault="00D864B9">
      <w:pPr>
        <w:pStyle w:val="BodyText"/>
        <w:spacing w:before="37"/>
        <w:ind w:left="220"/>
      </w:pPr>
      <w:r>
        <w:t>anti-</w:t>
      </w:r>
      <w:proofErr w:type="gramStart"/>
      <w:r>
        <w:t>money  laundering</w:t>
      </w:r>
      <w:proofErr w:type="gramEnd"/>
      <w:r>
        <w:t xml:space="preserve">  risks  considering  the  nature  of  products/  services,  customers,</w:t>
      </w:r>
    </w:p>
    <w:p w14:paraId="44D74C0D" w14:textId="77777777" w:rsidR="001D3521" w:rsidRDefault="00D864B9">
      <w:pPr>
        <w:pStyle w:val="BodyText"/>
        <w:spacing w:before="38"/>
        <w:ind w:left="220"/>
      </w:pPr>
      <w:r>
        <w:t>jurisdiction and distribution channels used by regulated firms as set out below.</w:t>
      </w:r>
    </w:p>
    <w:p w14:paraId="128D56CF" w14:textId="77777777" w:rsidR="001D3521" w:rsidRDefault="001D3521">
      <w:pPr>
        <w:pStyle w:val="BodyText"/>
        <w:spacing w:before="9"/>
        <w:rPr>
          <w:sz w:val="15"/>
        </w:rPr>
      </w:pPr>
    </w:p>
    <w:p w14:paraId="5347ECA2" w14:textId="77777777" w:rsidR="001D3521" w:rsidRDefault="00D864B9">
      <w:pPr>
        <w:pStyle w:val="Heading3"/>
        <w:spacing w:before="93"/>
      </w:pPr>
      <w:r>
        <w:t>Product and Service features, parties (customers/ suppliers), jurisdictions and</w:t>
      </w:r>
    </w:p>
    <w:p w14:paraId="094DEDDA" w14:textId="77777777" w:rsidR="001D3521" w:rsidRDefault="00D864B9">
      <w:pPr>
        <w:spacing w:before="40"/>
        <w:ind w:left="220"/>
      </w:pPr>
      <w:r>
        <w:rPr>
          <w:b/>
        </w:rPr>
        <w:t xml:space="preserve">distribution channel that may increase the financial crime risks for the Group </w:t>
      </w:r>
      <w:r>
        <w:t>include:</w:t>
      </w:r>
    </w:p>
    <w:p w14:paraId="0DAA865C" w14:textId="77777777" w:rsidR="001D3521" w:rsidRDefault="001D3521">
      <w:pPr>
        <w:pStyle w:val="BodyText"/>
        <w:rPr>
          <w:sz w:val="20"/>
        </w:rPr>
      </w:pPr>
    </w:p>
    <w:p w14:paraId="61F139CE" w14:textId="77777777" w:rsidR="001D3521" w:rsidRDefault="001D3521">
      <w:pPr>
        <w:pStyle w:val="BodyText"/>
        <w:spacing w:before="10"/>
        <w:rPr>
          <w:sz w:val="17"/>
        </w:rPr>
      </w:pPr>
    </w:p>
    <w:p w14:paraId="7E43917D" w14:textId="77777777" w:rsidR="001D3521" w:rsidRDefault="00D864B9">
      <w:pPr>
        <w:pStyle w:val="ListParagraph"/>
        <w:numPr>
          <w:ilvl w:val="0"/>
          <w:numId w:val="25"/>
        </w:numPr>
        <w:tabs>
          <w:tab w:val="left" w:pos="940"/>
        </w:tabs>
        <w:spacing w:before="94"/>
        <w:rPr>
          <w:b/>
        </w:rPr>
      </w:pPr>
      <w:r>
        <w:rPr>
          <w:b/>
        </w:rPr>
        <w:t>Product, service and distribution channel risk</w:t>
      </w:r>
      <w:r>
        <w:rPr>
          <w:b/>
          <w:spacing w:val="-9"/>
        </w:rPr>
        <w:t xml:space="preserve"> </w:t>
      </w:r>
      <w:r>
        <w:rPr>
          <w:b/>
        </w:rPr>
        <w:t>factors</w:t>
      </w:r>
    </w:p>
    <w:p w14:paraId="013159B5" w14:textId="77777777" w:rsidR="001D3521" w:rsidRDefault="001D3521">
      <w:pPr>
        <w:pStyle w:val="BodyText"/>
        <w:spacing w:before="2"/>
        <w:rPr>
          <w:b/>
        </w:rPr>
      </w:pPr>
    </w:p>
    <w:p w14:paraId="5D4B1A71" w14:textId="77777777" w:rsidR="001D3521" w:rsidRDefault="00D864B9">
      <w:pPr>
        <w:pStyle w:val="ListParagraph"/>
        <w:numPr>
          <w:ilvl w:val="0"/>
          <w:numId w:val="26"/>
        </w:numPr>
        <w:tabs>
          <w:tab w:val="left" w:pos="939"/>
          <w:tab w:val="left" w:pos="940"/>
        </w:tabs>
        <w:spacing w:before="1" w:line="269" w:lineRule="exact"/>
        <w:ind w:left="940" w:hanging="360"/>
      </w:pPr>
      <w:r>
        <w:t>Cash or Anonymous</w:t>
      </w:r>
      <w:r>
        <w:rPr>
          <w:spacing w:val="-4"/>
        </w:rPr>
        <w:t xml:space="preserve"> </w:t>
      </w:r>
      <w:r>
        <w:t>transactions</w:t>
      </w:r>
    </w:p>
    <w:p w14:paraId="254248E8" w14:textId="77777777" w:rsidR="001D3521" w:rsidRDefault="00D864B9">
      <w:pPr>
        <w:pStyle w:val="ListParagraph"/>
        <w:numPr>
          <w:ilvl w:val="0"/>
          <w:numId w:val="26"/>
        </w:numPr>
        <w:tabs>
          <w:tab w:val="left" w:pos="939"/>
          <w:tab w:val="left" w:pos="940"/>
        </w:tabs>
        <w:spacing w:line="268" w:lineRule="exact"/>
        <w:ind w:left="940" w:hanging="360"/>
      </w:pPr>
      <w:r>
        <w:t>Non face-to-face business relationships or</w:t>
      </w:r>
      <w:r>
        <w:rPr>
          <w:spacing w:val="-6"/>
        </w:rPr>
        <w:t xml:space="preserve"> </w:t>
      </w:r>
      <w:r>
        <w:t>transactions</w:t>
      </w:r>
    </w:p>
    <w:p w14:paraId="7AF3A1C7" w14:textId="77777777" w:rsidR="001D3521" w:rsidRDefault="00D864B9">
      <w:pPr>
        <w:pStyle w:val="ListParagraph"/>
        <w:numPr>
          <w:ilvl w:val="0"/>
          <w:numId w:val="26"/>
        </w:numPr>
        <w:tabs>
          <w:tab w:val="left" w:pos="939"/>
          <w:tab w:val="left" w:pos="940"/>
        </w:tabs>
        <w:spacing w:line="268" w:lineRule="exact"/>
        <w:ind w:left="940" w:hanging="360"/>
      </w:pPr>
      <w:r>
        <w:t>Payment received from unknown or un-associated third</w:t>
      </w:r>
      <w:r>
        <w:rPr>
          <w:spacing w:val="-10"/>
        </w:rPr>
        <w:t xml:space="preserve"> </w:t>
      </w:r>
      <w:r>
        <w:t>parties</w:t>
      </w:r>
    </w:p>
    <w:p w14:paraId="6F9243A7" w14:textId="77777777" w:rsidR="001D3521" w:rsidRDefault="00D864B9">
      <w:pPr>
        <w:pStyle w:val="ListParagraph"/>
        <w:numPr>
          <w:ilvl w:val="0"/>
          <w:numId w:val="26"/>
        </w:numPr>
        <w:tabs>
          <w:tab w:val="left" w:pos="939"/>
          <w:tab w:val="left" w:pos="940"/>
        </w:tabs>
        <w:spacing w:line="269" w:lineRule="exact"/>
        <w:ind w:left="940" w:hanging="360"/>
      </w:pPr>
      <w:r>
        <w:t>Introductions from unregulated third</w:t>
      </w:r>
      <w:r>
        <w:rPr>
          <w:spacing w:val="-5"/>
        </w:rPr>
        <w:t xml:space="preserve"> </w:t>
      </w:r>
      <w:r>
        <w:t>parties</w:t>
      </w:r>
    </w:p>
    <w:p w14:paraId="593A6151" w14:textId="77777777" w:rsidR="001D3521" w:rsidRDefault="001D3521">
      <w:pPr>
        <w:pStyle w:val="BodyText"/>
        <w:rPr>
          <w:sz w:val="20"/>
        </w:rPr>
      </w:pPr>
    </w:p>
    <w:p w14:paraId="2FB43FD0" w14:textId="77777777" w:rsidR="001D3521" w:rsidRDefault="001D3521">
      <w:pPr>
        <w:pStyle w:val="BodyText"/>
        <w:spacing w:before="6"/>
        <w:rPr>
          <w:sz w:val="23"/>
        </w:rPr>
      </w:pPr>
    </w:p>
    <w:p w14:paraId="3100CACE" w14:textId="77777777" w:rsidR="001D3521" w:rsidRDefault="00D864B9">
      <w:pPr>
        <w:pStyle w:val="Heading3"/>
        <w:numPr>
          <w:ilvl w:val="0"/>
          <w:numId w:val="24"/>
        </w:numPr>
        <w:tabs>
          <w:tab w:val="left" w:pos="940"/>
        </w:tabs>
      </w:pPr>
      <w:r>
        <w:t>Customer risk</w:t>
      </w:r>
      <w:r>
        <w:rPr>
          <w:spacing w:val="-3"/>
        </w:rPr>
        <w:t xml:space="preserve"> </w:t>
      </w:r>
      <w:r>
        <w:t>factors</w:t>
      </w:r>
    </w:p>
    <w:p w14:paraId="06711C2D" w14:textId="77777777" w:rsidR="001D3521" w:rsidRDefault="001D3521">
      <w:pPr>
        <w:pStyle w:val="BodyText"/>
        <w:spacing w:before="3"/>
        <w:rPr>
          <w:b/>
        </w:rPr>
      </w:pPr>
    </w:p>
    <w:p w14:paraId="3C52ADEF" w14:textId="77777777" w:rsidR="001D3521" w:rsidRDefault="00D864B9">
      <w:pPr>
        <w:pStyle w:val="ListParagraph"/>
        <w:numPr>
          <w:ilvl w:val="0"/>
          <w:numId w:val="26"/>
        </w:numPr>
        <w:tabs>
          <w:tab w:val="left" w:pos="939"/>
          <w:tab w:val="left" w:pos="940"/>
        </w:tabs>
        <w:spacing w:line="269" w:lineRule="exact"/>
        <w:ind w:left="940" w:hanging="360"/>
      </w:pPr>
      <w:r>
        <w:t>The business relationship is conducted in unusual</w:t>
      </w:r>
      <w:r>
        <w:rPr>
          <w:spacing w:val="-11"/>
        </w:rPr>
        <w:t xml:space="preserve"> </w:t>
      </w:r>
      <w:r>
        <w:t>circumstances</w:t>
      </w:r>
    </w:p>
    <w:p w14:paraId="4AE77D85" w14:textId="77777777" w:rsidR="001D3521" w:rsidRDefault="00D864B9">
      <w:pPr>
        <w:pStyle w:val="ListParagraph"/>
        <w:numPr>
          <w:ilvl w:val="0"/>
          <w:numId w:val="26"/>
        </w:numPr>
        <w:tabs>
          <w:tab w:val="left" w:pos="939"/>
          <w:tab w:val="left" w:pos="940"/>
        </w:tabs>
        <w:spacing w:line="268" w:lineRule="exact"/>
        <w:ind w:left="940" w:hanging="360"/>
      </w:pPr>
      <w:r>
        <w:t>Non-resident</w:t>
      </w:r>
      <w:r>
        <w:rPr>
          <w:spacing w:val="-2"/>
        </w:rPr>
        <w:t xml:space="preserve"> </w:t>
      </w:r>
      <w:r>
        <w:t>customers</w:t>
      </w:r>
    </w:p>
    <w:p w14:paraId="2DC72D09" w14:textId="77777777" w:rsidR="001D3521" w:rsidRDefault="00D864B9">
      <w:pPr>
        <w:pStyle w:val="ListParagraph"/>
        <w:numPr>
          <w:ilvl w:val="0"/>
          <w:numId w:val="26"/>
        </w:numPr>
        <w:tabs>
          <w:tab w:val="left" w:pos="939"/>
          <w:tab w:val="left" w:pos="940"/>
        </w:tabs>
        <w:spacing w:line="268" w:lineRule="exact"/>
        <w:ind w:left="940" w:hanging="360"/>
      </w:pPr>
      <w:r>
        <w:t>Business that are cash</w:t>
      </w:r>
      <w:r>
        <w:rPr>
          <w:spacing w:val="-5"/>
        </w:rPr>
        <w:t xml:space="preserve"> </w:t>
      </w:r>
      <w:r>
        <w:t>intensive</w:t>
      </w:r>
    </w:p>
    <w:p w14:paraId="4D178451" w14:textId="77777777" w:rsidR="001D3521" w:rsidRDefault="00D864B9">
      <w:pPr>
        <w:pStyle w:val="ListParagraph"/>
        <w:numPr>
          <w:ilvl w:val="0"/>
          <w:numId w:val="26"/>
        </w:numPr>
        <w:tabs>
          <w:tab w:val="left" w:pos="939"/>
          <w:tab w:val="left" w:pos="940"/>
        </w:tabs>
        <w:spacing w:line="269" w:lineRule="exact"/>
        <w:ind w:left="940" w:hanging="360"/>
      </w:pPr>
      <w:r>
        <w:t>Politically Exposed Persons (PEPs) and Sanctioned individuals/</w:t>
      </w:r>
      <w:r>
        <w:rPr>
          <w:spacing w:val="-12"/>
        </w:rPr>
        <w:t xml:space="preserve"> </w:t>
      </w:r>
      <w:r>
        <w:t>entities</w:t>
      </w:r>
    </w:p>
    <w:p w14:paraId="0C945CFD" w14:textId="77777777" w:rsidR="001D3521" w:rsidRDefault="001D3521">
      <w:pPr>
        <w:spacing w:line="269" w:lineRule="exact"/>
      </w:pPr>
    </w:p>
    <w:p w14:paraId="0C8848E4" w14:textId="77777777" w:rsidR="007C7FBD" w:rsidRPr="007C7FBD" w:rsidRDefault="007C7FBD" w:rsidP="007C7FBD"/>
    <w:p w14:paraId="0A15772F" w14:textId="77777777" w:rsidR="001D3521" w:rsidRDefault="00D864B9">
      <w:pPr>
        <w:pStyle w:val="Heading3"/>
        <w:numPr>
          <w:ilvl w:val="0"/>
          <w:numId w:val="23"/>
        </w:numPr>
        <w:tabs>
          <w:tab w:val="left" w:pos="940"/>
        </w:tabs>
        <w:spacing w:before="94"/>
      </w:pPr>
      <w:r>
        <w:t>Country or geographic risk</w:t>
      </w:r>
      <w:r>
        <w:rPr>
          <w:spacing w:val="-7"/>
        </w:rPr>
        <w:t xml:space="preserve"> </w:t>
      </w:r>
      <w:r>
        <w:t>factors</w:t>
      </w:r>
    </w:p>
    <w:p w14:paraId="748A0CA7" w14:textId="77777777" w:rsidR="001D3521" w:rsidRDefault="001D3521">
      <w:pPr>
        <w:pStyle w:val="BodyText"/>
        <w:spacing w:before="1"/>
        <w:rPr>
          <w:b/>
          <w:sz w:val="24"/>
        </w:rPr>
      </w:pPr>
    </w:p>
    <w:p w14:paraId="6F1466EA" w14:textId="77777777" w:rsidR="001D3521" w:rsidRDefault="00D864B9">
      <w:pPr>
        <w:pStyle w:val="ListParagraph"/>
        <w:numPr>
          <w:ilvl w:val="0"/>
          <w:numId w:val="26"/>
        </w:numPr>
        <w:tabs>
          <w:tab w:val="left" w:pos="939"/>
          <w:tab w:val="left" w:pos="940"/>
        </w:tabs>
        <w:ind w:left="940" w:right="1157" w:hanging="360"/>
      </w:pPr>
      <w:r>
        <w:t>Countries identified by credible sources as not having adequate AML/CTF approaches</w:t>
      </w:r>
    </w:p>
    <w:p w14:paraId="7CBD0FC6" w14:textId="77777777" w:rsidR="001D3521" w:rsidRDefault="00D864B9">
      <w:pPr>
        <w:pStyle w:val="ListParagraph"/>
        <w:numPr>
          <w:ilvl w:val="0"/>
          <w:numId w:val="26"/>
        </w:numPr>
        <w:tabs>
          <w:tab w:val="left" w:pos="939"/>
          <w:tab w:val="left" w:pos="940"/>
        </w:tabs>
        <w:ind w:left="940" w:right="1156" w:hanging="360"/>
      </w:pPr>
      <w:r>
        <w:t>Countries subject to sanctions, embargoes, or similar measures issued by, for example, the United Nations and HM</w:t>
      </w:r>
      <w:r>
        <w:rPr>
          <w:spacing w:val="-6"/>
        </w:rPr>
        <w:t xml:space="preserve"> </w:t>
      </w:r>
      <w:r>
        <w:t>Treasury</w:t>
      </w:r>
    </w:p>
    <w:p w14:paraId="7C130700" w14:textId="77777777" w:rsidR="001D3521" w:rsidRDefault="00D864B9">
      <w:pPr>
        <w:pStyle w:val="ListParagraph"/>
        <w:numPr>
          <w:ilvl w:val="0"/>
          <w:numId w:val="26"/>
        </w:numPr>
        <w:tabs>
          <w:tab w:val="left" w:pos="939"/>
          <w:tab w:val="left" w:pos="940"/>
        </w:tabs>
        <w:ind w:left="940" w:right="1157" w:hanging="360"/>
      </w:pPr>
      <w:r>
        <w:t xml:space="preserve">Countries identified by credible sources as providing support for terrorist activities, or that have designated terrorist </w:t>
      </w:r>
      <w:proofErr w:type="spellStart"/>
      <w:r>
        <w:t>organisations</w:t>
      </w:r>
      <w:proofErr w:type="spellEnd"/>
      <w:r>
        <w:t xml:space="preserve"> operating within their</w:t>
      </w:r>
      <w:r>
        <w:rPr>
          <w:spacing w:val="-18"/>
        </w:rPr>
        <w:t xml:space="preserve"> </w:t>
      </w:r>
      <w:r>
        <w:t>country</w:t>
      </w:r>
    </w:p>
    <w:p w14:paraId="010096BF" w14:textId="77777777" w:rsidR="001D3521" w:rsidRDefault="001D3521">
      <w:pPr>
        <w:pStyle w:val="BodyText"/>
        <w:rPr>
          <w:sz w:val="24"/>
        </w:rPr>
      </w:pPr>
    </w:p>
    <w:p w14:paraId="3C31CFBD" w14:textId="77777777" w:rsidR="001D3521" w:rsidRDefault="00D864B9">
      <w:pPr>
        <w:pStyle w:val="BodyText"/>
        <w:spacing w:before="202"/>
        <w:ind w:left="220" w:right="1156"/>
        <w:jc w:val="both"/>
      </w:pPr>
      <w:r>
        <w:t>Accordingly, an assessment of the Anti-Money Laundering (AML) risks associated with the Group’s products and processes under its current business model/ proposition has been completed. The Group’s updated AML risk assessment takes account of the above factors and assigns three different levels of risk (High, Medium and Low) to each risk factor, as detailed in the attached Risk Assessment Matrix (Appendix 1).</w:t>
      </w:r>
    </w:p>
    <w:p w14:paraId="5DFB483C" w14:textId="77777777" w:rsidR="001D3521" w:rsidRDefault="001D3521">
      <w:pPr>
        <w:pStyle w:val="BodyText"/>
        <w:rPr>
          <w:sz w:val="24"/>
        </w:rPr>
      </w:pPr>
    </w:p>
    <w:p w14:paraId="35CE0942" w14:textId="77777777" w:rsidR="001D3521" w:rsidRDefault="00D864B9">
      <w:pPr>
        <w:pStyle w:val="BodyText"/>
        <w:spacing w:line="276" w:lineRule="auto"/>
        <w:ind w:left="220" w:right="1157"/>
        <w:jc w:val="both"/>
      </w:pPr>
      <w:r>
        <w:t>The risk assessment is based on the Group’s current products and processes described below.</w:t>
      </w:r>
    </w:p>
    <w:p w14:paraId="3C460716" w14:textId="77777777" w:rsidR="001D3521" w:rsidRDefault="001D3521">
      <w:pPr>
        <w:pStyle w:val="BodyText"/>
        <w:spacing w:before="4"/>
        <w:rPr>
          <w:sz w:val="24"/>
        </w:rPr>
      </w:pPr>
    </w:p>
    <w:p w14:paraId="658AB639" w14:textId="77777777" w:rsidR="001D3521" w:rsidRDefault="00D864B9">
      <w:pPr>
        <w:pStyle w:val="Heading4"/>
      </w:pPr>
      <w:r>
        <w:t>Product/ Service Risks:</w:t>
      </w:r>
    </w:p>
    <w:p w14:paraId="157DA3BE" w14:textId="77777777" w:rsidR="001D3521" w:rsidRDefault="001D3521">
      <w:pPr>
        <w:pStyle w:val="BodyText"/>
        <w:spacing w:before="6"/>
        <w:rPr>
          <w:b/>
          <w:i/>
          <w:sz w:val="24"/>
        </w:rPr>
      </w:pPr>
    </w:p>
    <w:p w14:paraId="0FFF6D3E" w14:textId="77777777" w:rsidR="001D3521" w:rsidRDefault="00D864B9">
      <w:pPr>
        <w:pStyle w:val="BodyText"/>
        <w:ind w:left="220" w:right="1157"/>
        <w:jc w:val="both"/>
      </w:pPr>
      <w:r>
        <w:t>The OU introduces prospective students who need financial assistance for undertaking higher studies to OUSBA. OUSBA currently offers a low interest bearing simple student loan product, which has an inherent ‘low’ AML risk as, due to the very nature of the product, such loan products do not provide the functionalities required for laundering money (</w:t>
      </w:r>
      <w:proofErr w:type="spellStart"/>
      <w:r>
        <w:t>ie</w:t>
      </w:r>
      <w:proofErr w:type="spellEnd"/>
      <w:r>
        <w:t xml:space="preserve"> placement, layering etc.) to criminals. However, there could be potential risks associated with any accelerated and/ or </w:t>
      </w:r>
      <w:proofErr w:type="gramStart"/>
      <w:r>
        <w:t>third party</w:t>
      </w:r>
      <w:proofErr w:type="gramEnd"/>
      <w:r>
        <w:t xml:space="preserve"> payments into the account, especially if such third parties and the source of funds are not known to OU/ OUSBA.</w:t>
      </w:r>
    </w:p>
    <w:p w14:paraId="550EA65C" w14:textId="77777777" w:rsidR="001D3521" w:rsidRDefault="001D3521">
      <w:pPr>
        <w:pStyle w:val="BodyText"/>
        <w:rPr>
          <w:sz w:val="24"/>
        </w:rPr>
      </w:pPr>
    </w:p>
    <w:p w14:paraId="2E10F229" w14:textId="77777777" w:rsidR="001D3521" w:rsidRDefault="001D3521">
      <w:pPr>
        <w:pStyle w:val="BodyText"/>
        <w:spacing w:before="10"/>
        <w:rPr>
          <w:sz w:val="19"/>
        </w:rPr>
      </w:pPr>
    </w:p>
    <w:p w14:paraId="5B26E775" w14:textId="77777777" w:rsidR="001D3521" w:rsidRDefault="00D864B9">
      <w:pPr>
        <w:pStyle w:val="BodyText"/>
        <w:ind w:left="220"/>
        <w:jc w:val="both"/>
      </w:pPr>
      <w:r>
        <w:rPr>
          <w:u w:val="single"/>
        </w:rPr>
        <w:t>Post-Control</w:t>
      </w:r>
    </w:p>
    <w:p w14:paraId="7E8A682A" w14:textId="77777777" w:rsidR="001D3521" w:rsidRDefault="001D3521">
      <w:pPr>
        <w:pStyle w:val="BodyText"/>
        <w:spacing w:before="10"/>
        <w:rPr>
          <w:sz w:val="13"/>
        </w:rPr>
      </w:pPr>
    </w:p>
    <w:p w14:paraId="1ECB0C58" w14:textId="77777777" w:rsidR="0014424D" w:rsidRDefault="00D864B9">
      <w:pPr>
        <w:pStyle w:val="BodyText"/>
        <w:spacing w:before="94"/>
        <w:ind w:left="220" w:right="1156"/>
        <w:jc w:val="both"/>
      </w:pPr>
      <w:r>
        <w:t>The controls in place for mitigating the AML and fraud risks are set out in th</w:t>
      </w:r>
      <w:r w:rsidR="00F77CF8">
        <w:t>is</w:t>
      </w:r>
      <w:r>
        <w:t xml:space="preserve"> policy. Funds are always paid directly to the student’s course provider (the OU). Third party payments are accepted only from the bank accounts of the parties who have been </w:t>
      </w:r>
      <w:proofErr w:type="spellStart"/>
      <w:r>
        <w:t>authorised</w:t>
      </w:r>
      <w:proofErr w:type="spellEnd"/>
      <w:r>
        <w:t xml:space="preserve"> by </w:t>
      </w:r>
      <w:r>
        <w:rPr>
          <w:spacing w:val="-2"/>
        </w:rPr>
        <w:t xml:space="preserve">the </w:t>
      </w:r>
      <w:r>
        <w:t xml:space="preserve">students to make payments on their behalf. In such cases no further due diligence is carried out if the parties making repayment </w:t>
      </w:r>
      <w:r w:rsidR="002F0C57">
        <w:t>for payments up to £800.</w:t>
      </w:r>
    </w:p>
    <w:p w14:paraId="6EA553D3" w14:textId="77777777" w:rsidR="001D3521" w:rsidRDefault="00D864B9">
      <w:pPr>
        <w:pStyle w:val="BodyText"/>
        <w:spacing w:before="94"/>
        <w:ind w:left="220" w:right="1156"/>
        <w:jc w:val="both"/>
      </w:pPr>
      <w:r>
        <w:t>However, additional due diligence will be carried out when payments are made by third parties</w:t>
      </w:r>
      <w:r w:rsidR="00E44A8C">
        <w:t xml:space="preserve"> </w:t>
      </w:r>
      <w:r w:rsidR="0014424D">
        <w:t>for an amount exceeding £800</w:t>
      </w:r>
      <w:r w:rsidR="00025564">
        <w:t xml:space="preserve"> </w:t>
      </w:r>
      <w:r w:rsidR="00E44A8C">
        <w:t>(</w:t>
      </w:r>
      <w:r w:rsidR="00025564">
        <w:t>please see ‘When must identity be verified’ section below)</w:t>
      </w:r>
      <w:r>
        <w:t xml:space="preserve"> either by way of electronic check of identity with their consent or verifying a documentary proof of identity, as</w:t>
      </w:r>
      <w:r>
        <w:rPr>
          <w:spacing w:val="-22"/>
        </w:rPr>
        <w:t xml:space="preserve"> </w:t>
      </w:r>
      <w:r>
        <w:t>appropriate.</w:t>
      </w:r>
    </w:p>
    <w:p w14:paraId="578DA6E8" w14:textId="77777777" w:rsidR="001D3521" w:rsidRDefault="001D3521">
      <w:pPr>
        <w:pStyle w:val="BodyText"/>
        <w:spacing w:before="10"/>
        <w:rPr>
          <w:sz w:val="21"/>
        </w:rPr>
      </w:pPr>
    </w:p>
    <w:p w14:paraId="704909CA" w14:textId="77777777" w:rsidR="001D3521" w:rsidRDefault="00D864B9">
      <w:pPr>
        <w:pStyle w:val="BodyText"/>
        <w:ind w:left="220"/>
      </w:pPr>
      <w:r>
        <w:t xml:space="preserve">Therefore, post-control product/ service risk for both OU and OUSBA is considered as </w:t>
      </w:r>
      <w:r>
        <w:rPr>
          <w:b/>
        </w:rPr>
        <w:t>‘low’</w:t>
      </w:r>
      <w:r>
        <w:t>.</w:t>
      </w:r>
    </w:p>
    <w:p w14:paraId="3D097FB9" w14:textId="77777777" w:rsidR="001D3521" w:rsidRDefault="001D3521">
      <w:pPr>
        <w:pStyle w:val="BodyText"/>
        <w:rPr>
          <w:sz w:val="24"/>
        </w:rPr>
      </w:pPr>
    </w:p>
    <w:p w14:paraId="3075A111" w14:textId="77777777" w:rsidR="001D3521" w:rsidRDefault="001D3521">
      <w:pPr>
        <w:pStyle w:val="BodyText"/>
        <w:spacing w:before="2"/>
        <w:rPr>
          <w:sz w:val="20"/>
        </w:rPr>
      </w:pPr>
    </w:p>
    <w:p w14:paraId="2BB0E03E" w14:textId="77777777" w:rsidR="001D3521" w:rsidRDefault="00D864B9">
      <w:pPr>
        <w:pStyle w:val="Heading4"/>
      </w:pPr>
      <w:r>
        <w:t>Customer Risk</w:t>
      </w:r>
    </w:p>
    <w:p w14:paraId="3B9786E9" w14:textId="77777777" w:rsidR="001D3521" w:rsidRDefault="001D3521">
      <w:pPr>
        <w:pStyle w:val="BodyText"/>
        <w:rPr>
          <w:b/>
          <w:i/>
        </w:rPr>
      </w:pPr>
    </w:p>
    <w:p w14:paraId="10C5642C" w14:textId="7CFBCE33" w:rsidR="001D3521" w:rsidRDefault="00D864B9" w:rsidP="007C7FBD">
      <w:pPr>
        <w:pStyle w:val="BodyText"/>
        <w:ind w:left="220" w:right="1463"/>
      </w:pPr>
      <w:r>
        <w:t>OUSBA’s target customers are residents in either UK or EEA countries and comprise students duly introduced by the OU if they need financial assistance for pursuing and</w:t>
      </w:r>
      <w:r w:rsidR="007C7FBD">
        <w:t xml:space="preserve"> </w:t>
      </w:r>
      <w:r>
        <w:t xml:space="preserve">funding the fees for their selected courses. These students are unlikely to fall into any of the ‘high-risk’ categories (however </w:t>
      </w:r>
      <w:r w:rsidR="00F77CF8">
        <w:t xml:space="preserve">a ‘high-risk’ customer screening is carried out as part of the initial customer due diligence - </w:t>
      </w:r>
      <w:r>
        <w:t>see below).</w:t>
      </w:r>
    </w:p>
    <w:p w14:paraId="7FA0ADEB" w14:textId="77777777" w:rsidR="001D3521" w:rsidRDefault="001D3521">
      <w:pPr>
        <w:pStyle w:val="BodyText"/>
        <w:spacing w:before="1"/>
      </w:pPr>
    </w:p>
    <w:p w14:paraId="0ACBB380" w14:textId="77777777" w:rsidR="001D3521" w:rsidRDefault="00D864B9">
      <w:pPr>
        <w:pStyle w:val="BodyText"/>
        <w:spacing w:before="1"/>
        <w:ind w:left="220"/>
      </w:pPr>
      <w:r>
        <w:rPr>
          <w:u w:val="single"/>
        </w:rPr>
        <w:t>Post-control</w:t>
      </w:r>
    </w:p>
    <w:p w14:paraId="43B1DFE9" w14:textId="77777777" w:rsidR="001D3521" w:rsidRDefault="001D3521">
      <w:pPr>
        <w:pStyle w:val="BodyText"/>
        <w:spacing w:before="7"/>
        <w:rPr>
          <w:sz w:val="13"/>
        </w:rPr>
      </w:pPr>
    </w:p>
    <w:p w14:paraId="19E7C025" w14:textId="77777777" w:rsidR="001D3521" w:rsidRDefault="00D864B9">
      <w:pPr>
        <w:pStyle w:val="BodyText"/>
        <w:spacing w:before="94"/>
        <w:ind w:left="220" w:right="1156"/>
        <w:jc w:val="both"/>
      </w:pPr>
      <w:r>
        <w:t xml:space="preserve">The </w:t>
      </w:r>
      <w:r w:rsidR="00F77CF8">
        <w:t>C</w:t>
      </w:r>
      <w:r>
        <w:t xml:space="preserve">ustomer </w:t>
      </w:r>
      <w:r w:rsidR="00F77CF8">
        <w:t>D</w:t>
      </w:r>
      <w:r>
        <w:t xml:space="preserve">ue </w:t>
      </w:r>
      <w:r w:rsidR="00F77CF8">
        <w:t>D</w:t>
      </w:r>
      <w:r>
        <w:t xml:space="preserve">iligence </w:t>
      </w:r>
      <w:r w:rsidR="00F77CF8">
        <w:t xml:space="preserve">(CDD) </w:t>
      </w:r>
      <w:r>
        <w:t xml:space="preserve">procedures set out in this policy </w:t>
      </w:r>
      <w:r w:rsidR="00F77CF8">
        <w:t xml:space="preserve">are designed to </w:t>
      </w:r>
      <w:r>
        <w:t>mitigate the potential customer risk. Verification of each applicant is carried out by using the standard due diligence procedure and the check for ‘high-risk’ category (‘</w:t>
      </w:r>
      <w:r w:rsidR="00F77CF8">
        <w:t>S</w:t>
      </w:r>
      <w:r>
        <w:t>anctions</w:t>
      </w:r>
      <w:r w:rsidR="00F77CF8">
        <w:t xml:space="preserve"> and </w:t>
      </w:r>
      <w:proofErr w:type="spellStart"/>
      <w:r w:rsidR="00F77CF8">
        <w:t>PEPs</w:t>
      </w:r>
      <w:r>
        <w:t>’</w:t>
      </w:r>
      <w:proofErr w:type="spellEnd"/>
      <w:r>
        <w:t>) is carried out prior to the loan being disbursed. While this forms part of the electronic checks conducted for all UK students, the ‘sanctions’ check for non-UK applicants is carried out through a manual verification against the HMT’s updated consolidated list of sanctions published on its website.</w:t>
      </w:r>
    </w:p>
    <w:p w14:paraId="6AC2FE64" w14:textId="77777777" w:rsidR="001D3521" w:rsidRDefault="001D3521">
      <w:pPr>
        <w:pStyle w:val="BodyText"/>
        <w:spacing w:before="2"/>
      </w:pPr>
    </w:p>
    <w:p w14:paraId="55A62FF2" w14:textId="77777777" w:rsidR="000D61CA" w:rsidRDefault="00D864B9">
      <w:pPr>
        <w:pStyle w:val="BodyText"/>
        <w:ind w:left="220" w:right="1157" w:firstLine="60"/>
        <w:jc w:val="both"/>
      </w:pPr>
      <w:r>
        <w:t xml:space="preserve">A PEP-related AML risk is unlikely to arise in the type of activities undertaken by OU and OUSBA i.e. provision of loans for funding of course fee to prospective students. </w:t>
      </w:r>
      <w:r w:rsidR="00F77CF8">
        <w:t>However, t</w:t>
      </w:r>
      <w:r>
        <w:t xml:space="preserve">he electronic verification </w:t>
      </w:r>
      <w:r w:rsidR="00F77CF8">
        <w:t xml:space="preserve">of customers </w:t>
      </w:r>
      <w:r>
        <w:t xml:space="preserve">by way of standard due diligence </w:t>
      </w:r>
      <w:r w:rsidR="00F77CF8">
        <w:t xml:space="preserve">include PEP checks and, where e-verification is not feasible (for non-UK students), a manual ‘google’ search will be </w:t>
      </w:r>
      <w:r w:rsidR="000D61CA">
        <w:t xml:space="preserve">carried out to check if there is any PEP link. </w:t>
      </w:r>
    </w:p>
    <w:p w14:paraId="638A4D26" w14:textId="77777777" w:rsidR="000D61CA" w:rsidRDefault="000D61CA">
      <w:pPr>
        <w:pStyle w:val="BodyText"/>
        <w:ind w:left="220" w:right="1157" w:firstLine="60"/>
        <w:jc w:val="both"/>
      </w:pPr>
    </w:p>
    <w:p w14:paraId="4BBE9CC5" w14:textId="77777777" w:rsidR="001D3521" w:rsidRDefault="000D61CA" w:rsidP="00BD70F6">
      <w:pPr>
        <w:pStyle w:val="BodyText"/>
        <w:ind w:left="220" w:right="1157"/>
        <w:jc w:val="both"/>
      </w:pPr>
      <w:r>
        <w:t xml:space="preserve">A positive PEP or Sanctions match will be referred to the </w:t>
      </w:r>
      <w:r w:rsidR="00BD70F6">
        <w:t>MLRO/NO/ DMLRO</w:t>
      </w:r>
      <w:r>
        <w:t xml:space="preserve"> for further investigation and advice before proceeding further with the case. </w:t>
      </w:r>
    </w:p>
    <w:p w14:paraId="6A9115F8" w14:textId="77777777" w:rsidR="001D3521" w:rsidRDefault="001D3521">
      <w:pPr>
        <w:pStyle w:val="BodyText"/>
        <w:spacing w:before="9"/>
        <w:rPr>
          <w:sz w:val="21"/>
        </w:rPr>
      </w:pPr>
    </w:p>
    <w:p w14:paraId="5B04B438" w14:textId="77777777" w:rsidR="001D3521" w:rsidRDefault="00D864B9">
      <w:pPr>
        <w:pStyle w:val="BodyText"/>
        <w:ind w:left="220"/>
        <w:jc w:val="both"/>
        <w:rPr>
          <w:b/>
        </w:rPr>
      </w:pPr>
      <w:r>
        <w:t xml:space="preserve">Accordingly, the post-control customer risk for the group is considered as </w:t>
      </w:r>
      <w:r>
        <w:rPr>
          <w:b/>
        </w:rPr>
        <w:t>‘low’</w:t>
      </w:r>
    </w:p>
    <w:p w14:paraId="5E829C1D" w14:textId="77777777" w:rsidR="001D3521" w:rsidRDefault="001D3521">
      <w:pPr>
        <w:pStyle w:val="BodyText"/>
        <w:rPr>
          <w:b/>
          <w:sz w:val="24"/>
        </w:rPr>
      </w:pPr>
    </w:p>
    <w:p w14:paraId="53ABE138" w14:textId="77777777" w:rsidR="001D3521" w:rsidRDefault="001D3521">
      <w:pPr>
        <w:pStyle w:val="BodyText"/>
        <w:spacing w:before="2"/>
        <w:rPr>
          <w:b/>
          <w:sz w:val="20"/>
        </w:rPr>
      </w:pPr>
    </w:p>
    <w:p w14:paraId="03EC15A3" w14:textId="77777777" w:rsidR="001D3521" w:rsidRDefault="00D864B9">
      <w:pPr>
        <w:pStyle w:val="Heading4"/>
        <w:jc w:val="both"/>
      </w:pPr>
      <w:r>
        <w:t>Jurisdiction Risk</w:t>
      </w:r>
    </w:p>
    <w:p w14:paraId="1306BE19" w14:textId="77777777" w:rsidR="001D3521" w:rsidRDefault="001D3521">
      <w:pPr>
        <w:pStyle w:val="BodyText"/>
        <w:rPr>
          <w:b/>
          <w:i/>
        </w:rPr>
      </w:pPr>
    </w:p>
    <w:p w14:paraId="04B77B2F" w14:textId="77777777" w:rsidR="001D3521" w:rsidRDefault="00D864B9">
      <w:pPr>
        <w:pStyle w:val="BodyText"/>
        <w:ind w:left="220" w:right="1156"/>
        <w:jc w:val="both"/>
      </w:pPr>
      <w:r>
        <w:t xml:space="preserve">The current jurisdiction for all activities is limited to conducting distance learning activities from the UK establishment of the OU. Currently, the Group provides loan facilities only to students from either the UK or EEA/ European jurisdictions. The JMLSG guidance clarifies that a presumption of low risk applies to these jurisdictions unless the firm’s experience with certain types of customers within these jurisdictions calls for a higher risk factor to </w:t>
      </w:r>
      <w:r>
        <w:rPr>
          <w:spacing w:val="-3"/>
        </w:rPr>
        <w:t xml:space="preserve">be </w:t>
      </w:r>
      <w:r>
        <w:t xml:space="preserve">applied. The Group experience has not given rise to any </w:t>
      </w:r>
      <w:proofErr w:type="gramStart"/>
      <w:r>
        <w:t>particular risks</w:t>
      </w:r>
      <w:proofErr w:type="gramEnd"/>
      <w:r>
        <w:t xml:space="preserve"> associated with the students from these</w:t>
      </w:r>
      <w:r>
        <w:rPr>
          <w:spacing w:val="-4"/>
        </w:rPr>
        <w:t xml:space="preserve"> </w:t>
      </w:r>
      <w:r>
        <w:t>countries.</w:t>
      </w:r>
    </w:p>
    <w:p w14:paraId="0DFD7319" w14:textId="77777777" w:rsidR="001D3521" w:rsidRDefault="001D3521">
      <w:pPr>
        <w:pStyle w:val="BodyText"/>
        <w:spacing w:before="1"/>
      </w:pPr>
    </w:p>
    <w:p w14:paraId="4F354253" w14:textId="77777777" w:rsidR="001D3521" w:rsidRDefault="00D864B9">
      <w:pPr>
        <w:pStyle w:val="BodyText"/>
        <w:spacing w:before="1" w:line="237" w:lineRule="auto"/>
        <w:ind w:left="220" w:right="1156"/>
        <w:jc w:val="both"/>
      </w:pPr>
      <w:r>
        <w:t xml:space="preserve">The jurisdiction risk associated with provision of such services by the Group is therefore considered as </w:t>
      </w:r>
      <w:r>
        <w:rPr>
          <w:b/>
        </w:rPr>
        <w:t>‘low’</w:t>
      </w:r>
      <w:r>
        <w:t>.</w:t>
      </w:r>
    </w:p>
    <w:p w14:paraId="493E457D" w14:textId="77777777" w:rsidR="001D3521" w:rsidRDefault="001D3521">
      <w:pPr>
        <w:pStyle w:val="BodyText"/>
        <w:rPr>
          <w:sz w:val="24"/>
        </w:rPr>
      </w:pPr>
    </w:p>
    <w:p w14:paraId="74FCB65B" w14:textId="77777777" w:rsidR="001D3521" w:rsidRDefault="001D3521">
      <w:pPr>
        <w:pStyle w:val="BodyText"/>
        <w:spacing w:before="3"/>
        <w:rPr>
          <w:sz w:val="20"/>
        </w:rPr>
      </w:pPr>
    </w:p>
    <w:p w14:paraId="1DECBB1F" w14:textId="77777777" w:rsidR="001D3521" w:rsidRDefault="00D864B9">
      <w:pPr>
        <w:pStyle w:val="Heading4"/>
        <w:spacing w:before="1"/>
        <w:jc w:val="both"/>
      </w:pPr>
      <w:r>
        <w:t>Distribution Risk</w:t>
      </w:r>
    </w:p>
    <w:p w14:paraId="1DD343B2" w14:textId="77777777" w:rsidR="001D3521" w:rsidRDefault="001D3521">
      <w:pPr>
        <w:pStyle w:val="BodyText"/>
        <w:spacing w:before="9"/>
        <w:rPr>
          <w:b/>
          <w:i/>
          <w:sz w:val="21"/>
        </w:rPr>
      </w:pPr>
    </w:p>
    <w:p w14:paraId="4CD8B651" w14:textId="77777777" w:rsidR="001D3521" w:rsidRDefault="00D864B9">
      <w:pPr>
        <w:pStyle w:val="BodyText"/>
        <w:ind w:left="220" w:right="1156"/>
        <w:jc w:val="both"/>
      </w:pPr>
      <w:r>
        <w:t xml:space="preserve">OUSBA’s products are distributed via introductions provided by the Open University (a well- known, reputed learning institution) and both the OU and OUSBA are regulated by the FCA for introducing and lending activities respectively. Even where the OU’s appointed representatives refer students for enrolment to certain courses of study, the referrals to OUSBA for loans are made only by the OU after their staff have followed due process which involves use of pre-approved scripts for making the required disclosures to prospective students. We therefore consider the post-control distribution risk to the group as </w:t>
      </w:r>
      <w:r>
        <w:rPr>
          <w:b/>
        </w:rPr>
        <w:t>‘low’</w:t>
      </w:r>
      <w:r>
        <w:t>.</w:t>
      </w:r>
    </w:p>
    <w:p w14:paraId="30D7132C" w14:textId="77777777" w:rsidR="001D3521" w:rsidRDefault="001D3521">
      <w:pPr>
        <w:pStyle w:val="BodyText"/>
        <w:rPr>
          <w:sz w:val="24"/>
        </w:rPr>
      </w:pPr>
    </w:p>
    <w:p w14:paraId="23E17D13" w14:textId="77777777" w:rsidR="000D61CA" w:rsidRDefault="000D61CA">
      <w:pPr>
        <w:pStyle w:val="BodyText"/>
        <w:spacing w:before="1"/>
        <w:rPr>
          <w:sz w:val="20"/>
        </w:rPr>
      </w:pPr>
    </w:p>
    <w:p w14:paraId="1C880E08" w14:textId="77777777" w:rsidR="00C8289E" w:rsidRDefault="00C8289E">
      <w:pPr>
        <w:pStyle w:val="Heading4"/>
        <w:jc w:val="both"/>
      </w:pPr>
    </w:p>
    <w:p w14:paraId="2A8F115D" w14:textId="77777777" w:rsidR="001D3521" w:rsidRDefault="00D864B9">
      <w:pPr>
        <w:pStyle w:val="Heading4"/>
        <w:jc w:val="both"/>
      </w:pPr>
      <w:r>
        <w:t>Overall Risk</w:t>
      </w:r>
    </w:p>
    <w:p w14:paraId="4D99E910" w14:textId="77777777" w:rsidR="001D3521" w:rsidRDefault="001D3521">
      <w:pPr>
        <w:pStyle w:val="BodyText"/>
        <w:rPr>
          <w:b/>
          <w:i/>
        </w:rPr>
      </w:pPr>
    </w:p>
    <w:p w14:paraId="248EE135" w14:textId="77777777" w:rsidR="001D3521" w:rsidRDefault="00D864B9">
      <w:pPr>
        <w:pStyle w:val="BodyText"/>
        <w:ind w:left="220" w:right="1156"/>
        <w:jc w:val="both"/>
      </w:pPr>
      <w:r>
        <w:t xml:space="preserve">In terms of the risk assessment, the overall (post-control) financial crime ‘risks’ associated with the OU and OUSBA’s product and services have been assigned the risk rating </w:t>
      </w:r>
      <w:r>
        <w:rPr>
          <w:spacing w:val="-3"/>
        </w:rPr>
        <w:t xml:space="preserve">of </w:t>
      </w:r>
      <w:r>
        <w:rPr>
          <w:b/>
        </w:rPr>
        <w:t>‘LOW’</w:t>
      </w:r>
      <w:r>
        <w:t>. The rating reflects the systems and controls in place especially in areas where the inherent (gross) risk is either ‘medium’ or ‘’high’. Our controls for mitigation of any potential risks</w:t>
      </w:r>
      <w:r>
        <w:rPr>
          <w:spacing w:val="46"/>
        </w:rPr>
        <w:t xml:space="preserve"> </w:t>
      </w:r>
      <w:r>
        <w:t>have</w:t>
      </w:r>
      <w:r>
        <w:rPr>
          <w:spacing w:val="45"/>
        </w:rPr>
        <w:t xml:space="preserve"> </w:t>
      </w:r>
      <w:r>
        <w:t>been</w:t>
      </w:r>
      <w:r>
        <w:rPr>
          <w:spacing w:val="45"/>
        </w:rPr>
        <w:t xml:space="preserve"> </w:t>
      </w:r>
      <w:r>
        <w:t>set</w:t>
      </w:r>
      <w:r>
        <w:rPr>
          <w:spacing w:val="46"/>
        </w:rPr>
        <w:t xml:space="preserve"> </w:t>
      </w:r>
      <w:r>
        <w:t>out</w:t>
      </w:r>
      <w:r>
        <w:rPr>
          <w:spacing w:val="46"/>
        </w:rPr>
        <w:t xml:space="preserve"> </w:t>
      </w:r>
      <w:r>
        <w:t>in</w:t>
      </w:r>
      <w:r>
        <w:rPr>
          <w:spacing w:val="45"/>
        </w:rPr>
        <w:t xml:space="preserve"> </w:t>
      </w:r>
      <w:r>
        <w:t>this</w:t>
      </w:r>
      <w:r>
        <w:rPr>
          <w:spacing w:val="45"/>
        </w:rPr>
        <w:t xml:space="preserve"> </w:t>
      </w:r>
      <w:r>
        <w:t>policy,</w:t>
      </w:r>
      <w:r>
        <w:rPr>
          <w:spacing w:val="46"/>
        </w:rPr>
        <w:t xml:space="preserve"> </w:t>
      </w:r>
      <w:r>
        <w:t>which</w:t>
      </w:r>
      <w:r>
        <w:rPr>
          <w:spacing w:val="45"/>
        </w:rPr>
        <w:t xml:space="preserve"> </w:t>
      </w:r>
      <w:r>
        <w:t>include</w:t>
      </w:r>
      <w:r>
        <w:rPr>
          <w:spacing w:val="46"/>
        </w:rPr>
        <w:t xml:space="preserve"> </w:t>
      </w:r>
      <w:r>
        <w:t>the</w:t>
      </w:r>
      <w:r>
        <w:rPr>
          <w:spacing w:val="46"/>
        </w:rPr>
        <w:t xml:space="preserve"> </w:t>
      </w:r>
      <w:r>
        <w:t>appointment</w:t>
      </w:r>
      <w:r>
        <w:rPr>
          <w:spacing w:val="46"/>
        </w:rPr>
        <w:t xml:space="preserve"> </w:t>
      </w:r>
      <w:r>
        <w:t>of</w:t>
      </w:r>
      <w:r>
        <w:rPr>
          <w:spacing w:val="47"/>
        </w:rPr>
        <w:t xml:space="preserve"> </w:t>
      </w:r>
      <w:r>
        <w:t>an</w:t>
      </w:r>
      <w:r>
        <w:rPr>
          <w:spacing w:val="45"/>
        </w:rPr>
        <w:t xml:space="preserve"> </w:t>
      </w:r>
      <w:r>
        <w:t>MLRO</w:t>
      </w:r>
      <w:r>
        <w:rPr>
          <w:spacing w:val="45"/>
        </w:rPr>
        <w:t xml:space="preserve"> </w:t>
      </w:r>
      <w:r>
        <w:t>and</w:t>
      </w:r>
    </w:p>
    <w:p w14:paraId="1862724B" w14:textId="77777777" w:rsidR="001D3521" w:rsidRDefault="00D864B9">
      <w:pPr>
        <w:pStyle w:val="BodyText"/>
        <w:spacing w:before="12"/>
        <w:ind w:left="220" w:right="1156"/>
        <w:jc w:val="both"/>
      </w:pPr>
      <w:r>
        <w:t xml:space="preserve">DMLRO, other systems and controls and periodic staff awareness training. In addition, </w:t>
      </w:r>
      <w:r>
        <w:rPr>
          <w:spacing w:val="-2"/>
        </w:rPr>
        <w:t xml:space="preserve">the </w:t>
      </w:r>
      <w:r>
        <w:t xml:space="preserve">Group has decided to commission an annual external audit to review its systems </w:t>
      </w:r>
      <w:r>
        <w:rPr>
          <w:spacing w:val="-2"/>
        </w:rPr>
        <w:t xml:space="preserve">and </w:t>
      </w:r>
      <w:r>
        <w:t>controls for AML including validation of the annual risk assessment in light of the customer experience of the Group in conjunction with the latest risk guidance issued by the FCA and JMLSG.</w:t>
      </w:r>
    </w:p>
    <w:p w14:paraId="13C75807" w14:textId="77777777" w:rsidR="001D3521" w:rsidRDefault="001D3521">
      <w:pPr>
        <w:pStyle w:val="BodyText"/>
        <w:rPr>
          <w:sz w:val="24"/>
        </w:rPr>
      </w:pPr>
    </w:p>
    <w:p w14:paraId="56757910" w14:textId="77777777" w:rsidR="001D3521" w:rsidRDefault="001D3521">
      <w:pPr>
        <w:pStyle w:val="BodyText"/>
        <w:rPr>
          <w:sz w:val="24"/>
        </w:rPr>
      </w:pPr>
    </w:p>
    <w:p w14:paraId="73B241E9" w14:textId="77777777" w:rsidR="001D3521" w:rsidRDefault="00D864B9">
      <w:pPr>
        <w:pStyle w:val="Heading1"/>
        <w:numPr>
          <w:ilvl w:val="0"/>
          <w:numId w:val="28"/>
        </w:numPr>
        <w:tabs>
          <w:tab w:val="left" w:pos="939"/>
          <w:tab w:val="left" w:pos="940"/>
        </w:tabs>
        <w:spacing w:before="157"/>
      </w:pPr>
      <w:r>
        <w:t>MONEY LAUNDERING REPORTING</w:t>
      </w:r>
      <w:r>
        <w:rPr>
          <w:spacing w:val="-9"/>
        </w:rPr>
        <w:t xml:space="preserve"> </w:t>
      </w:r>
      <w:r>
        <w:t>OFFICER</w:t>
      </w:r>
    </w:p>
    <w:p w14:paraId="18978574" w14:textId="77777777" w:rsidR="001D3521" w:rsidRDefault="001D3521">
      <w:pPr>
        <w:pStyle w:val="BodyText"/>
        <w:spacing w:before="3"/>
        <w:rPr>
          <w:b/>
          <w:sz w:val="44"/>
        </w:rPr>
      </w:pPr>
    </w:p>
    <w:p w14:paraId="07E765B9" w14:textId="77777777" w:rsidR="001D3521" w:rsidRDefault="00D864B9">
      <w:pPr>
        <w:pStyle w:val="BodyText"/>
        <w:spacing w:before="1"/>
        <w:ind w:left="220"/>
      </w:pPr>
      <w:r>
        <w:t>In terms of the FCA rules, a firm must:</w:t>
      </w:r>
    </w:p>
    <w:p w14:paraId="53360E9F" w14:textId="77777777" w:rsidR="001D3521" w:rsidRDefault="00D864B9">
      <w:pPr>
        <w:pStyle w:val="ListParagraph"/>
        <w:numPr>
          <w:ilvl w:val="0"/>
          <w:numId w:val="22"/>
        </w:numPr>
        <w:tabs>
          <w:tab w:val="left" w:pos="940"/>
        </w:tabs>
        <w:spacing w:before="51"/>
        <w:ind w:right="1174"/>
      </w:pPr>
      <w:r>
        <w:t>Appoint an individual as MLRO, with responsibility for oversight of its compliance with the FCA’s rules on systems and controls against Money Laundering;</w:t>
      </w:r>
      <w:r>
        <w:rPr>
          <w:spacing w:val="-19"/>
        </w:rPr>
        <w:t xml:space="preserve"> </w:t>
      </w:r>
      <w:r>
        <w:t>and</w:t>
      </w:r>
    </w:p>
    <w:p w14:paraId="5BDBCE3D" w14:textId="77777777" w:rsidR="001D3521" w:rsidRDefault="001D3521">
      <w:pPr>
        <w:pStyle w:val="BodyText"/>
      </w:pPr>
    </w:p>
    <w:p w14:paraId="1A83EA41" w14:textId="77777777" w:rsidR="001D3521" w:rsidRDefault="00D864B9">
      <w:pPr>
        <w:pStyle w:val="ListParagraph"/>
        <w:numPr>
          <w:ilvl w:val="0"/>
          <w:numId w:val="22"/>
        </w:numPr>
        <w:tabs>
          <w:tab w:val="left" w:pos="940"/>
        </w:tabs>
        <w:ind w:right="1378"/>
      </w:pPr>
      <w:r>
        <w:t xml:space="preserve">Ensure that its MLRO has a level of authority and independence within the firm and access to resources and information </w:t>
      </w:r>
      <w:proofErr w:type="gramStart"/>
      <w:r>
        <w:t>sufficient</w:t>
      </w:r>
      <w:proofErr w:type="gramEnd"/>
      <w:r>
        <w:t xml:space="preserve"> to enable him to carry out that responsibility.</w:t>
      </w:r>
    </w:p>
    <w:p w14:paraId="51BE8F43" w14:textId="77777777" w:rsidR="001D3521" w:rsidRDefault="001D3521">
      <w:pPr>
        <w:pStyle w:val="BodyText"/>
        <w:rPr>
          <w:sz w:val="24"/>
        </w:rPr>
      </w:pPr>
    </w:p>
    <w:p w14:paraId="168ADA67" w14:textId="77777777" w:rsidR="001D3521" w:rsidRDefault="001D3521">
      <w:pPr>
        <w:pStyle w:val="BodyText"/>
        <w:spacing w:before="9"/>
        <w:rPr>
          <w:sz w:val="19"/>
        </w:rPr>
      </w:pPr>
    </w:p>
    <w:p w14:paraId="67E96BD2" w14:textId="77777777" w:rsidR="001D3521" w:rsidRDefault="00D864B9">
      <w:pPr>
        <w:pStyle w:val="BodyText"/>
        <w:ind w:left="220" w:right="1201"/>
      </w:pPr>
      <w:r>
        <w:t>In accordance with the JMLSG guidance, firms which have no obligation to appoint an MLRO under the FCA rules may nevertheless choose to appoint a Nominated Officer (NO) for administrative convenience and to assist their staff to fulfil their obligations under the FCA’s high-level requirements for managing risks of financial crime, suspicion reporting under the Proceeds of Crime Act 2002 (POCA) or Terrorism Act. The Open University is exempt from the requirement to appoint an MLRO and hence it has nominated a member of its senior management who oversees the credit broking activity as a Nominated Officer (NO) for the purposes of overseeing AML controls of the OU and reporting of any suspicions arising within credit broking business.</w:t>
      </w:r>
    </w:p>
    <w:p w14:paraId="00DA3F4B" w14:textId="77777777" w:rsidR="001D3521" w:rsidRDefault="001D3521">
      <w:pPr>
        <w:pStyle w:val="BodyText"/>
        <w:rPr>
          <w:sz w:val="24"/>
        </w:rPr>
      </w:pPr>
    </w:p>
    <w:p w14:paraId="4FBAD838" w14:textId="77777777" w:rsidR="001D3521" w:rsidRDefault="00D864B9">
      <w:pPr>
        <w:pStyle w:val="BodyText"/>
        <w:spacing w:line="288" w:lineRule="auto"/>
        <w:ind w:left="220" w:right="1463"/>
      </w:pPr>
      <w:r>
        <w:t>The job of the MLRO</w:t>
      </w:r>
      <w:r w:rsidR="00FE45B9">
        <w:t>/ NO</w:t>
      </w:r>
      <w:r>
        <w:t xml:space="preserve"> within a firm is to act as the focal point for all activity relating to anti- money laundering. The FCA expects a firm’s MLRO to be based in the UK.</w:t>
      </w:r>
    </w:p>
    <w:p w14:paraId="4E05AA1F" w14:textId="77777777" w:rsidR="001D3521" w:rsidRDefault="001D3521">
      <w:pPr>
        <w:pStyle w:val="BodyText"/>
        <w:rPr>
          <w:sz w:val="24"/>
        </w:rPr>
      </w:pPr>
    </w:p>
    <w:p w14:paraId="4A5C3B08" w14:textId="77777777" w:rsidR="001D3521" w:rsidRDefault="00D864B9">
      <w:pPr>
        <w:pStyle w:val="BodyText"/>
        <w:spacing w:before="209" w:line="288" w:lineRule="auto"/>
        <w:ind w:left="220" w:right="1156"/>
        <w:jc w:val="both"/>
      </w:pPr>
      <w:r>
        <w:t>The Money Laundering Reporting Officer for OUSBA is Brian Cheyne, Director of Treasury Services</w:t>
      </w:r>
      <w:r w:rsidR="00A52F23">
        <w:t xml:space="preserve">. He is also </w:t>
      </w:r>
      <w:r>
        <w:t>the Nominated Officer</w:t>
      </w:r>
      <w:r w:rsidR="00FE45B9">
        <w:t xml:space="preserve"> (NO)</w:t>
      </w:r>
      <w:r>
        <w:t xml:space="preserve"> for the OU. Gail Bradford has been designated as the DMLRO for OUSBA and acts as the </w:t>
      </w:r>
      <w:r w:rsidR="00401A5E">
        <w:t xml:space="preserve">NO for the OU and </w:t>
      </w:r>
      <w:r>
        <w:t>MLRO</w:t>
      </w:r>
      <w:r w:rsidR="00401A5E">
        <w:t xml:space="preserve"> for OUSBA</w:t>
      </w:r>
      <w:r>
        <w:t xml:space="preserve"> in the absence of Brian Cheyne</w:t>
      </w:r>
      <w:r w:rsidR="00401A5E">
        <w:t>. She</w:t>
      </w:r>
      <w:r>
        <w:t xml:space="preserve"> also has the delegated responsibility to receive internal suspicion reports from staff and make external reports to the National Crime Agency, if required, in consultation with the MLRO</w:t>
      </w:r>
      <w:r w:rsidR="00401A5E">
        <w:t>/ NO, as appropriate</w:t>
      </w:r>
      <w:r>
        <w:t>.</w:t>
      </w:r>
    </w:p>
    <w:p w14:paraId="4F517E98" w14:textId="77777777" w:rsidR="001D3521" w:rsidRDefault="00D864B9">
      <w:pPr>
        <w:pStyle w:val="BodyText"/>
        <w:spacing w:before="199"/>
        <w:ind w:left="220"/>
        <w:jc w:val="both"/>
      </w:pPr>
      <w:r>
        <w:t xml:space="preserve">The </w:t>
      </w:r>
      <w:proofErr w:type="gramStart"/>
      <w:r>
        <w:t>above named</w:t>
      </w:r>
      <w:proofErr w:type="gramEnd"/>
      <w:r>
        <w:t xml:space="preserve"> Officers will also be the conduit for the reporting of Fraud.</w:t>
      </w:r>
    </w:p>
    <w:p w14:paraId="04725B26" w14:textId="77777777" w:rsidR="001D3521" w:rsidRDefault="001D3521">
      <w:pPr>
        <w:jc w:val="both"/>
        <w:sectPr w:rsidR="001D3521">
          <w:pgSz w:w="11910" w:h="16840"/>
          <w:pgMar w:top="1520" w:right="280" w:bottom="1200" w:left="1220" w:header="710" w:footer="930" w:gutter="0"/>
          <w:cols w:space="720"/>
        </w:sectPr>
      </w:pPr>
    </w:p>
    <w:p w14:paraId="321F70AF" w14:textId="77777777" w:rsidR="001D3521" w:rsidRDefault="00D864B9">
      <w:pPr>
        <w:pStyle w:val="Heading1"/>
        <w:numPr>
          <w:ilvl w:val="0"/>
          <w:numId w:val="28"/>
        </w:numPr>
        <w:tabs>
          <w:tab w:val="left" w:pos="939"/>
          <w:tab w:val="left" w:pos="940"/>
        </w:tabs>
        <w:spacing w:before="11"/>
      </w:pPr>
      <w:r>
        <w:lastRenderedPageBreak/>
        <w:t>Know Your Customer/ Customer Due Diligence</w:t>
      </w:r>
    </w:p>
    <w:p w14:paraId="7B32C608" w14:textId="77777777" w:rsidR="001D3521" w:rsidRDefault="00D864B9">
      <w:pPr>
        <w:pStyle w:val="Heading2"/>
        <w:spacing w:before="253"/>
      </w:pPr>
      <w:r>
        <w:t>The Requirements</w:t>
      </w:r>
    </w:p>
    <w:p w14:paraId="65E426A7" w14:textId="77777777" w:rsidR="001D3521" w:rsidRDefault="001D3521">
      <w:pPr>
        <w:pStyle w:val="BodyText"/>
        <w:spacing w:before="4"/>
        <w:rPr>
          <w:b/>
          <w:sz w:val="24"/>
        </w:rPr>
      </w:pPr>
    </w:p>
    <w:p w14:paraId="7CABB758" w14:textId="77777777" w:rsidR="001D3521" w:rsidRDefault="00D864B9">
      <w:pPr>
        <w:pStyle w:val="BodyText"/>
        <w:ind w:left="220" w:right="1169"/>
      </w:pPr>
      <w:r>
        <w:t>The Regulations require that firms must be reasonably satisfied as to the identity of the client (student-applicant), comprising name, permanent address and / or date of birth, as part of their customer due diligence (CDD) processes before commencing a business relationship. The CDD measures involve: (a) identifying the customer, and verifying his identity</w:t>
      </w:r>
      <w:r>
        <w:rPr>
          <w:b/>
        </w:rPr>
        <w:t xml:space="preserve">; </w:t>
      </w:r>
      <w:r>
        <w:t>(b) identifying the beneficial owner, where relevant, and verifying his identity on a risk sensitive basis</w:t>
      </w:r>
      <w:r>
        <w:rPr>
          <w:b/>
        </w:rPr>
        <w:t xml:space="preserve">; </w:t>
      </w:r>
      <w:r>
        <w:t>and (c) obtaining information on the purpose and intended nature of the business relationship. There is a further requirement for firms to conduct ongoing monitoring of the business relationship with their customers as part of their ongoing due diligence.</w:t>
      </w:r>
    </w:p>
    <w:p w14:paraId="62A5B3A3" w14:textId="77777777" w:rsidR="001D3521" w:rsidRDefault="001D3521">
      <w:pPr>
        <w:pStyle w:val="BodyText"/>
        <w:spacing w:before="1"/>
      </w:pPr>
    </w:p>
    <w:p w14:paraId="09E95A0C" w14:textId="77777777" w:rsidR="001D3521" w:rsidRDefault="00D864B9">
      <w:pPr>
        <w:pStyle w:val="BodyText"/>
        <w:ind w:left="220" w:right="1231"/>
      </w:pPr>
      <w:r>
        <w:t xml:space="preserve">Identifying a customer is a two-part process. It has been agreed between the OU and OUSBA that OUSBA will undertake the necessary customer identification process before completion of any loan. OUSBA first identifies the student (customer), by obtaining a range of information from him or her. The second part – the verification – consists of OUSBA verifying some of this information </w:t>
      </w:r>
      <w:proofErr w:type="gramStart"/>
      <w:r>
        <w:t>through the use of</w:t>
      </w:r>
      <w:proofErr w:type="gramEnd"/>
      <w:r>
        <w:t xml:space="preserve"> reliable, independent sources of documents, data or information.</w:t>
      </w:r>
    </w:p>
    <w:p w14:paraId="58302C11" w14:textId="77777777" w:rsidR="001D3521" w:rsidRDefault="00D864B9">
      <w:pPr>
        <w:pStyle w:val="BodyText"/>
        <w:spacing w:before="201"/>
        <w:ind w:left="220" w:right="1267"/>
      </w:pPr>
      <w:r>
        <w:t>How much identity information or evidence to ask for, and what to verify, in order to be reasonably satisfied as to a customer’s identity, are matters for the judgement of the Group, which will be exercised on a risk-based approach, taking into account factors such as:</w:t>
      </w:r>
    </w:p>
    <w:p w14:paraId="4B175A5F" w14:textId="77777777" w:rsidR="001D3521" w:rsidRDefault="00D864B9">
      <w:pPr>
        <w:pStyle w:val="ListParagraph"/>
        <w:numPr>
          <w:ilvl w:val="0"/>
          <w:numId w:val="21"/>
        </w:numPr>
        <w:tabs>
          <w:tab w:val="left" w:pos="940"/>
        </w:tabs>
        <w:spacing w:before="198"/>
        <w:ind w:right="1327"/>
      </w:pPr>
      <w:r>
        <w:t>the nature of the product or service sought by the customer (generally it will be for a student</w:t>
      </w:r>
      <w:r>
        <w:rPr>
          <w:spacing w:val="-2"/>
        </w:rPr>
        <w:t xml:space="preserve"> </w:t>
      </w:r>
      <w:r>
        <w:t>loan);</w:t>
      </w:r>
    </w:p>
    <w:p w14:paraId="59F2D251" w14:textId="77777777" w:rsidR="001D3521" w:rsidRDefault="00D864B9">
      <w:pPr>
        <w:pStyle w:val="ListParagraph"/>
        <w:numPr>
          <w:ilvl w:val="0"/>
          <w:numId w:val="21"/>
        </w:numPr>
        <w:tabs>
          <w:tab w:val="left" w:pos="940"/>
        </w:tabs>
        <w:spacing w:before="1"/>
        <w:ind w:right="1500"/>
        <w:jc w:val="both"/>
      </w:pPr>
      <w:r>
        <w:t>the nature and length of any existing or previous relationship between the student and the University (i.e. whether the student has already pursued a course with the OU</w:t>
      </w:r>
      <w:r>
        <w:rPr>
          <w:spacing w:val="-2"/>
        </w:rPr>
        <w:t xml:space="preserve"> </w:t>
      </w:r>
      <w:r>
        <w:t>before);</w:t>
      </w:r>
    </w:p>
    <w:p w14:paraId="537B452A" w14:textId="77777777" w:rsidR="001D3521" w:rsidRDefault="00D864B9">
      <w:pPr>
        <w:pStyle w:val="ListParagraph"/>
        <w:numPr>
          <w:ilvl w:val="0"/>
          <w:numId w:val="21"/>
        </w:numPr>
        <w:tabs>
          <w:tab w:val="left" w:pos="940"/>
        </w:tabs>
        <w:ind w:right="1744"/>
      </w:pPr>
      <w:r>
        <w:t>the nature and extent of any assurances from other regulated firms that may be relied on (i.e. if introduced by another regulated</w:t>
      </w:r>
      <w:r>
        <w:rPr>
          <w:spacing w:val="-8"/>
        </w:rPr>
        <w:t xml:space="preserve"> </w:t>
      </w:r>
      <w:r>
        <w:t>entity);</w:t>
      </w:r>
    </w:p>
    <w:p w14:paraId="3B1950FF" w14:textId="77777777" w:rsidR="001D3521" w:rsidRDefault="00D864B9">
      <w:pPr>
        <w:pStyle w:val="ListParagraph"/>
        <w:numPr>
          <w:ilvl w:val="0"/>
          <w:numId w:val="21"/>
        </w:numPr>
        <w:tabs>
          <w:tab w:val="left" w:pos="940"/>
        </w:tabs>
      </w:pPr>
      <w:r>
        <w:t>whether the student (customer) is physically</w:t>
      </w:r>
      <w:r>
        <w:rPr>
          <w:spacing w:val="-8"/>
        </w:rPr>
        <w:t xml:space="preserve"> </w:t>
      </w:r>
      <w:r>
        <w:t>present.</w:t>
      </w:r>
    </w:p>
    <w:p w14:paraId="55452053" w14:textId="77777777" w:rsidR="001D3521" w:rsidRDefault="001D3521">
      <w:pPr>
        <w:pStyle w:val="BodyText"/>
      </w:pPr>
    </w:p>
    <w:p w14:paraId="57F5FA40" w14:textId="77777777" w:rsidR="001D3521" w:rsidRDefault="00D864B9">
      <w:pPr>
        <w:pStyle w:val="BodyText"/>
        <w:ind w:left="220" w:right="1181"/>
      </w:pPr>
      <w:r>
        <w:t>OUSBA and the OU share premises and so share data between them in order to make the assessment set out above. The Regulations require a risk-based approach to establishing identity, and, accordingly, the higher the perceived risk of potential money laundering activity (e.g. potential client is a resident or national of a designated high risk country), the more stringent the identity verification procedures should be.</w:t>
      </w:r>
    </w:p>
    <w:p w14:paraId="128E4AE2" w14:textId="77777777" w:rsidR="001D3521" w:rsidRDefault="001D3521">
      <w:pPr>
        <w:pStyle w:val="BodyText"/>
        <w:rPr>
          <w:sz w:val="24"/>
        </w:rPr>
      </w:pPr>
    </w:p>
    <w:p w14:paraId="77DB8D93" w14:textId="77777777" w:rsidR="001D3521" w:rsidRDefault="001D3521">
      <w:pPr>
        <w:pStyle w:val="BodyText"/>
        <w:spacing w:before="10"/>
        <w:rPr>
          <w:sz w:val="34"/>
        </w:rPr>
      </w:pPr>
    </w:p>
    <w:p w14:paraId="3CD33990" w14:textId="77777777" w:rsidR="001D3521" w:rsidRDefault="00D864B9">
      <w:pPr>
        <w:pStyle w:val="Heading2"/>
      </w:pPr>
      <w:r>
        <w:t>Exemptions from standard CDD requirements</w:t>
      </w:r>
    </w:p>
    <w:p w14:paraId="0E541837" w14:textId="77777777" w:rsidR="001D3521" w:rsidRDefault="00AB4B67">
      <w:pPr>
        <w:pStyle w:val="BodyText"/>
        <w:spacing w:before="199"/>
        <w:ind w:left="220" w:right="1182"/>
      </w:pPr>
      <w:r>
        <w:t xml:space="preserve">The Regulations </w:t>
      </w:r>
      <w:r w:rsidR="00D864B9">
        <w:t>ha</w:t>
      </w:r>
      <w:r>
        <w:t>ve</w:t>
      </w:r>
      <w:r w:rsidR="00D864B9">
        <w:t xml:space="preserve"> removed the provision relating to automatic exemptions from CDD requirements in situations where verification of identity is generally not required. Firms are required to take a risk-based approach to set out any simplified due diligence process in low risk relationships. The Group will adopt a simplified process for verifying the identity for the following relationships.</w:t>
      </w:r>
    </w:p>
    <w:p w14:paraId="4B31B3B9" w14:textId="77777777" w:rsidR="001D3521" w:rsidRDefault="001D3521">
      <w:pPr>
        <w:pStyle w:val="BodyText"/>
        <w:spacing w:before="5"/>
        <w:rPr>
          <w:sz w:val="24"/>
        </w:rPr>
      </w:pPr>
    </w:p>
    <w:p w14:paraId="4CC88D75" w14:textId="77777777" w:rsidR="001D3521" w:rsidRDefault="00D864B9">
      <w:pPr>
        <w:pStyle w:val="ListParagraph"/>
        <w:numPr>
          <w:ilvl w:val="0"/>
          <w:numId w:val="20"/>
        </w:numPr>
        <w:tabs>
          <w:tab w:val="left" w:pos="940"/>
        </w:tabs>
        <w:spacing w:line="252" w:lineRule="exact"/>
      </w:pPr>
      <w:r>
        <w:t>Client is a credit</w:t>
      </w:r>
      <w:r>
        <w:rPr>
          <w:spacing w:val="-5"/>
        </w:rPr>
        <w:t xml:space="preserve"> </w:t>
      </w:r>
      <w:r>
        <w:t>institution</w:t>
      </w:r>
    </w:p>
    <w:p w14:paraId="44E7A5C2" w14:textId="77777777" w:rsidR="001D3521" w:rsidRDefault="00D864B9">
      <w:pPr>
        <w:pStyle w:val="ListParagraph"/>
        <w:numPr>
          <w:ilvl w:val="0"/>
          <w:numId w:val="20"/>
        </w:numPr>
        <w:tabs>
          <w:tab w:val="left" w:pos="940"/>
        </w:tabs>
        <w:ind w:right="2274"/>
      </w:pPr>
      <w:r>
        <w:t>Client is a financial institution covered by the Money Laundering Directive/ Regulations</w:t>
      </w:r>
    </w:p>
    <w:p w14:paraId="05CEDEAB" w14:textId="77777777" w:rsidR="001D3521" w:rsidRDefault="00D864B9">
      <w:pPr>
        <w:pStyle w:val="ListParagraph"/>
        <w:numPr>
          <w:ilvl w:val="0"/>
          <w:numId w:val="20"/>
        </w:numPr>
        <w:tabs>
          <w:tab w:val="left" w:pos="940"/>
        </w:tabs>
        <w:ind w:right="1272"/>
      </w:pPr>
      <w:r>
        <w:t>Client is another UK regulated firm that is bound by the FCA sourcebook, the Money Laundering Regulations or is otherwise covered by the Money Laundering</w:t>
      </w:r>
      <w:r>
        <w:rPr>
          <w:spacing w:val="-37"/>
        </w:rPr>
        <w:t xml:space="preserve"> </w:t>
      </w:r>
      <w:r>
        <w:t>Directive</w:t>
      </w:r>
    </w:p>
    <w:p w14:paraId="6C40FBC4" w14:textId="77777777" w:rsidR="001D3521" w:rsidRDefault="001D3521">
      <w:pPr>
        <w:sectPr w:rsidR="001D3521">
          <w:pgSz w:w="11910" w:h="16840"/>
          <w:pgMar w:top="1520" w:right="280" w:bottom="1200" w:left="1220" w:header="710" w:footer="930" w:gutter="0"/>
          <w:cols w:space="720"/>
        </w:sectPr>
      </w:pPr>
    </w:p>
    <w:p w14:paraId="14079082" w14:textId="77777777" w:rsidR="001D3521" w:rsidRDefault="00D864B9">
      <w:pPr>
        <w:pStyle w:val="ListParagraph"/>
        <w:numPr>
          <w:ilvl w:val="0"/>
          <w:numId w:val="20"/>
        </w:numPr>
        <w:tabs>
          <w:tab w:val="left" w:pos="940"/>
        </w:tabs>
        <w:spacing w:before="12" w:line="252" w:lineRule="exact"/>
      </w:pPr>
      <w:r>
        <w:lastRenderedPageBreak/>
        <w:t>Client is introduced by an overseas institution</w:t>
      </w:r>
      <w:r>
        <w:rPr>
          <w:spacing w:val="-6"/>
        </w:rPr>
        <w:t xml:space="preserve"> </w:t>
      </w:r>
      <w:r>
        <w:t>that:</w:t>
      </w:r>
    </w:p>
    <w:p w14:paraId="013F79E9" w14:textId="77777777" w:rsidR="001D3521" w:rsidRDefault="00D864B9">
      <w:pPr>
        <w:pStyle w:val="ListParagraph"/>
        <w:numPr>
          <w:ilvl w:val="1"/>
          <w:numId w:val="20"/>
        </w:numPr>
        <w:tabs>
          <w:tab w:val="left" w:pos="1197"/>
        </w:tabs>
        <w:ind w:right="1736" w:firstLine="0"/>
      </w:pPr>
      <w:r>
        <w:t>is subject to regulatory oversight exercised by a relevant overseas regulatory authority (within the meaning of section 82 of the Companies Act 1989);</w:t>
      </w:r>
      <w:r>
        <w:rPr>
          <w:spacing w:val="-28"/>
        </w:rPr>
        <w:t xml:space="preserve"> </w:t>
      </w:r>
      <w:r>
        <w:t>and</w:t>
      </w:r>
    </w:p>
    <w:p w14:paraId="7B349956" w14:textId="77777777" w:rsidR="001D3521" w:rsidRDefault="00D864B9">
      <w:pPr>
        <w:pStyle w:val="ListParagraph"/>
        <w:numPr>
          <w:ilvl w:val="1"/>
          <w:numId w:val="20"/>
        </w:numPr>
        <w:tabs>
          <w:tab w:val="left" w:pos="1197"/>
        </w:tabs>
        <w:ind w:right="2249" w:firstLine="0"/>
      </w:pPr>
      <w:r>
        <w:t>is subject to legislation at least equivalent to that required by the Money Laundering Directive;</w:t>
      </w:r>
      <w:r>
        <w:rPr>
          <w:spacing w:val="-1"/>
        </w:rPr>
        <w:t xml:space="preserve"> </w:t>
      </w:r>
      <w:r>
        <w:t>and</w:t>
      </w:r>
    </w:p>
    <w:p w14:paraId="2BEB7334" w14:textId="77777777" w:rsidR="001D3521" w:rsidRDefault="00D864B9">
      <w:pPr>
        <w:pStyle w:val="ListParagraph"/>
        <w:numPr>
          <w:ilvl w:val="1"/>
          <w:numId w:val="20"/>
        </w:numPr>
        <w:tabs>
          <w:tab w:val="left" w:pos="1185"/>
        </w:tabs>
        <w:ind w:right="1272" w:firstLine="0"/>
      </w:pPr>
      <w:r>
        <w:t>gives a written assurance that it has obtained and recorded evidence of identity of the</w:t>
      </w:r>
      <w:r>
        <w:rPr>
          <w:spacing w:val="-2"/>
        </w:rPr>
        <w:t xml:space="preserve"> </w:t>
      </w:r>
      <w:r>
        <w:t>client.</w:t>
      </w:r>
    </w:p>
    <w:p w14:paraId="02AF53C2" w14:textId="77777777" w:rsidR="001D3521" w:rsidRDefault="001D3521">
      <w:pPr>
        <w:pStyle w:val="BodyText"/>
        <w:spacing w:before="5"/>
        <w:rPr>
          <w:sz w:val="24"/>
        </w:rPr>
      </w:pPr>
    </w:p>
    <w:p w14:paraId="1B2CDFFE" w14:textId="77777777" w:rsidR="001D3521" w:rsidRDefault="00D864B9">
      <w:pPr>
        <w:pStyle w:val="BodyText"/>
        <w:ind w:left="220" w:right="1315"/>
      </w:pPr>
      <w:r>
        <w:t xml:space="preserve">Where any prospective client meets any of the above conditions, the staff should refer the case to the Operations Manager who will </w:t>
      </w:r>
      <w:proofErr w:type="spellStart"/>
      <w:r>
        <w:t>authorise</w:t>
      </w:r>
      <w:proofErr w:type="spellEnd"/>
      <w:r>
        <w:t xml:space="preserve"> the acceptance of business relationship based on checking the details of the firm and its </w:t>
      </w:r>
      <w:proofErr w:type="spellStart"/>
      <w:r>
        <w:t>authorised</w:t>
      </w:r>
      <w:proofErr w:type="spellEnd"/>
      <w:r>
        <w:t xml:space="preserve"> directors through publicly available information/ records (such as the FCA register, Company House search etc.) and provide guidance for seeking any other documentary verification, where necessary.</w:t>
      </w:r>
    </w:p>
    <w:p w14:paraId="2399D4B1" w14:textId="77777777" w:rsidR="001D3521" w:rsidRDefault="001D3521">
      <w:pPr>
        <w:pStyle w:val="BodyText"/>
        <w:spacing w:before="1"/>
        <w:rPr>
          <w:sz w:val="24"/>
        </w:rPr>
      </w:pPr>
    </w:p>
    <w:p w14:paraId="5F81445E" w14:textId="77777777" w:rsidR="001D3521" w:rsidRDefault="00D864B9">
      <w:pPr>
        <w:pStyle w:val="Heading2"/>
      </w:pPr>
      <w:r>
        <w:t>Standard CDD Requirements for all customers</w:t>
      </w:r>
    </w:p>
    <w:p w14:paraId="7D28C195" w14:textId="77777777" w:rsidR="001D3521" w:rsidRDefault="001D3521">
      <w:pPr>
        <w:pStyle w:val="BodyText"/>
        <w:spacing w:before="6"/>
        <w:rPr>
          <w:b/>
          <w:sz w:val="24"/>
        </w:rPr>
      </w:pPr>
    </w:p>
    <w:p w14:paraId="1F975F80" w14:textId="77777777" w:rsidR="001D3521" w:rsidRDefault="00D864B9">
      <w:pPr>
        <w:pStyle w:val="BodyText"/>
        <w:spacing w:before="1"/>
        <w:ind w:left="220"/>
      </w:pPr>
      <w:r>
        <w:t>Identity should be verified for the following categories of clients:</w:t>
      </w:r>
    </w:p>
    <w:p w14:paraId="0D377A69" w14:textId="77777777" w:rsidR="001D3521" w:rsidRDefault="001D3521">
      <w:pPr>
        <w:pStyle w:val="BodyText"/>
        <w:spacing w:before="3"/>
        <w:rPr>
          <w:sz w:val="24"/>
        </w:rPr>
      </w:pPr>
    </w:p>
    <w:p w14:paraId="245FB782" w14:textId="77777777" w:rsidR="001D3521" w:rsidRDefault="00D864B9">
      <w:pPr>
        <w:pStyle w:val="ListParagraph"/>
        <w:numPr>
          <w:ilvl w:val="0"/>
          <w:numId w:val="19"/>
        </w:numPr>
        <w:tabs>
          <w:tab w:val="left" w:pos="940"/>
        </w:tabs>
        <w:spacing w:line="252" w:lineRule="exact"/>
      </w:pPr>
      <w:r>
        <w:t>Named account holder (all account holders in the case of joint</w:t>
      </w:r>
      <w:r>
        <w:rPr>
          <w:spacing w:val="-17"/>
        </w:rPr>
        <w:t xml:space="preserve"> </w:t>
      </w:r>
      <w:r>
        <w:t>accounts)</w:t>
      </w:r>
    </w:p>
    <w:p w14:paraId="070FB3E5" w14:textId="77777777" w:rsidR="001D3521" w:rsidRDefault="00D864B9">
      <w:pPr>
        <w:pStyle w:val="ListParagraph"/>
        <w:numPr>
          <w:ilvl w:val="0"/>
          <w:numId w:val="19"/>
        </w:numPr>
        <w:tabs>
          <w:tab w:val="left" w:pos="940"/>
        </w:tabs>
        <w:ind w:right="1157"/>
      </w:pPr>
      <w:r>
        <w:t>The principal controllers of an account or business relationship (i.e. those who regularly provide</w:t>
      </w:r>
      <w:r>
        <w:rPr>
          <w:spacing w:val="-3"/>
        </w:rPr>
        <w:t xml:space="preserve"> </w:t>
      </w:r>
      <w:r>
        <w:t>instructions)</w:t>
      </w:r>
    </w:p>
    <w:p w14:paraId="00751E7A" w14:textId="77777777" w:rsidR="001D3521" w:rsidRDefault="00D864B9">
      <w:pPr>
        <w:pStyle w:val="ListParagraph"/>
        <w:numPr>
          <w:ilvl w:val="0"/>
          <w:numId w:val="19"/>
        </w:numPr>
        <w:tabs>
          <w:tab w:val="left" w:pos="940"/>
        </w:tabs>
      </w:pPr>
      <w:r>
        <w:t>Any</w:t>
      </w:r>
      <w:r>
        <w:rPr>
          <w:spacing w:val="8"/>
        </w:rPr>
        <w:t xml:space="preserve"> </w:t>
      </w:r>
      <w:proofErr w:type="gramStart"/>
      <w:r>
        <w:t>third</w:t>
      </w:r>
      <w:r>
        <w:rPr>
          <w:spacing w:val="11"/>
        </w:rPr>
        <w:t xml:space="preserve"> </w:t>
      </w:r>
      <w:r>
        <w:t>party</w:t>
      </w:r>
      <w:proofErr w:type="gramEnd"/>
      <w:r>
        <w:rPr>
          <w:spacing w:val="11"/>
        </w:rPr>
        <w:t xml:space="preserve"> </w:t>
      </w:r>
      <w:r>
        <w:t>making</w:t>
      </w:r>
      <w:r>
        <w:rPr>
          <w:spacing w:val="11"/>
        </w:rPr>
        <w:t xml:space="preserve"> </w:t>
      </w:r>
      <w:r>
        <w:t>payment</w:t>
      </w:r>
      <w:r>
        <w:rPr>
          <w:spacing w:val="11"/>
        </w:rPr>
        <w:t xml:space="preserve"> </w:t>
      </w:r>
      <w:r>
        <w:t>on</w:t>
      </w:r>
      <w:r>
        <w:rPr>
          <w:spacing w:val="10"/>
        </w:rPr>
        <w:t xml:space="preserve"> </w:t>
      </w:r>
      <w:r>
        <w:t>behalf</w:t>
      </w:r>
      <w:r>
        <w:rPr>
          <w:spacing w:val="12"/>
        </w:rPr>
        <w:t xml:space="preserve"> </w:t>
      </w:r>
      <w:r>
        <w:t>of</w:t>
      </w:r>
      <w:r>
        <w:rPr>
          <w:spacing w:val="15"/>
        </w:rPr>
        <w:t xml:space="preserve"> </w:t>
      </w:r>
      <w:r>
        <w:t>the</w:t>
      </w:r>
      <w:r>
        <w:rPr>
          <w:spacing w:val="8"/>
        </w:rPr>
        <w:t xml:space="preserve"> </w:t>
      </w:r>
      <w:r>
        <w:t>customer</w:t>
      </w:r>
      <w:r>
        <w:rPr>
          <w:spacing w:val="8"/>
        </w:rPr>
        <w:t xml:space="preserve"> </w:t>
      </w:r>
      <w:r>
        <w:t>for</w:t>
      </w:r>
      <w:r>
        <w:rPr>
          <w:spacing w:val="12"/>
        </w:rPr>
        <w:t xml:space="preserve"> </w:t>
      </w:r>
      <w:r>
        <w:t>an</w:t>
      </w:r>
      <w:r>
        <w:rPr>
          <w:spacing w:val="10"/>
        </w:rPr>
        <w:t xml:space="preserve"> </w:t>
      </w:r>
      <w:r>
        <w:t>amount</w:t>
      </w:r>
      <w:r>
        <w:rPr>
          <w:spacing w:val="10"/>
        </w:rPr>
        <w:t xml:space="preserve"> </w:t>
      </w:r>
      <w:r>
        <w:t>exceeding</w:t>
      </w:r>
    </w:p>
    <w:p w14:paraId="281EF055" w14:textId="77777777" w:rsidR="001D3521" w:rsidRDefault="00D864B9">
      <w:pPr>
        <w:pStyle w:val="BodyText"/>
        <w:spacing w:before="2"/>
        <w:ind w:left="940"/>
      </w:pPr>
      <w:r>
        <w:t>£800 (see below for further details).</w:t>
      </w:r>
    </w:p>
    <w:p w14:paraId="45F6C7B1" w14:textId="77777777" w:rsidR="001D3521" w:rsidRDefault="001D3521">
      <w:pPr>
        <w:pStyle w:val="BodyText"/>
        <w:spacing w:before="1"/>
        <w:rPr>
          <w:sz w:val="24"/>
        </w:rPr>
      </w:pPr>
    </w:p>
    <w:p w14:paraId="2757BC56" w14:textId="1EC6F96D" w:rsidR="001D3521" w:rsidRDefault="00D864B9">
      <w:pPr>
        <w:pStyle w:val="Heading3"/>
        <w:ind w:right="1392"/>
      </w:pPr>
      <w:r>
        <w:t xml:space="preserve">The specific identification requirements for different categories of clients have been set out in Appendix 2. These requirements must always be adhered </w:t>
      </w:r>
      <w:r w:rsidR="002E34C9">
        <w:t xml:space="preserve">(unless the identity is verified electronically as specified in this policy) </w:t>
      </w:r>
      <w:r>
        <w:t>to and any instance where it has not been possible to comply with them should be immediately brought to the attention of MLRO/ DMLRO for further guidance.</w:t>
      </w:r>
    </w:p>
    <w:p w14:paraId="6BE1081B" w14:textId="77777777" w:rsidR="001D3521" w:rsidRDefault="001D3521">
      <w:pPr>
        <w:pStyle w:val="BodyText"/>
        <w:spacing w:before="6"/>
        <w:rPr>
          <w:b/>
          <w:sz w:val="24"/>
        </w:rPr>
      </w:pPr>
    </w:p>
    <w:p w14:paraId="3300DDFC" w14:textId="77777777" w:rsidR="001D3521" w:rsidRDefault="00D864B9">
      <w:pPr>
        <w:pStyle w:val="BodyText"/>
        <w:ind w:left="220" w:right="1157"/>
      </w:pPr>
      <w:r>
        <w:t xml:space="preserve">Typically, the originals of the identification document should be seen by a representative or employee of OUSBA, who must take copies thereof and sign and date them in confirmation of having seen and verified the original. This information will then be stored and shared with the OU. The Joint Money Laundering Steering Group (JSMLG) have recommended against requesting originals of valuable personal identity documents (e.g. passport, identity card, driving license) by post, in order to guard against postal interception and fraud. In the case of non-face-to-face contact for UK residents, copies of documents can be certified by an ‘appropriate person’, that is, someone in a position of responsibility (such as a representative of an FCA </w:t>
      </w:r>
      <w:proofErr w:type="spellStart"/>
      <w:r>
        <w:t>authorised</w:t>
      </w:r>
      <w:proofErr w:type="spellEnd"/>
      <w:r>
        <w:t xml:space="preserve"> firm, lawyer, accountant </w:t>
      </w:r>
      <w:proofErr w:type="spellStart"/>
      <w:r>
        <w:t>etc</w:t>
      </w:r>
      <w:proofErr w:type="spellEnd"/>
      <w:r>
        <w:t>) who knows or has met with the customer, and may reasonably confirm the customer’s identity.</w:t>
      </w:r>
    </w:p>
    <w:p w14:paraId="4350CEDC" w14:textId="77777777" w:rsidR="001D3521" w:rsidRDefault="001D3521">
      <w:pPr>
        <w:pStyle w:val="BodyText"/>
        <w:rPr>
          <w:sz w:val="24"/>
        </w:rPr>
      </w:pPr>
    </w:p>
    <w:p w14:paraId="0E1C9E40" w14:textId="77777777" w:rsidR="001D3521" w:rsidRDefault="001D3521">
      <w:pPr>
        <w:pStyle w:val="BodyText"/>
        <w:spacing w:before="8"/>
        <w:rPr>
          <w:sz w:val="21"/>
        </w:rPr>
      </w:pPr>
    </w:p>
    <w:p w14:paraId="7AEFA5EF" w14:textId="77777777" w:rsidR="001D3521" w:rsidRDefault="00D864B9">
      <w:pPr>
        <w:pStyle w:val="Heading2"/>
      </w:pPr>
      <w:r>
        <w:t>When must identity be verified?</w:t>
      </w:r>
    </w:p>
    <w:p w14:paraId="56BDB3DD" w14:textId="77777777" w:rsidR="001D3521" w:rsidRDefault="001D3521">
      <w:pPr>
        <w:pStyle w:val="BodyText"/>
        <w:spacing w:before="7"/>
        <w:rPr>
          <w:b/>
          <w:sz w:val="24"/>
        </w:rPr>
      </w:pPr>
    </w:p>
    <w:p w14:paraId="46AA10CF" w14:textId="77777777" w:rsidR="001D3521" w:rsidRDefault="00D864B9">
      <w:pPr>
        <w:pStyle w:val="BodyText"/>
        <w:spacing w:line="288" w:lineRule="auto"/>
        <w:ind w:left="220" w:right="1169"/>
      </w:pPr>
      <w:r>
        <w:t xml:space="preserve">Whenever a business relationship is likely to be established, identification evidence must be obtained. The Group will ensure that the identity of all applicants is verified before any loan completes. The identity of any third parties making payments on behalf of the customer will also be checked if a payment in excess of £800 to ensure compliance with the </w:t>
      </w:r>
      <w:r w:rsidR="001C0972">
        <w:t>provision under the Regulations</w:t>
      </w:r>
      <w:r>
        <w:t xml:space="preserve"> which requires customer due diligence to be applied (on a risk-sensitive basis) for an occasional transaction for an amount exceeding 1,000</w:t>
      </w:r>
      <w:r>
        <w:rPr>
          <w:spacing w:val="-2"/>
        </w:rPr>
        <w:t xml:space="preserve"> </w:t>
      </w:r>
      <w:r>
        <w:t>Euros.</w:t>
      </w:r>
    </w:p>
    <w:p w14:paraId="0553A1C8" w14:textId="77777777" w:rsidR="001D3521" w:rsidRDefault="001D3521">
      <w:pPr>
        <w:spacing w:line="288" w:lineRule="auto"/>
        <w:sectPr w:rsidR="001D3521">
          <w:pgSz w:w="11910" w:h="16840"/>
          <w:pgMar w:top="1520" w:right="280" w:bottom="1200" w:left="1220" w:header="710" w:footer="930" w:gutter="0"/>
          <w:cols w:space="720"/>
        </w:sectPr>
      </w:pPr>
    </w:p>
    <w:p w14:paraId="74721B31" w14:textId="77777777" w:rsidR="001D3521" w:rsidRDefault="00D864B9">
      <w:pPr>
        <w:pStyle w:val="BodyText"/>
        <w:spacing w:before="12" w:line="288" w:lineRule="auto"/>
        <w:ind w:left="220" w:right="1379"/>
      </w:pPr>
      <w:r>
        <w:lastRenderedPageBreak/>
        <w:t>Once identification procedures have been satisfactorily completed and the business relationship has been established, as long as contact or activity is maintained and records concerning that customer are maintained, no further evidence of identity is needed when transactions or activity are subsequently undertaken (except to ensure the transaction is bona fide and for the stated customer). Both OU and OUSBA (who are related companies as set out above) will share data as necessary in order to ensure the requirements of this policy are met</w:t>
      </w:r>
    </w:p>
    <w:p w14:paraId="588A2714" w14:textId="77777777" w:rsidR="001D3521" w:rsidRDefault="001D3521">
      <w:pPr>
        <w:pStyle w:val="BodyText"/>
        <w:rPr>
          <w:sz w:val="24"/>
        </w:rPr>
      </w:pPr>
    </w:p>
    <w:p w14:paraId="470A02E8" w14:textId="77777777" w:rsidR="001D3521" w:rsidRDefault="001D3521">
      <w:pPr>
        <w:pStyle w:val="BodyText"/>
        <w:spacing w:before="8"/>
        <w:rPr>
          <w:sz w:val="23"/>
        </w:rPr>
      </w:pPr>
    </w:p>
    <w:p w14:paraId="661E538C" w14:textId="77777777" w:rsidR="001D3521" w:rsidRDefault="00D864B9">
      <w:pPr>
        <w:pStyle w:val="Heading2"/>
        <w:jc w:val="both"/>
      </w:pPr>
      <w:r>
        <w:t>Identity of private individuals</w:t>
      </w:r>
    </w:p>
    <w:p w14:paraId="347816D3" w14:textId="77777777" w:rsidR="001D3521" w:rsidRDefault="001D3521">
      <w:pPr>
        <w:pStyle w:val="BodyText"/>
        <w:spacing w:before="2"/>
        <w:rPr>
          <w:b/>
          <w:sz w:val="24"/>
        </w:rPr>
      </w:pPr>
    </w:p>
    <w:p w14:paraId="7E1064E1" w14:textId="77777777" w:rsidR="001D3521" w:rsidRDefault="00D864B9">
      <w:pPr>
        <w:pStyle w:val="BodyText"/>
        <w:ind w:left="220"/>
        <w:jc w:val="both"/>
      </w:pPr>
      <w:r>
        <w:t>The Group should obtain the following information in relation to a personal customer:</w:t>
      </w:r>
    </w:p>
    <w:p w14:paraId="55FB0FD6" w14:textId="77777777" w:rsidR="001D3521" w:rsidRDefault="00D864B9">
      <w:pPr>
        <w:pStyle w:val="ListParagraph"/>
        <w:numPr>
          <w:ilvl w:val="1"/>
          <w:numId w:val="28"/>
        </w:numPr>
        <w:tabs>
          <w:tab w:val="left" w:pos="939"/>
          <w:tab w:val="left" w:pos="940"/>
        </w:tabs>
        <w:spacing w:before="201" w:line="269" w:lineRule="exact"/>
        <w:ind w:left="940" w:hanging="360"/>
        <w:rPr>
          <w:rFonts w:ascii="Symbol"/>
        </w:rPr>
      </w:pPr>
      <w:r>
        <w:t>full</w:t>
      </w:r>
      <w:r>
        <w:rPr>
          <w:spacing w:val="-1"/>
        </w:rPr>
        <w:t xml:space="preserve"> </w:t>
      </w:r>
      <w:r>
        <w:t>name</w:t>
      </w:r>
    </w:p>
    <w:p w14:paraId="1B9B6793" w14:textId="77777777" w:rsidR="001D3521" w:rsidRDefault="00D864B9">
      <w:pPr>
        <w:pStyle w:val="ListParagraph"/>
        <w:numPr>
          <w:ilvl w:val="1"/>
          <w:numId w:val="28"/>
        </w:numPr>
        <w:tabs>
          <w:tab w:val="left" w:pos="939"/>
          <w:tab w:val="left" w:pos="940"/>
        </w:tabs>
        <w:spacing w:line="268" w:lineRule="exact"/>
        <w:ind w:left="940" w:hanging="360"/>
        <w:rPr>
          <w:rFonts w:ascii="Symbol"/>
        </w:rPr>
      </w:pPr>
      <w:r>
        <w:t>residential</w:t>
      </w:r>
      <w:r>
        <w:rPr>
          <w:spacing w:val="-2"/>
        </w:rPr>
        <w:t xml:space="preserve"> </w:t>
      </w:r>
      <w:r>
        <w:t>address</w:t>
      </w:r>
    </w:p>
    <w:p w14:paraId="33E13C48" w14:textId="77777777" w:rsidR="001D3521" w:rsidRDefault="00D864B9">
      <w:pPr>
        <w:pStyle w:val="ListParagraph"/>
        <w:numPr>
          <w:ilvl w:val="1"/>
          <w:numId w:val="28"/>
        </w:numPr>
        <w:tabs>
          <w:tab w:val="left" w:pos="939"/>
          <w:tab w:val="left" w:pos="940"/>
        </w:tabs>
        <w:spacing w:line="268" w:lineRule="exact"/>
        <w:ind w:left="940" w:hanging="360"/>
        <w:rPr>
          <w:rFonts w:ascii="Symbol"/>
        </w:rPr>
      </w:pPr>
      <w:r>
        <w:t>date of</w:t>
      </w:r>
      <w:r>
        <w:rPr>
          <w:spacing w:val="-3"/>
        </w:rPr>
        <w:t xml:space="preserve"> </w:t>
      </w:r>
      <w:r>
        <w:t>birth</w:t>
      </w:r>
    </w:p>
    <w:p w14:paraId="62D273BD" w14:textId="77777777" w:rsidR="001D3521" w:rsidRDefault="001D3521">
      <w:pPr>
        <w:pStyle w:val="BodyText"/>
        <w:spacing w:before="11"/>
        <w:rPr>
          <w:sz w:val="23"/>
        </w:rPr>
      </w:pPr>
    </w:p>
    <w:p w14:paraId="3EAF14D8" w14:textId="77777777" w:rsidR="001D3521" w:rsidRDefault="00D864B9">
      <w:pPr>
        <w:pStyle w:val="BodyText"/>
        <w:ind w:left="220" w:right="1157"/>
        <w:jc w:val="both"/>
      </w:pPr>
      <w:r>
        <w:t>If documentary evidence of an individual’s identity is to provide a high level of confidence, it will typically have been issued by a government department or agency, or by a court, because there is a greater likelihood that the authorities will have checked the existence and characteristics of the persons concerned.</w:t>
      </w:r>
    </w:p>
    <w:p w14:paraId="5DBF6D9F" w14:textId="77777777" w:rsidR="001D3521" w:rsidRDefault="001D3521">
      <w:pPr>
        <w:pStyle w:val="BodyText"/>
        <w:rPr>
          <w:sz w:val="24"/>
        </w:rPr>
      </w:pPr>
    </w:p>
    <w:p w14:paraId="13DD4DB9" w14:textId="77777777" w:rsidR="001D3521" w:rsidRDefault="00D864B9">
      <w:pPr>
        <w:pStyle w:val="BodyText"/>
        <w:spacing w:before="176"/>
        <w:ind w:left="220" w:right="1157"/>
        <w:jc w:val="both"/>
      </w:pPr>
      <w:r>
        <w:t>In cases where such documentary evidence of identity may not be available to an individual, other evidence of identity may give the Group reasonable confidence in the customer’s identity, although the Group should weigh these against the risks involved.</w:t>
      </w:r>
    </w:p>
    <w:p w14:paraId="2BFB6755" w14:textId="77777777" w:rsidR="001D3521" w:rsidRDefault="00D864B9">
      <w:pPr>
        <w:pStyle w:val="BodyText"/>
        <w:spacing w:before="201"/>
        <w:ind w:left="220"/>
      </w:pPr>
      <w:r>
        <w:t>If identity is to be verified from documents, this is normally based on:</w:t>
      </w:r>
    </w:p>
    <w:p w14:paraId="66B7F966" w14:textId="77777777" w:rsidR="001D3521" w:rsidRDefault="00D864B9">
      <w:pPr>
        <w:pStyle w:val="BodyText"/>
        <w:spacing w:before="201"/>
        <w:ind w:left="220"/>
      </w:pPr>
      <w:r>
        <w:rPr>
          <w:i/>
        </w:rPr>
        <w:t xml:space="preserve">Either </w:t>
      </w:r>
      <w:r>
        <w:t>a government-issued document which incorporates:</w:t>
      </w:r>
    </w:p>
    <w:p w14:paraId="3AE7AFDF" w14:textId="77777777" w:rsidR="001D3521" w:rsidRDefault="00D864B9">
      <w:pPr>
        <w:pStyle w:val="ListParagraph"/>
        <w:numPr>
          <w:ilvl w:val="1"/>
          <w:numId w:val="28"/>
        </w:numPr>
        <w:tabs>
          <w:tab w:val="left" w:pos="939"/>
          <w:tab w:val="left" w:pos="940"/>
        </w:tabs>
        <w:spacing w:before="197"/>
        <w:ind w:left="940" w:right="5414" w:hanging="360"/>
        <w:rPr>
          <w:rFonts w:ascii="Symbol" w:hAnsi="Symbol"/>
        </w:rPr>
      </w:pPr>
      <w:r>
        <w:t>the customer’s full name and photograph, and</w:t>
      </w:r>
      <w:r>
        <w:rPr>
          <w:spacing w:val="-2"/>
        </w:rPr>
        <w:t xml:space="preserve"> </w:t>
      </w:r>
      <w:r>
        <w:t>either</w:t>
      </w:r>
    </w:p>
    <w:p w14:paraId="6552D47A" w14:textId="77777777" w:rsidR="001D3521" w:rsidRDefault="00D864B9">
      <w:pPr>
        <w:pStyle w:val="ListParagraph"/>
        <w:numPr>
          <w:ilvl w:val="1"/>
          <w:numId w:val="28"/>
        </w:numPr>
        <w:tabs>
          <w:tab w:val="left" w:pos="939"/>
          <w:tab w:val="left" w:pos="940"/>
        </w:tabs>
        <w:spacing w:line="267" w:lineRule="exact"/>
        <w:ind w:left="940" w:hanging="360"/>
        <w:rPr>
          <w:rFonts w:ascii="Symbol"/>
        </w:rPr>
      </w:pPr>
      <w:r>
        <w:t>his or her residential address,</w:t>
      </w:r>
      <w:r>
        <w:rPr>
          <w:spacing w:val="-6"/>
        </w:rPr>
        <w:t xml:space="preserve"> </w:t>
      </w:r>
      <w:r>
        <w:t>or</w:t>
      </w:r>
    </w:p>
    <w:p w14:paraId="35AE3DB0" w14:textId="77777777" w:rsidR="001D3521" w:rsidRDefault="00D864B9">
      <w:pPr>
        <w:pStyle w:val="ListParagraph"/>
        <w:numPr>
          <w:ilvl w:val="1"/>
          <w:numId w:val="28"/>
        </w:numPr>
        <w:tabs>
          <w:tab w:val="left" w:pos="939"/>
          <w:tab w:val="left" w:pos="940"/>
        </w:tabs>
        <w:spacing w:line="268" w:lineRule="exact"/>
        <w:ind w:left="940" w:hanging="360"/>
        <w:rPr>
          <w:rFonts w:ascii="Symbol"/>
        </w:rPr>
      </w:pPr>
      <w:r>
        <w:t>his or her date of</w:t>
      </w:r>
      <w:r>
        <w:rPr>
          <w:spacing w:val="-6"/>
        </w:rPr>
        <w:t xml:space="preserve"> </w:t>
      </w:r>
      <w:r>
        <w:t>birth.</w:t>
      </w:r>
    </w:p>
    <w:p w14:paraId="78815BF4" w14:textId="77777777" w:rsidR="001D3521" w:rsidRDefault="00D864B9">
      <w:pPr>
        <w:spacing w:line="275" w:lineRule="exact"/>
        <w:ind w:left="220"/>
        <w:jc w:val="both"/>
        <w:rPr>
          <w:sz w:val="24"/>
        </w:rPr>
      </w:pPr>
      <w:r>
        <w:rPr>
          <w:sz w:val="24"/>
        </w:rPr>
        <w:t>e.g.:</w:t>
      </w:r>
    </w:p>
    <w:p w14:paraId="15B1A9BD" w14:textId="77777777" w:rsidR="001D3521" w:rsidRDefault="00D864B9">
      <w:pPr>
        <w:pStyle w:val="ListParagraph"/>
        <w:numPr>
          <w:ilvl w:val="1"/>
          <w:numId w:val="28"/>
        </w:numPr>
        <w:tabs>
          <w:tab w:val="left" w:pos="939"/>
          <w:tab w:val="left" w:pos="940"/>
        </w:tabs>
        <w:spacing w:before="201" w:line="268" w:lineRule="exact"/>
        <w:ind w:left="940" w:hanging="360"/>
        <w:rPr>
          <w:rFonts w:ascii="Symbol"/>
        </w:rPr>
      </w:pPr>
      <w:r>
        <w:t>Valid</w:t>
      </w:r>
      <w:r>
        <w:rPr>
          <w:spacing w:val="-2"/>
        </w:rPr>
        <w:t xml:space="preserve"> </w:t>
      </w:r>
      <w:r>
        <w:t>passport</w:t>
      </w:r>
    </w:p>
    <w:p w14:paraId="5BC96225" w14:textId="77777777" w:rsidR="001D3521" w:rsidRDefault="00D864B9">
      <w:pPr>
        <w:pStyle w:val="ListParagraph"/>
        <w:numPr>
          <w:ilvl w:val="1"/>
          <w:numId w:val="28"/>
        </w:numPr>
        <w:tabs>
          <w:tab w:val="left" w:pos="939"/>
          <w:tab w:val="left" w:pos="940"/>
        </w:tabs>
        <w:spacing w:line="268" w:lineRule="exact"/>
        <w:ind w:left="940" w:hanging="360"/>
        <w:rPr>
          <w:rFonts w:ascii="Symbol"/>
        </w:rPr>
      </w:pPr>
      <w:r>
        <w:t xml:space="preserve">Valid photocard driving </w:t>
      </w:r>
      <w:proofErr w:type="spellStart"/>
      <w:r>
        <w:t>licence</w:t>
      </w:r>
      <w:proofErr w:type="spellEnd"/>
      <w:r>
        <w:t xml:space="preserve"> (full or</w:t>
      </w:r>
      <w:r>
        <w:rPr>
          <w:spacing w:val="-8"/>
        </w:rPr>
        <w:t xml:space="preserve"> </w:t>
      </w:r>
      <w:r>
        <w:t>provisional)</w:t>
      </w:r>
    </w:p>
    <w:p w14:paraId="57C6FEE8" w14:textId="77777777" w:rsidR="001D3521" w:rsidRDefault="00D864B9">
      <w:pPr>
        <w:pStyle w:val="ListParagraph"/>
        <w:numPr>
          <w:ilvl w:val="1"/>
          <w:numId w:val="28"/>
        </w:numPr>
        <w:tabs>
          <w:tab w:val="left" w:pos="939"/>
          <w:tab w:val="left" w:pos="940"/>
        </w:tabs>
        <w:spacing w:line="269" w:lineRule="exact"/>
        <w:ind w:left="940" w:hanging="360"/>
        <w:rPr>
          <w:rFonts w:ascii="Symbol"/>
        </w:rPr>
      </w:pPr>
      <w:r>
        <w:t>National Identity card (non-UK</w:t>
      </w:r>
      <w:r>
        <w:rPr>
          <w:spacing w:val="-5"/>
        </w:rPr>
        <w:t xml:space="preserve"> </w:t>
      </w:r>
      <w:r>
        <w:t>nationals)</w:t>
      </w:r>
    </w:p>
    <w:p w14:paraId="082DDF7A" w14:textId="77777777" w:rsidR="001D3521" w:rsidRDefault="00D864B9">
      <w:pPr>
        <w:pStyle w:val="ListParagraph"/>
        <w:numPr>
          <w:ilvl w:val="1"/>
          <w:numId w:val="28"/>
        </w:numPr>
        <w:tabs>
          <w:tab w:val="left" w:pos="939"/>
          <w:tab w:val="left" w:pos="940"/>
        </w:tabs>
        <w:spacing w:line="268" w:lineRule="exact"/>
        <w:ind w:left="940" w:hanging="360"/>
        <w:rPr>
          <w:rFonts w:ascii="Symbol"/>
        </w:rPr>
      </w:pPr>
      <w:r>
        <w:t>Firearms certificate or shotgun</w:t>
      </w:r>
      <w:r>
        <w:rPr>
          <w:spacing w:val="-4"/>
        </w:rPr>
        <w:t xml:space="preserve"> </w:t>
      </w:r>
      <w:proofErr w:type="spellStart"/>
      <w:r>
        <w:t>licence</w:t>
      </w:r>
      <w:proofErr w:type="spellEnd"/>
    </w:p>
    <w:p w14:paraId="62E312F3" w14:textId="77777777" w:rsidR="001D3521" w:rsidRDefault="00D864B9">
      <w:pPr>
        <w:pStyle w:val="ListParagraph"/>
        <w:numPr>
          <w:ilvl w:val="1"/>
          <w:numId w:val="28"/>
        </w:numPr>
        <w:tabs>
          <w:tab w:val="left" w:pos="939"/>
          <w:tab w:val="left" w:pos="940"/>
        </w:tabs>
        <w:spacing w:line="268" w:lineRule="exact"/>
        <w:ind w:left="940" w:hanging="360"/>
        <w:rPr>
          <w:rFonts w:ascii="Symbol"/>
        </w:rPr>
      </w:pPr>
      <w:r>
        <w:t>Identity card issued by the Electoral Office for Northern</w:t>
      </w:r>
      <w:r>
        <w:rPr>
          <w:spacing w:val="-13"/>
        </w:rPr>
        <w:t xml:space="preserve"> </w:t>
      </w:r>
      <w:r>
        <w:t>Ireland</w:t>
      </w:r>
    </w:p>
    <w:p w14:paraId="3C5AE6FE" w14:textId="77777777" w:rsidR="001D3521" w:rsidRDefault="001D3521">
      <w:pPr>
        <w:pStyle w:val="BodyText"/>
        <w:spacing w:before="10"/>
        <w:rPr>
          <w:sz w:val="21"/>
        </w:rPr>
      </w:pPr>
    </w:p>
    <w:p w14:paraId="065C7BA3" w14:textId="77777777" w:rsidR="001D3521" w:rsidRDefault="00D864B9">
      <w:pPr>
        <w:pStyle w:val="BodyText"/>
        <w:ind w:left="220" w:right="1157"/>
        <w:jc w:val="both"/>
      </w:pPr>
      <w:r>
        <w:rPr>
          <w:i/>
        </w:rPr>
        <w:t xml:space="preserve">or </w:t>
      </w:r>
      <w:r>
        <w:t>a government-issued document (without a photograph) which incorporates the customer’s full name, supported by a second document, either government-issued, or issued by a judicial authority, a public sector body or authority, or another FCA-regulated firm in the UK financial services sector, or in a comparable jurisdiction, which incorporates:</w:t>
      </w:r>
    </w:p>
    <w:p w14:paraId="24FFDC21" w14:textId="77777777" w:rsidR="001D3521" w:rsidRDefault="00D864B9">
      <w:pPr>
        <w:pStyle w:val="ListParagraph"/>
        <w:numPr>
          <w:ilvl w:val="1"/>
          <w:numId w:val="28"/>
        </w:numPr>
        <w:tabs>
          <w:tab w:val="left" w:pos="939"/>
          <w:tab w:val="left" w:pos="940"/>
        </w:tabs>
        <w:spacing w:before="200"/>
        <w:ind w:left="940" w:right="7077" w:hanging="360"/>
        <w:rPr>
          <w:rFonts w:ascii="Symbol" w:hAnsi="Symbol"/>
        </w:rPr>
      </w:pPr>
      <w:r>
        <w:t>the customer’s full name and</w:t>
      </w:r>
      <w:r>
        <w:rPr>
          <w:spacing w:val="-2"/>
        </w:rPr>
        <w:t xml:space="preserve"> </w:t>
      </w:r>
      <w:r>
        <w:t>either</w:t>
      </w:r>
    </w:p>
    <w:p w14:paraId="06ACB582" w14:textId="77777777" w:rsidR="001D3521" w:rsidRDefault="00D864B9">
      <w:pPr>
        <w:pStyle w:val="ListParagraph"/>
        <w:numPr>
          <w:ilvl w:val="1"/>
          <w:numId w:val="28"/>
        </w:numPr>
        <w:tabs>
          <w:tab w:val="left" w:pos="939"/>
          <w:tab w:val="left" w:pos="940"/>
        </w:tabs>
        <w:spacing w:line="267" w:lineRule="exact"/>
        <w:ind w:left="940" w:hanging="360"/>
        <w:rPr>
          <w:rFonts w:ascii="Symbol"/>
        </w:rPr>
      </w:pPr>
      <w:r>
        <w:t>his or her residential address,</w:t>
      </w:r>
      <w:r>
        <w:rPr>
          <w:spacing w:val="-6"/>
        </w:rPr>
        <w:t xml:space="preserve"> </w:t>
      </w:r>
      <w:r>
        <w:t>or</w:t>
      </w:r>
    </w:p>
    <w:p w14:paraId="2ABBF5B3" w14:textId="77777777" w:rsidR="00592C0E" w:rsidRPr="00592C0E" w:rsidRDefault="00D864B9">
      <w:pPr>
        <w:pStyle w:val="ListParagraph"/>
        <w:numPr>
          <w:ilvl w:val="1"/>
          <w:numId w:val="28"/>
        </w:numPr>
        <w:tabs>
          <w:tab w:val="left" w:pos="939"/>
          <w:tab w:val="left" w:pos="940"/>
        </w:tabs>
        <w:spacing w:before="2" w:line="237" w:lineRule="auto"/>
        <w:ind w:left="220" w:right="7320" w:firstLine="360"/>
        <w:rPr>
          <w:rFonts w:ascii="Symbol"/>
        </w:rPr>
      </w:pPr>
      <w:r>
        <w:t xml:space="preserve">his or her date of birth </w:t>
      </w:r>
    </w:p>
    <w:p w14:paraId="07CD93B8" w14:textId="77777777" w:rsidR="00592C0E" w:rsidRDefault="00592C0E" w:rsidP="00592C0E">
      <w:pPr>
        <w:tabs>
          <w:tab w:val="left" w:pos="939"/>
          <w:tab w:val="left" w:pos="940"/>
        </w:tabs>
        <w:spacing w:before="2" w:line="237" w:lineRule="auto"/>
        <w:ind w:left="220" w:right="7320"/>
      </w:pPr>
    </w:p>
    <w:p w14:paraId="74A8BC74" w14:textId="77777777" w:rsidR="00592C0E" w:rsidRDefault="00592C0E" w:rsidP="00592C0E">
      <w:pPr>
        <w:tabs>
          <w:tab w:val="left" w:pos="939"/>
          <w:tab w:val="left" w:pos="940"/>
        </w:tabs>
        <w:spacing w:before="2" w:line="237" w:lineRule="auto"/>
        <w:ind w:left="220" w:right="7320"/>
      </w:pPr>
    </w:p>
    <w:p w14:paraId="08529A57" w14:textId="77777777" w:rsidR="001D3521" w:rsidRPr="00592C0E" w:rsidRDefault="00D864B9" w:rsidP="00592C0E">
      <w:pPr>
        <w:tabs>
          <w:tab w:val="left" w:pos="939"/>
          <w:tab w:val="left" w:pos="940"/>
        </w:tabs>
        <w:spacing w:before="2" w:line="237" w:lineRule="auto"/>
        <w:ind w:left="220" w:right="7320"/>
        <w:rPr>
          <w:rFonts w:ascii="Symbol"/>
        </w:rPr>
      </w:pPr>
      <w:r>
        <w:lastRenderedPageBreak/>
        <w:t>e.g.:</w:t>
      </w:r>
    </w:p>
    <w:p w14:paraId="63F7BA2B" w14:textId="77777777" w:rsidR="001D3521" w:rsidRDefault="00D864B9">
      <w:pPr>
        <w:pStyle w:val="ListParagraph"/>
        <w:numPr>
          <w:ilvl w:val="0"/>
          <w:numId w:val="18"/>
        </w:numPr>
        <w:tabs>
          <w:tab w:val="left" w:pos="940"/>
        </w:tabs>
        <w:spacing w:before="12" w:line="252" w:lineRule="exact"/>
      </w:pPr>
      <w:r>
        <w:t>Government-issued documents without a photograph</w:t>
      </w:r>
      <w:r>
        <w:rPr>
          <w:spacing w:val="-7"/>
        </w:rPr>
        <w:t xml:space="preserve"> </w:t>
      </w:r>
      <w:r>
        <w:t>include:</w:t>
      </w:r>
    </w:p>
    <w:p w14:paraId="31ADF729" w14:textId="77777777" w:rsidR="001D3521" w:rsidRDefault="00D864B9">
      <w:pPr>
        <w:pStyle w:val="ListParagraph"/>
        <w:numPr>
          <w:ilvl w:val="1"/>
          <w:numId w:val="18"/>
        </w:numPr>
        <w:tabs>
          <w:tab w:val="left" w:pos="2019"/>
          <w:tab w:val="left" w:pos="2020"/>
        </w:tabs>
        <w:spacing w:line="268" w:lineRule="exact"/>
      </w:pPr>
      <w:r>
        <w:t>Valid (old style) full UK driving</w:t>
      </w:r>
      <w:r>
        <w:rPr>
          <w:spacing w:val="-8"/>
        </w:rPr>
        <w:t xml:space="preserve"> </w:t>
      </w:r>
      <w:proofErr w:type="spellStart"/>
      <w:r>
        <w:t>licence</w:t>
      </w:r>
      <w:proofErr w:type="spellEnd"/>
    </w:p>
    <w:p w14:paraId="79EFBD2D" w14:textId="77777777" w:rsidR="001D3521" w:rsidRDefault="00D864B9">
      <w:pPr>
        <w:pStyle w:val="ListParagraph"/>
        <w:numPr>
          <w:ilvl w:val="1"/>
          <w:numId w:val="18"/>
        </w:numPr>
        <w:tabs>
          <w:tab w:val="left" w:pos="2020"/>
        </w:tabs>
        <w:ind w:right="1157"/>
        <w:jc w:val="both"/>
      </w:pPr>
      <w:r>
        <w:t xml:space="preserve">Recent evidence of entitlement to a state or local authority-funded benefit (including housing benefit and council tax benefit), tax credit, pension, educational or </w:t>
      </w:r>
      <w:proofErr w:type="gramStart"/>
      <w:r>
        <w:t>other</w:t>
      </w:r>
      <w:proofErr w:type="gramEnd"/>
      <w:r>
        <w:rPr>
          <w:spacing w:val="-4"/>
        </w:rPr>
        <w:t xml:space="preserve"> </w:t>
      </w:r>
      <w:r>
        <w:t>grant</w:t>
      </w:r>
    </w:p>
    <w:p w14:paraId="7D396D04" w14:textId="77777777" w:rsidR="001D3521" w:rsidRDefault="001D3521">
      <w:pPr>
        <w:pStyle w:val="BodyText"/>
        <w:spacing w:before="10"/>
        <w:rPr>
          <w:sz w:val="21"/>
        </w:rPr>
      </w:pPr>
    </w:p>
    <w:p w14:paraId="1F183475" w14:textId="77777777" w:rsidR="001D3521" w:rsidRDefault="00D864B9">
      <w:pPr>
        <w:pStyle w:val="ListParagraph"/>
        <w:numPr>
          <w:ilvl w:val="0"/>
          <w:numId w:val="18"/>
        </w:numPr>
        <w:tabs>
          <w:tab w:val="left" w:pos="940"/>
        </w:tabs>
        <w:spacing w:line="252" w:lineRule="exact"/>
      </w:pPr>
      <w:r>
        <w:t>Other documents</w:t>
      </w:r>
      <w:r>
        <w:rPr>
          <w:spacing w:val="-3"/>
        </w:rPr>
        <w:t xml:space="preserve"> </w:t>
      </w:r>
      <w:r>
        <w:t>include:</w:t>
      </w:r>
    </w:p>
    <w:p w14:paraId="7EA125AC" w14:textId="77777777" w:rsidR="001D3521" w:rsidRDefault="00D864B9">
      <w:pPr>
        <w:pStyle w:val="ListParagraph"/>
        <w:numPr>
          <w:ilvl w:val="1"/>
          <w:numId w:val="18"/>
        </w:numPr>
        <w:tabs>
          <w:tab w:val="left" w:pos="1299"/>
          <w:tab w:val="left" w:pos="1300"/>
        </w:tabs>
        <w:spacing w:line="268" w:lineRule="exact"/>
        <w:ind w:left="1300"/>
      </w:pPr>
      <w:r>
        <w:t>Instrument of a court appointment (such as liquidator, or grant of</w:t>
      </w:r>
      <w:r>
        <w:rPr>
          <w:spacing w:val="-20"/>
        </w:rPr>
        <w:t xml:space="preserve"> </w:t>
      </w:r>
      <w:r>
        <w:t>probate)</w:t>
      </w:r>
    </w:p>
    <w:p w14:paraId="072F2808" w14:textId="77777777" w:rsidR="001D3521" w:rsidRDefault="00D864B9">
      <w:pPr>
        <w:pStyle w:val="ListParagraph"/>
        <w:numPr>
          <w:ilvl w:val="1"/>
          <w:numId w:val="18"/>
        </w:numPr>
        <w:tabs>
          <w:tab w:val="left" w:pos="1299"/>
          <w:tab w:val="left" w:pos="1300"/>
        </w:tabs>
        <w:spacing w:line="268" w:lineRule="exact"/>
        <w:ind w:left="1300"/>
      </w:pPr>
      <w:r>
        <w:t>Current council tax demand letter, or statement for the current</w:t>
      </w:r>
      <w:r>
        <w:rPr>
          <w:spacing w:val="-15"/>
        </w:rPr>
        <w:t xml:space="preserve"> </w:t>
      </w:r>
      <w:r>
        <w:t>year</w:t>
      </w:r>
    </w:p>
    <w:p w14:paraId="371F67CA" w14:textId="77777777" w:rsidR="001D3521" w:rsidRDefault="00D864B9">
      <w:pPr>
        <w:pStyle w:val="ListParagraph"/>
        <w:numPr>
          <w:ilvl w:val="1"/>
          <w:numId w:val="18"/>
        </w:numPr>
        <w:tabs>
          <w:tab w:val="left" w:pos="1300"/>
        </w:tabs>
        <w:ind w:left="1300" w:right="1156"/>
        <w:jc w:val="both"/>
      </w:pPr>
      <w:r>
        <w:t>Current bank statements, or credit/debit card statements, issued by a regulated financial sector firm in the UK, EU or comparable jurisdiction (but not ones printed off the</w:t>
      </w:r>
      <w:r>
        <w:rPr>
          <w:spacing w:val="-2"/>
        </w:rPr>
        <w:t xml:space="preserve"> </w:t>
      </w:r>
      <w:r>
        <w:t>internet)</w:t>
      </w:r>
    </w:p>
    <w:p w14:paraId="4ADD82A7" w14:textId="77777777" w:rsidR="001D3521" w:rsidRDefault="00D864B9">
      <w:pPr>
        <w:pStyle w:val="ListParagraph"/>
        <w:numPr>
          <w:ilvl w:val="1"/>
          <w:numId w:val="18"/>
        </w:numPr>
        <w:tabs>
          <w:tab w:val="left" w:pos="1299"/>
          <w:tab w:val="left" w:pos="1300"/>
        </w:tabs>
        <w:spacing w:line="269" w:lineRule="exact"/>
        <w:ind w:left="1300"/>
      </w:pPr>
      <w:r>
        <w:t>Utility bills (but not ones printed off the internet) less than three months</w:t>
      </w:r>
      <w:r>
        <w:rPr>
          <w:spacing w:val="-22"/>
        </w:rPr>
        <w:t xml:space="preserve"> </w:t>
      </w:r>
      <w:r>
        <w:t>old</w:t>
      </w:r>
    </w:p>
    <w:p w14:paraId="2EEA2B71" w14:textId="77777777" w:rsidR="001D3521" w:rsidRDefault="001D3521">
      <w:pPr>
        <w:pStyle w:val="BodyText"/>
        <w:rPr>
          <w:sz w:val="26"/>
        </w:rPr>
      </w:pPr>
    </w:p>
    <w:p w14:paraId="689161AB" w14:textId="77777777" w:rsidR="001D3521" w:rsidRDefault="00D864B9">
      <w:pPr>
        <w:pStyle w:val="BodyText"/>
        <w:spacing w:before="230"/>
        <w:ind w:left="220" w:right="1193"/>
      </w:pPr>
      <w:r>
        <w:t>The above procedure for identifying customers will meet the requirements of standard due diligence.</w:t>
      </w:r>
    </w:p>
    <w:p w14:paraId="2C5CD23C" w14:textId="77777777" w:rsidR="001D3521" w:rsidRDefault="001D3521">
      <w:pPr>
        <w:pStyle w:val="BodyText"/>
        <w:rPr>
          <w:sz w:val="24"/>
        </w:rPr>
      </w:pPr>
    </w:p>
    <w:p w14:paraId="7FFA1DF6" w14:textId="77777777" w:rsidR="001D3521" w:rsidRDefault="001D3521">
      <w:pPr>
        <w:pStyle w:val="BodyText"/>
        <w:rPr>
          <w:sz w:val="20"/>
        </w:rPr>
      </w:pPr>
    </w:p>
    <w:p w14:paraId="395C6239" w14:textId="77777777" w:rsidR="001D3521" w:rsidRDefault="00D864B9">
      <w:pPr>
        <w:pStyle w:val="BodyText"/>
        <w:spacing w:before="1"/>
        <w:ind w:left="220" w:right="1157"/>
        <w:jc w:val="both"/>
      </w:pPr>
      <w:r>
        <w:t>For all UK applicants, it is the policy of the Group to undertake client identification by way of electronic verification through a credit check by using one of the three accredited Credit Reference Agencies in the UK. If the name and/ or address of the applicant cannot be confirmed electronically, a manual verification is carried out by seeking required paper documentation from lists A and/ or B, as applicable (see Appendix 2).</w:t>
      </w:r>
    </w:p>
    <w:p w14:paraId="2831084A" w14:textId="77777777" w:rsidR="001D3521" w:rsidRDefault="001D3521">
      <w:pPr>
        <w:pStyle w:val="BodyText"/>
        <w:spacing w:before="1"/>
      </w:pPr>
    </w:p>
    <w:p w14:paraId="7C17C1B7" w14:textId="77777777" w:rsidR="001D3521" w:rsidRDefault="00D864B9">
      <w:pPr>
        <w:pStyle w:val="BodyText"/>
        <w:ind w:left="220" w:right="1156"/>
        <w:jc w:val="both"/>
      </w:pPr>
      <w:r>
        <w:t>Considering the provisions of the Financial Sanctions regime of HM Treasury, each applicant should be checked against the updated list of financial sanctions available on the HMT’s website. These checks can be performed through the electronic verification process for the UK applicants.</w:t>
      </w:r>
    </w:p>
    <w:p w14:paraId="366F8A95" w14:textId="77777777" w:rsidR="001D3521" w:rsidRDefault="001D3521">
      <w:pPr>
        <w:pStyle w:val="BodyText"/>
        <w:rPr>
          <w:sz w:val="24"/>
        </w:rPr>
      </w:pPr>
    </w:p>
    <w:p w14:paraId="3BEEB0D6" w14:textId="77777777" w:rsidR="001D3521" w:rsidRDefault="00D864B9">
      <w:pPr>
        <w:pStyle w:val="BodyText"/>
        <w:ind w:left="220" w:right="1340"/>
      </w:pPr>
      <w:r>
        <w:t>In respect of the applicants from EEA states where a national identity card (or a similar document) is issued by the government agencies to their citizens, which contains verified details of the individual’s name, date of birth and address, a copy of that document will suffice for the purpose of both name and address checks without the need for any further verification. However, where such a document is not available, suitable alternative documents from lists A and B in Appendix 2 (as issued in the relevant EEA country) should be requested. If a customer is unable to provide any of the listed documents, the case should be referred to the MLRO/ DMLRO for further guidance.</w:t>
      </w:r>
    </w:p>
    <w:p w14:paraId="4F02D07E" w14:textId="77777777" w:rsidR="001D3521" w:rsidRDefault="001D3521">
      <w:pPr>
        <w:pStyle w:val="BodyText"/>
        <w:rPr>
          <w:sz w:val="24"/>
        </w:rPr>
      </w:pPr>
    </w:p>
    <w:p w14:paraId="3A0547F1" w14:textId="77777777" w:rsidR="001D3521" w:rsidRDefault="001D3521">
      <w:pPr>
        <w:pStyle w:val="BodyText"/>
        <w:rPr>
          <w:sz w:val="24"/>
        </w:rPr>
      </w:pPr>
    </w:p>
    <w:p w14:paraId="77A5BE0A" w14:textId="77777777" w:rsidR="001D3521" w:rsidRDefault="00D864B9">
      <w:pPr>
        <w:pStyle w:val="Heading2"/>
        <w:spacing w:before="204"/>
      </w:pPr>
      <w:r>
        <w:t>Suitable Alternative Electronic Verification</w:t>
      </w:r>
    </w:p>
    <w:p w14:paraId="2C788F81" w14:textId="77777777" w:rsidR="001D3521" w:rsidRDefault="001D3521">
      <w:pPr>
        <w:pStyle w:val="BodyText"/>
        <w:spacing w:before="2"/>
        <w:rPr>
          <w:b/>
          <w:sz w:val="24"/>
        </w:rPr>
      </w:pPr>
    </w:p>
    <w:p w14:paraId="282603BC" w14:textId="77777777" w:rsidR="001D3521" w:rsidRDefault="00D864B9">
      <w:pPr>
        <w:pStyle w:val="BodyText"/>
        <w:ind w:left="220" w:right="1231"/>
      </w:pPr>
      <w:r>
        <w:t>JMLSG guidance states that firms will usually need to be prepared to accept a range of documents and other available tools to verify customer identity, and it expressly allows firms to employ electronic checks, either on their own or in combination with documentary evidence.</w:t>
      </w:r>
    </w:p>
    <w:p w14:paraId="5569FBCB" w14:textId="77777777" w:rsidR="001D3521" w:rsidRDefault="001D3521">
      <w:pPr>
        <w:pStyle w:val="BodyText"/>
      </w:pPr>
    </w:p>
    <w:p w14:paraId="5DED72EF" w14:textId="77777777" w:rsidR="001D3521" w:rsidRDefault="00D864B9">
      <w:pPr>
        <w:pStyle w:val="BodyText"/>
        <w:ind w:left="220" w:right="1365"/>
      </w:pPr>
      <w:r>
        <w:t>Accordingly, the identity and address of its customers can be verified by OUSBA by way of electronic verification process which satisfies pre-agreed criteria detailed, either on its own or in conjunction with documentary verification. Electronic checks should be carried out by employing an accredited e-verification mechanism which uses multiple data sources from authentic sources across time (such as the Voter’s Roll, Shared Database from the UK</w:t>
      </w:r>
    </w:p>
    <w:p w14:paraId="795F3302" w14:textId="77777777" w:rsidR="001D3521" w:rsidRDefault="001D3521">
      <w:pPr>
        <w:sectPr w:rsidR="001D3521">
          <w:pgSz w:w="11910" w:h="16840"/>
          <w:pgMar w:top="1520" w:right="280" w:bottom="1200" w:left="1220" w:header="710" w:footer="930" w:gutter="0"/>
          <w:cols w:space="720"/>
        </w:sectPr>
      </w:pPr>
    </w:p>
    <w:p w14:paraId="5434BB0D" w14:textId="77777777" w:rsidR="00592C0E" w:rsidRDefault="00592C0E">
      <w:pPr>
        <w:pStyle w:val="BodyText"/>
        <w:spacing w:before="12"/>
        <w:ind w:left="220" w:right="1328"/>
      </w:pPr>
    </w:p>
    <w:p w14:paraId="05F8CE26" w14:textId="77777777" w:rsidR="001D3521" w:rsidRDefault="00D864B9">
      <w:pPr>
        <w:pStyle w:val="BodyText"/>
        <w:spacing w:before="12"/>
        <w:ind w:left="220" w:right="1328"/>
      </w:pPr>
      <w:r>
        <w:t xml:space="preserve">financial institutions, passport checks </w:t>
      </w:r>
      <w:proofErr w:type="spellStart"/>
      <w:r>
        <w:t>etc</w:t>
      </w:r>
      <w:proofErr w:type="spellEnd"/>
      <w:r>
        <w:t>) providing the verification produces a satisfactory level of corroboration of the data supplied by the customer by meeting the matching criteria specified by the Group. The documentary evidence can, however, be resorted to as a secondary and additional check, if required following the initial electronic verification, if the electronic evidence on its own does not provide required standards of verification of the customer’s identity.</w:t>
      </w:r>
    </w:p>
    <w:p w14:paraId="350934EA" w14:textId="77777777" w:rsidR="001D3521" w:rsidRDefault="001D3521">
      <w:pPr>
        <w:pStyle w:val="BodyText"/>
        <w:rPr>
          <w:sz w:val="24"/>
        </w:rPr>
      </w:pPr>
    </w:p>
    <w:p w14:paraId="3D3FB5D2" w14:textId="77777777" w:rsidR="001D3521" w:rsidRDefault="001D3521">
      <w:pPr>
        <w:pStyle w:val="BodyText"/>
        <w:spacing w:before="9"/>
        <w:rPr>
          <w:sz w:val="21"/>
        </w:rPr>
      </w:pPr>
    </w:p>
    <w:p w14:paraId="502F17B3" w14:textId="77777777" w:rsidR="001D3521" w:rsidRDefault="00D864B9">
      <w:pPr>
        <w:pStyle w:val="Heading2"/>
        <w:spacing w:before="1"/>
      </w:pPr>
      <w:r>
        <w:t>Non face-to-face identification and verification</w:t>
      </w:r>
    </w:p>
    <w:p w14:paraId="39AD02C6" w14:textId="77777777" w:rsidR="001D3521" w:rsidRDefault="001D3521">
      <w:pPr>
        <w:pStyle w:val="BodyText"/>
        <w:spacing w:before="1"/>
        <w:rPr>
          <w:b/>
          <w:sz w:val="24"/>
        </w:rPr>
      </w:pPr>
    </w:p>
    <w:p w14:paraId="3D502A1D" w14:textId="77777777" w:rsidR="001D3521" w:rsidRDefault="00D864B9">
      <w:pPr>
        <w:pStyle w:val="BodyText"/>
        <w:spacing w:before="1"/>
        <w:ind w:left="220" w:right="1193"/>
      </w:pPr>
      <w:r>
        <w:t>Non face-to-face identification and verification carries an inherent risk of impersonation or fraud. Where identity is verified electronically, or copy documents are relied on, the Group should apply an additional verification check to manage the risk of impersonation/ fraud. The additional check may consist of measures, such as:</w:t>
      </w:r>
    </w:p>
    <w:p w14:paraId="476C7F9D" w14:textId="77777777" w:rsidR="001D3521" w:rsidRDefault="001D3521">
      <w:pPr>
        <w:pStyle w:val="BodyText"/>
        <w:spacing w:before="10"/>
        <w:rPr>
          <w:sz w:val="21"/>
        </w:rPr>
      </w:pPr>
    </w:p>
    <w:p w14:paraId="28688526" w14:textId="77777777" w:rsidR="001D3521" w:rsidRDefault="00D864B9">
      <w:pPr>
        <w:pStyle w:val="ListParagraph"/>
        <w:numPr>
          <w:ilvl w:val="1"/>
          <w:numId w:val="28"/>
        </w:numPr>
        <w:tabs>
          <w:tab w:val="left" w:pos="939"/>
          <w:tab w:val="left" w:pos="940"/>
        </w:tabs>
        <w:spacing w:before="1"/>
        <w:ind w:left="940" w:right="1597" w:hanging="360"/>
        <w:rPr>
          <w:rFonts w:ascii="Symbol" w:hAnsi="Symbol"/>
        </w:rPr>
      </w:pPr>
      <w:r>
        <w:t>requiring the first payment to be carried out through an account in the customer’s name with a UK or EU regulated credit institution or one from a comparable jurisdiction</w:t>
      </w:r>
    </w:p>
    <w:p w14:paraId="4CC8D7D9" w14:textId="77777777" w:rsidR="001D3521" w:rsidRDefault="00D864B9">
      <w:pPr>
        <w:pStyle w:val="ListParagraph"/>
        <w:numPr>
          <w:ilvl w:val="1"/>
          <w:numId w:val="28"/>
        </w:numPr>
        <w:tabs>
          <w:tab w:val="left" w:pos="939"/>
          <w:tab w:val="left" w:pos="940"/>
        </w:tabs>
        <w:ind w:left="940" w:right="1781" w:hanging="360"/>
        <w:rPr>
          <w:rFonts w:ascii="Symbol" w:hAnsi="Symbol"/>
        </w:rPr>
      </w:pPr>
      <w:r>
        <w:t>verifying additional aspects of the customer’s identity, or of his or her electronic ‘footprint’</w:t>
      </w:r>
    </w:p>
    <w:p w14:paraId="500D7FE4" w14:textId="77777777" w:rsidR="001D3521" w:rsidRDefault="00D864B9">
      <w:pPr>
        <w:pStyle w:val="ListParagraph"/>
        <w:numPr>
          <w:ilvl w:val="1"/>
          <w:numId w:val="28"/>
        </w:numPr>
        <w:tabs>
          <w:tab w:val="left" w:pos="939"/>
          <w:tab w:val="left" w:pos="940"/>
        </w:tabs>
        <w:ind w:left="940" w:right="1548" w:hanging="360"/>
        <w:rPr>
          <w:rFonts w:ascii="Symbol"/>
        </w:rPr>
      </w:pPr>
      <w:r>
        <w:t>communicating with the customer at an address that has been verified (such communication may take the form of a direct mailing of account documentation to him, which, in full or in part, might be required to be returned completed or acknowledged without</w:t>
      </w:r>
      <w:r>
        <w:rPr>
          <w:spacing w:val="-3"/>
        </w:rPr>
        <w:t xml:space="preserve"> </w:t>
      </w:r>
      <w:r>
        <w:t>alteration)</w:t>
      </w:r>
    </w:p>
    <w:p w14:paraId="30F0226C" w14:textId="77777777" w:rsidR="001D3521" w:rsidRDefault="00D864B9">
      <w:pPr>
        <w:pStyle w:val="ListParagraph"/>
        <w:numPr>
          <w:ilvl w:val="1"/>
          <w:numId w:val="28"/>
        </w:numPr>
        <w:tabs>
          <w:tab w:val="left" w:pos="939"/>
          <w:tab w:val="left" w:pos="940"/>
        </w:tabs>
        <w:ind w:left="940" w:right="1419" w:hanging="360"/>
        <w:rPr>
          <w:rFonts w:ascii="Symbol"/>
        </w:rPr>
      </w:pPr>
      <w:r>
        <w:t>internet sign-on following verification procedures where the customer uses security codes, tokens, and/or other passwords which have been set up for them and provided by mail (or secure delivery) to the named individual at an independently verified</w:t>
      </w:r>
      <w:r>
        <w:rPr>
          <w:spacing w:val="-2"/>
        </w:rPr>
        <w:t xml:space="preserve"> </w:t>
      </w:r>
      <w:r>
        <w:t>address</w:t>
      </w:r>
    </w:p>
    <w:p w14:paraId="076565D9" w14:textId="77777777" w:rsidR="001D3521" w:rsidRDefault="00D864B9">
      <w:pPr>
        <w:pStyle w:val="ListParagraph"/>
        <w:numPr>
          <w:ilvl w:val="1"/>
          <w:numId w:val="28"/>
        </w:numPr>
        <w:tabs>
          <w:tab w:val="left" w:pos="939"/>
          <w:tab w:val="left" w:pos="940"/>
        </w:tabs>
        <w:spacing w:line="268" w:lineRule="exact"/>
        <w:ind w:left="940" w:hanging="360"/>
        <w:rPr>
          <w:rFonts w:ascii="Symbol"/>
        </w:rPr>
      </w:pPr>
      <w:r>
        <w:t>requiring copy documents to be certified by an appropriate</w:t>
      </w:r>
      <w:r>
        <w:rPr>
          <w:spacing w:val="-13"/>
        </w:rPr>
        <w:t xml:space="preserve"> </w:t>
      </w:r>
      <w:r>
        <w:t>person.</w:t>
      </w:r>
    </w:p>
    <w:p w14:paraId="5800FCCA" w14:textId="77777777" w:rsidR="001D3521" w:rsidRDefault="001D3521">
      <w:pPr>
        <w:pStyle w:val="BodyText"/>
        <w:rPr>
          <w:sz w:val="26"/>
        </w:rPr>
      </w:pPr>
    </w:p>
    <w:p w14:paraId="38EEABBF" w14:textId="77777777" w:rsidR="001D3521" w:rsidRDefault="001D3521">
      <w:pPr>
        <w:pStyle w:val="BodyText"/>
        <w:rPr>
          <w:sz w:val="26"/>
        </w:rPr>
      </w:pPr>
    </w:p>
    <w:p w14:paraId="373F9A79" w14:textId="77777777" w:rsidR="001D3521" w:rsidRDefault="00D864B9">
      <w:pPr>
        <w:pStyle w:val="Heading2"/>
        <w:spacing w:before="229"/>
        <w:ind w:right="1474"/>
      </w:pPr>
      <w:r>
        <w:t>Certifying paper identity documents (where electronic verification cannot be completed)</w:t>
      </w:r>
    </w:p>
    <w:p w14:paraId="1E15F6DD" w14:textId="77777777" w:rsidR="001D3521" w:rsidRDefault="001D3521">
      <w:pPr>
        <w:pStyle w:val="BodyText"/>
        <w:rPr>
          <w:b/>
          <w:sz w:val="26"/>
        </w:rPr>
      </w:pPr>
    </w:p>
    <w:p w14:paraId="4BAC4D22" w14:textId="77777777" w:rsidR="001D3521" w:rsidRDefault="00D864B9">
      <w:pPr>
        <w:pStyle w:val="BodyText"/>
        <w:spacing w:before="215"/>
        <w:ind w:left="220" w:right="1144"/>
      </w:pPr>
      <w:r>
        <w:t xml:space="preserve">For Non-UK applicants, where copies of any paper documents are requested, these should be certified by an appropriate person. A certification by a professional person such as a bank official, </w:t>
      </w:r>
      <w:proofErr w:type="spellStart"/>
      <w:r>
        <w:t>councillor</w:t>
      </w:r>
      <w:proofErr w:type="spellEnd"/>
      <w:r>
        <w:t>, solicitor, notary, doctor/ dentist, accountant, teacher, an official of the Embassy/ High Commission or by an Appointed Representative of the OU will be acceptable for this purpose. Any representative of the OU or OUSBA can also certify the documents if they have an opportunity to meet the students prior to the loan completion.</w:t>
      </w:r>
    </w:p>
    <w:p w14:paraId="2C17EAD1" w14:textId="77777777" w:rsidR="001D3521" w:rsidRDefault="001D3521">
      <w:pPr>
        <w:pStyle w:val="BodyText"/>
        <w:spacing w:before="6"/>
        <w:rPr>
          <w:sz w:val="24"/>
        </w:rPr>
      </w:pPr>
    </w:p>
    <w:p w14:paraId="2C98291F" w14:textId="77777777" w:rsidR="001D3521" w:rsidRDefault="00D864B9">
      <w:pPr>
        <w:pStyle w:val="BodyText"/>
        <w:ind w:left="220" w:right="1214"/>
      </w:pPr>
      <w:r>
        <w:t>However, if the certification of the identity document proves difficult (or does not appear to be a cost or time effective option for the student), a copy of the bank statement (dated within last 3 months) will be requested as an additional document to verify the name and address of the customer. The statement should relate to the account from which the student proposes to make loan repayments (by Direct Debit) and the bank is a UK/ EU institution.</w:t>
      </w:r>
    </w:p>
    <w:p w14:paraId="646E51E4" w14:textId="77777777" w:rsidR="001D3521" w:rsidRDefault="001D3521">
      <w:pPr>
        <w:pStyle w:val="BodyText"/>
        <w:rPr>
          <w:sz w:val="24"/>
        </w:rPr>
      </w:pPr>
    </w:p>
    <w:p w14:paraId="77488A8A" w14:textId="77777777" w:rsidR="00592C0E" w:rsidRDefault="00592C0E">
      <w:pPr>
        <w:pStyle w:val="Heading3"/>
      </w:pPr>
    </w:p>
    <w:p w14:paraId="34F7D3DC" w14:textId="77777777" w:rsidR="00592C0E" w:rsidRDefault="00592C0E">
      <w:pPr>
        <w:pStyle w:val="Heading3"/>
      </w:pPr>
    </w:p>
    <w:p w14:paraId="22875EFD" w14:textId="77777777" w:rsidR="00592C0E" w:rsidRDefault="00592C0E">
      <w:pPr>
        <w:pStyle w:val="Heading3"/>
      </w:pPr>
    </w:p>
    <w:p w14:paraId="3E53CF00" w14:textId="77777777" w:rsidR="00592C0E" w:rsidRDefault="00592C0E">
      <w:pPr>
        <w:pStyle w:val="Heading3"/>
      </w:pPr>
    </w:p>
    <w:p w14:paraId="30390A98" w14:textId="77777777" w:rsidR="001D3521" w:rsidRDefault="00D864B9">
      <w:pPr>
        <w:pStyle w:val="Heading3"/>
      </w:pPr>
      <w:r>
        <w:lastRenderedPageBreak/>
        <w:t>In summary:</w:t>
      </w:r>
    </w:p>
    <w:p w14:paraId="175829A9" w14:textId="77777777" w:rsidR="001D3521" w:rsidRDefault="001D3521"/>
    <w:p w14:paraId="2C42F3F7" w14:textId="77777777" w:rsidR="00592C0E" w:rsidRDefault="00592C0E"/>
    <w:p w14:paraId="1F960DB8" w14:textId="77777777" w:rsidR="001D3521" w:rsidRDefault="00C76D22">
      <w:pPr>
        <w:pStyle w:val="Heading4"/>
        <w:numPr>
          <w:ilvl w:val="0"/>
          <w:numId w:val="17"/>
        </w:numPr>
        <w:tabs>
          <w:tab w:val="left" w:pos="940"/>
        </w:tabs>
        <w:spacing w:before="12"/>
        <w:ind w:right="1309"/>
      </w:pPr>
      <w:r>
        <w:rPr>
          <w:noProof/>
          <w:lang w:val="en-GB" w:eastAsia="en-GB"/>
        </w:rPr>
        <mc:AlternateContent>
          <mc:Choice Requires="wps">
            <w:drawing>
              <wp:anchor distT="0" distB="0" distL="114300" distR="114300" simplePos="0" relativeHeight="251651072" behindDoc="0" locked="0" layoutInCell="1" allowOverlap="1" wp14:anchorId="6890BBB6" wp14:editId="137E10FB">
                <wp:simplePos x="0" y="0"/>
                <wp:positionH relativeFrom="page">
                  <wp:posOffset>805180</wp:posOffset>
                </wp:positionH>
                <wp:positionV relativeFrom="paragraph">
                  <wp:posOffset>168910</wp:posOffset>
                </wp:positionV>
                <wp:extent cx="0" cy="163195"/>
                <wp:effectExtent l="14605" t="6350" r="13970" b="11430"/>
                <wp:wrapNone/>
                <wp:docPr id="2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F6ED66F" id="Line 2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4pt,13.3pt" to="63.4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abyEwIAACoEAAAOAAAAZHJzL2Uyb0RvYy54bWysU8GO2yAQvVfqPyDuie2s1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" strokeweight=".84pt">
                <w10:wrap anchorx="page"/>
              </v:line>
            </w:pict>
          </mc:Fallback>
        </mc:AlternateContent>
      </w:r>
      <w:r w:rsidR="00D864B9">
        <w:t>For UK students, an electronic verification of identity (including screening against the HMT Sanctions</w:t>
      </w:r>
      <w:r w:rsidR="00D864B9">
        <w:rPr>
          <w:color w:val="FF0101"/>
          <w:u w:val="thick" w:color="FF0101"/>
        </w:rPr>
        <w:t>/ PEP</w:t>
      </w:r>
      <w:r w:rsidR="00D864B9">
        <w:rPr>
          <w:color w:val="FF0101"/>
        </w:rPr>
        <w:t xml:space="preserve"> </w:t>
      </w:r>
      <w:r w:rsidR="00D864B9">
        <w:t>list) is carried out by OUSBA. Failure to confirm the identity electronically triggers a manual process as set out</w:t>
      </w:r>
      <w:r w:rsidR="00D864B9">
        <w:rPr>
          <w:spacing w:val="-39"/>
        </w:rPr>
        <w:t xml:space="preserve"> </w:t>
      </w:r>
      <w:r w:rsidR="00D864B9">
        <w:t>above.</w:t>
      </w:r>
    </w:p>
    <w:p w14:paraId="5A990E27" w14:textId="77777777" w:rsidR="001D3521" w:rsidRDefault="001D3521">
      <w:pPr>
        <w:pStyle w:val="BodyText"/>
        <w:rPr>
          <w:b/>
          <w:i/>
        </w:rPr>
      </w:pPr>
    </w:p>
    <w:p w14:paraId="3CC0E4DB" w14:textId="77777777" w:rsidR="001D3521" w:rsidRDefault="00D864B9">
      <w:pPr>
        <w:pStyle w:val="ListParagraph"/>
        <w:numPr>
          <w:ilvl w:val="0"/>
          <w:numId w:val="17"/>
        </w:numPr>
        <w:tabs>
          <w:tab w:val="left" w:pos="940"/>
        </w:tabs>
        <w:spacing w:before="1"/>
        <w:ind w:right="1207"/>
        <w:rPr>
          <w:b/>
          <w:i/>
        </w:rPr>
      </w:pPr>
      <w:r>
        <w:rPr>
          <w:b/>
          <w:i/>
        </w:rPr>
        <w:t xml:space="preserve">For non-UK/ EEA applicants, a certified copy of the national ID card (or an equivalent document) is requested. In case of any difficulties in getting certified document, an additional document by way of a bank statement (dates within last 3 months) relating to the account to be used by the applicant for making ‘direct debit’ payments </w:t>
      </w:r>
      <w:proofErr w:type="gramStart"/>
      <w:r>
        <w:rPr>
          <w:b/>
          <w:i/>
        </w:rPr>
        <w:t>is</w:t>
      </w:r>
      <w:proofErr w:type="gramEnd"/>
      <w:r>
        <w:rPr>
          <w:b/>
          <w:i/>
        </w:rPr>
        <w:t xml:space="preserve"> called for. Use of two documents is designed as an additional measure to mitigate the fraud-risk where uncertified documents are</w:t>
      </w:r>
      <w:r>
        <w:rPr>
          <w:b/>
          <w:i/>
          <w:spacing w:val="-3"/>
        </w:rPr>
        <w:t xml:space="preserve"> </w:t>
      </w:r>
      <w:r>
        <w:rPr>
          <w:b/>
          <w:i/>
        </w:rPr>
        <w:t>provided.</w:t>
      </w:r>
    </w:p>
    <w:p w14:paraId="4F18749B" w14:textId="77777777" w:rsidR="001D3521" w:rsidRDefault="001D3521">
      <w:pPr>
        <w:pStyle w:val="BodyText"/>
        <w:spacing w:before="2"/>
        <w:rPr>
          <w:b/>
          <w:i/>
          <w:sz w:val="24"/>
        </w:rPr>
      </w:pPr>
    </w:p>
    <w:p w14:paraId="783E5059" w14:textId="77777777" w:rsidR="001D3521" w:rsidRDefault="00C76D22">
      <w:pPr>
        <w:pStyle w:val="BodyText"/>
        <w:ind w:left="220" w:right="1426"/>
      </w:pPr>
      <w:r>
        <w:rPr>
          <w:noProof/>
          <w:lang w:val="en-GB" w:eastAsia="en-GB"/>
        </w:rPr>
        <mc:AlternateContent>
          <mc:Choice Requires="wps">
            <w:drawing>
              <wp:anchor distT="0" distB="0" distL="114300" distR="114300" simplePos="0" relativeHeight="251652096" behindDoc="0" locked="0" layoutInCell="1" allowOverlap="1" wp14:anchorId="665E3B2F" wp14:editId="48115749">
                <wp:simplePos x="0" y="0"/>
                <wp:positionH relativeFrom="page">
                  <wp:posOffset>805180</wp:posOffset>
                </wp:positionH>
                <wp:positionV relativeFrom="paragraph">
                  <wp:posOffset>163195</wp:posOffset>
                </wp:positionV>
                <wp:extent cx="0" cy="339725"/>
                <wp:effectExtent l="14605" t="9525" r="13970" b="12700"/>
                <wp:wrapNone/>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725"/>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14BDAE6" id="Line 24"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4pt,12.85pt" to="63.4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" strokeweight=".84pt">
                <w10:wrap anchorx="page"/>
              </v:line>
            </w:pict>
          </mc:Fallback>
        </mc:AlternateContent>
      </w:r>
      <w:r w:rsidR="00D864B9">
        <w:t>Also, in all instances where the identity is verified non-electronically, the check against the HMT’s Sanctions</w:t>
      </w:r>
      <w:r w:rsidR="00D864B9">
        <w:rPr>
          <w:color w:val="FF0101"/>
          <w:u w:val="single" w:color="FF0101"/>
        </w:rPr>
        <w:t xml:space="preserve">/ </w:t>
      </w:r>
      <w:proofErr w:type="gramStart"/>
      <w:r w:rsidR="00D864B9">
        <w:rPr>
          <w:color w:val="FF0101"/>
          <w:u w:val="single" w:color="FF0101"/>
        </w:rPr>
        <w:t>PEP</w:t>
      </w:r>
      <w:r w:rsidR="00D864B9">
        <w:rPr>
          <w:color w:val="FF0101"/>
        </w:rPr>
        <w:t xml:space="preserve"> </w:t>
      </w:r>
      <w:r w:rsidR="00D864B9">
        <w:t xml:space="preserve"> will</w:t>
      </w:r>
      <w:proofErr w:type="gramEnd"/>
      <w:r w:rsidR="00D864B9">
        <w:t xml:space="preserve"> be required to be carried out manually.</w:t>
      </w:r>
    </w:p>
    <w:p w14:paraId="099D51B5" w14:textId="77777777" w:rsidR="001D3521" w:rsidRDefault="001D3521">
      <w:pPr>
        <w:pStyle w:val="BodyText"/>
        <w:spacing w:before="4"/>
        <w:rPr>
          <w:sz w:val="16"/>
        </w:rPr>
      </w:pPr>
    </w:p>
    <w:p w14:paraId="73544B77" w14:textId="77777777" w:rsidR="001D3521" w:rsidRDefault="00D864B9">
      <w:pPr>
        <w:pStyle w:val="BodyText"/>
        <w:spacing w:before="94"/>
        <w:ind w:left="220"/>
      </w:pPr>
      <w:r>
        <w:t>Staff members will refer any cases that do not satisfy standard requirements to the DMLRO</w:t>
      </w:r>
      <w:r w:rsidR="00592C0E">
        <w:t>/ NO</w:t>
      </w:r>
      <w:r>
        <w:t>.</w:t>
      </w:r>
    </w:p>
    <w:p w14:paraId="03E015B6" w14:textId="77777777" w:rsidR="001D3521" w:rsidRDefault="001D3521">
      <w:pPr>
        <w:pStyle w:val="BodyText"/>
        <w:rPr>
          <w:sz w:val="24"/>
        </w:rPr>
      </w:pPr>
    </w:p>
    <w:p w14:paraId="46AD95CC" w14:textId="77777777" w:rsidR="001D3521" w:rsidRDefault="001D3521">
      <w:pPr>
        <w:pStyle w:val="BodyText"/>
        <w:rPr>
          <w:sz w:val="24"/>
        </w:rPr>
      </w:pPr>
    </w:p>
    <w:p w14:paraId="0C58932C" w14:textId="77777777" w:rsidR="001D3521" w:rsidRDefault="001D3521">
      <w:pPr>
        <w:pStyle w:val="BodyText"/>
        <w:rPr>
          <w:sz w:val="24"/>
        </w:rPr>
      </w:pPr>
    </w:p>
    <w:p w14:paraId="3D12AD37" w14:textId="77777777" w:rsidR="001D3521" w:rsidRDefault="001D3521">
      <w:pPr>
        <w:pStyle w:val="BodyText"/>
        <w:spacing w:before="3"/>
        <w:rPr>
          <w:sz w:val="20"/>
        </w:rPr>
      </w:pPr>
    </w:p>
    <w:p w14:paraId="108BF398" w14:textId="77777777" w:rsidR="001D3521" w:rsidRDefault="00D864B9">
      <w:pPr>
        <w:pStyle w:val="Heading1"/>
        <w:numPr>
          <w:ilvl w:val="0"/>
          <w:numId w:val="28"/>
        </w:numPr>
        <w:tabs>
          <w:tab w:val="left" w:pos="939"/>
          <w:tab w:val="left" w:pos="940"/>
        </w:tabs>
      </w:pPr>
      <w:r>
        <w:t>Reporting</w:t>
      </w:r>
      <w:r>
        <w:rPr>
          <w:spacing w:val="-2"/>
        </w:rPr>
        <w:t xml:space="preserve"> </w:t>
      </w:r>
      <w:r>
        <w:t>Suspicions</w:t>
      </w:r>
    </w:p>
    <w:p w14:paraId="640CD52D" w14:textId="77777777" w:rsidR="001D3521" w:rsidRDefault="001D3521">
      <w:pPr>
        <w:pStyle w:val="BodyText"/>
        <w:spacing w:before="8"/>
        <w:rPr>
          <w:b/>
          <w:sz w:val="24"/>
        </w:rPr>
      </w:pPr>
    </w:p>
    <w:p w14:paraId="5B5AF9B6" w14:textId="77777777" w:rsidR="001D3521" w:rsidRDefault="00D864B9">
      <w:pPr>
        <w:pStyle w:val="BodyText"/>
        <w:ind w:left="220"/>
      </w:pPr>
      <w:r>
        <w:t>The Group takes reasonable steps to ensure that:</w:t>
      </w:r>
    </w:p>
    <w:p w14:paraId="4C2A9734" w14:textId="77777777" w:rsidR="001D3521" w:rsidRDefault="001D3521">
      <w:pPr>
        <w:pStyle w:val="BodyText"/>
        <w:spacing w:before="9"/>
        <w:rPr>
          <w:sz w:val="21"/>
        </w:rPr>
      </w:pPr>
    </w:p>
    <w:p w14:paraId="18F788CC" w14:textId="77777777" w:rsidR="001D3521" w:rsidRDefault="00D864B9">
      <w:pPr>
        <w:pStyle w:val="ListParagraph"/>
        <w:numPr>
          <w:ilvl w:val="0"/>
          <w:numId w:val="16"/>
        </w:numPr>
        <w:tabs>
          <w:tab w:val="left" w:pos="939"/>
          <w:tab w:val="left" w:pos="940"/>
        </w:tabs>
        <w:spacing w:line="288" w:lineRule="auto"/>
        <w:ind w:right="1332" w:firstLine="62"/>
      </w:pPr>
      <w:r>
        <w:t>Any member of staff who handles, or is responsible for handling, transactions which give rise to suspicions of money laundering must make a report promptly to the MLRO/DMLRO/ NO if he or she knows or suspects that a client, or the person on whose behalf the client is acting, may be engaged in money</w:t>
      </w:r>
      <w:r>
        <w:rPr>
          <w:spacing w:val="-14"/>
        </w:rPr>
        <w:t xml:space="preserve"> </w:t>
      </w:r>
      <w:r>
        <w:t>laundering.</w:t>
      </w:r>
    </w:p>
    <w:p w14:paraId="6B47CAF4" w14:textId="77777777" w:rsidR="001D3521" w:rsidRDefault="00D864B9">
      <w:pPr>
        <w:pStyle w:val="ListParagraph"/>
        <w:numPr>
          <w:ilvl w:val="0"/>
          <w:numId w:val="16"/>
        </w:numPr>
        <w:tabs>
          <w:tab w:val="left" w:pos="858"/>
          <w:tab w:val="left" w:pos="859"/>
        </w:tabs>
        <w:spacing w:before="200" w:line="288" w:lineRule="auto"/>
        <w:ind w:left="280" w:right="1560" w:firstLine="2"/>
      </w:pPr>
      <w:r>
        <w:t>Action will be taken to discipline any member of staff who fails, without reasonable grounds, to make a report of the kind envisaged in this</w:t>
      </w:r>
      <w:r>
        <w:rPr>
          <w:spacing w:val="-15"/>
        </w:rPr>
        <w:t xml:space="preserve"> </w:t>
      </w:r>
      <w:r>
        <w:t>section.</w:t>
      </w:r>
    </w:p>
    <w:p w14:paraId="3C41F278" w14:textId="77777777" w:rsidR="001D3521" w:rsidRDefault="001D3521">
      <w:pPr>
        <w:pStyle w:val="BodyText"/>
        <w:spacing w:before="5"/>
        <w:rPr>
          <w:sz w:val="26"/>
        </w:rPr>
      </w:pPr>
    </w:p>
    <w:p w14:paraId="48FFBAF0" w14:textId="77777777" w:rsidR="001D3521" w:rsidRDefault="00D864B9">
      <w:pPr>
        <w:pStyle w:val="BodyText"/>
        <w:spacing w:before="1" w:line="288" w:lineRule="auto"/>
        <w:ind w:left="220" w:right="1512"/>
      </w:pPr>
      <w:r>
        <w:t>Once an employee has reported his/her suspicion to the MLRO/ DMLRO/NO, he/she has fully satisfied their statutory obligation.</w:t>
      </w:r>
    </w:p>
    <w:p w14:paraId="15B35EC2" w14:textId="77777777" w:rsidR="001D3521" w:rsidRDefault="001D3521">
      <w:pPr>
        <w:pStyle w:val="BodyText"/>
        <w:rPr>
          <w:sz w:val="24"/>
        </w:rPr>
      </w:pPr>
    </w:p>
    <w:p w14:paraId="1D46FC97" w14:textId="77777777" w:rsidR="001D3521" w:rsidRDefault="001D3521">
      <w:pPr>
        <w:pStyle w:val="BodyText"/>
        <w:spacing w:before="4"/>
        <w:rPr>
          <w:sz w:val="33"/>
        </w:rPr>
      </w:pPr>
    </w:p>
    <w:p w14:paraId="4754E49A" w14:textId="77777777" w:rsidR="001D3521" w:rsidRDefault="00D864B9">
      <w:pPr>
        <w:pStyle w:val="Heading2"/>
        <w:spacing w:before="1"/>
      </w:pPr>
      <w:r>
        <w:t>Internal Reporting Procedures</w:t>
      </w:r>
    </w:p>
    <w:p w14:paraId="1ED2C72E" w14:textId="77777777" w:rsidR="001D3521" w:rsidRDefault="001D3521">
      <w:pPr>
        <w:pStyle w:val="BodyText"/>
        <w:spacing w:before="6"/>
        <w:rPr>
          <w:b/>
          <w:sz w:val="33"/>
        </w:rPr>
      </w:pPr>
    </w:p>
    <w:p w14:paraId="17300462" w14:textId="77777777" w:rsidR="001D3521" w:rsidRDefault="00D864B9">
      <w:pPr>
        <w:pStyle w:val="Heading3"/>
      </w:pPr>
      <w:r>
        <w:t>Reporting Suspicious Activity</w:t>
      </w:r>
    </w:p>
    <w:p w14:paraId="2824E0D2" w14:textId="77777777" w:rsidR="001D3521" w:rsidRDefault="001D3521">
      <w:pPr>
        <w:pStyle w:val="BodyText"/>
        <w:rPr>
          <w:b/>
          <w:sz w:val="31"/>
        </w:rPr>
      </w:pPr>
    </w:p>
    <w:p w14:paraId="29D19B20" w14:textId="77777777" w:rsidR="001D3521" w:rsidRDefault="00D864B9">
      <w:pPr>
        <w:pStyle w:val="BodyText"/>
        <w:spacing w:line="288" w:lineRule="auto"/>
        <w:ind w:left="220" w:right="1256"/>
      </w:pPr>
      <w:r>
        <w:t xml:space="preserve">All members are required to report any instances of suspicions promptly to MLRO/ DMLRO/ NO </w:t>
      </w:r>
      <w:r w:rsidR="005D332B">
        <w:t xml:space="preserve">for which they can use the </w:t>
      </w:r>
      <w:r>
        <w:t xml:space="preserve">format </w:t>
      </w:r>
      <w:r w:rsidR="005D332B">
        <w:t xml:space="preserve">provided </w:t>
      </w:r>
      <w:proofErr w:type="gramStart"/>
      <w:r w:rsidR="005D332B">
        <w:t xml:space="preserve">at </w:t>
      </w:r>
      <w:r>
        <w:t xml:space="preserve"> Appendix</w:t>
      </w:r>
      <w:proofErr w:type="gramEnd"/>
      <w:r>
        <w:t xml:space="preserve"> 3</w:t>
      </w:r>
      <w:r w:rsidR="005D332B">
        <w:t xml:space="preserve"> to this policy manual</w:t>
      </w:r>
      <w:r>
        <w:t xml:space="preserve">. All suspicions reported to the MLRO/ DMLRO/ NO must be documented (in urgent cases this may follow an initial discussion), which can </w:t>
      </w:r>
      <w:r w:rsidR="005D332B">
        <w:t xml:space="preserve">also </w:t>
      </w:r>
      <w:r>
        <w:t>be done by sending an email to the MLRO/ DMLRO/ NO. If reports are made by telephone, it is important that the MLRO/ DMLRO/ NO provides the documentary report and that the full name of the member of staff and department be recorded.</w:t>
      </w:r>
    </w:p>
    <w:p w14:paraId="6938F55C" w14:textId="77777777" w:rsidR="001D3521" w:rsidRDefault="001D3521">
      <w:pPr>
        <w:spacing w:line="288" w:lineRule="auto"/>
        <w:sectPr w:rsidR="001D3521">
          <w:pgSz w:w="11910" w:h="16840"/>
          <w:pgMar w:top="1520" w:right="280" w:bottom="1200" w:left="1220" w:header="710" w:footer="930" w:gutter="0"/>
          <w:cols w:space="720"/>
        </w:sectPr>
      </w:pPr>
    </w:p>
    <w:p w14:paraId="4929C95A" w14:textId="77777777" w:rsidR="001D3521" w:rsidRDefault="00D864B9">
      <w:pPr>
        <w:pStyle w:val="Heading3"/>
        <w:spacing w:before="9"/>
      </w:pPr>
      <w:r>
        <w:lastRenderedPageBreak/>
        <w:t>Reporting High-Risk Customer matches</w:t>
      </w:r>
    </w:p>
    <w:p w14:paraId="631E4FFE" w14:textId="77777777" w:rsidR="001D3521" w:rsidRDefault="001D3521">
      <w:pPr>
        <w:pStyle w:val="BodyText"/>
        <w:rPr>
          <w:b/>
          <w:sz w:val="31"/>
        </w:rPr>
      </w:pPr>
    </w:p>
    <w:p w14:paraId="1CEFBC5C" w14:textId="77777777" w:rsidR="001D3521" w:rsidRDefault="00D864B9">
      <w:pPr>
        <w:pStyle w:val="BodyText"/>
        <w:spacing w:line="288" w:lineRule="auto"/>
        <w:ind w:left="220" w:right="1229"/>
      </w:pPr>
      <w:r>
        <w:t>Staff members must also report a customer to the MLRO/ DMLRO if the result of Sanctions match is returned as positive either as part of electronic checks on any UK applicants or manual checks on non-UK applicants and should follow his/ her advice and guidance before proceeding further with the processing of the loan application. And though there is no apparent PEP risk associated with the Group products, a positive PEP match, if any, should also be referred to the MLRO/ DMLRO for and any further check and/or guidance for monitoring purposes, if necessary.</w:t>
      </w:r>
    </w:p>
    <w:p w14:paraId="3419DD47" w14:textId="77777777" w:rsidR="001D3521" w:rsidRDefault="001D3521">
      <w:pPr>
        <w:pStyle w:val="BodyText"/>
        <w:rPr>
          <w:sz w:val="24"/>
        </w:rPr>
      </w:pPr>
    </w:p>
    <w:p w14:paraId="53CF99B8" w14:textId="77777777" w:rsidR="001D3521" w:rsidRDefault="001D3521">
      <w:pPr>
        <w:pStyle w:val="BodyText"/>
        <w:spacing w:before="4"/>
        <w:rPr>
          <w:sz w:val="33"/>
        </w:rPr>
      </w:pPr>
    </w:p>
    <w:p w14:paraId="5E490F3E" w14:textId="77777777" w:rsidR="001D3521" w:rsidRDefault="00D864B9">
      <w:pPr>
        <w:pStyle w:val="Heading2"/>
      </w:pPr>
      <w:r>
        <w:t>External Reporting Procedures - Regulatory Requirements</w:t>
      </w:r>
    </w:p>
    <w:p w14:paraId="33DAB0D7" w14:textId="77777777" w:rsidR="001D3521" w:rsidRDefault="001D3521">
      <w:pPr>
        <w:pStyle w:val="BodyText"/>
        <w:spacing w:before="9"/>
        <w:rPr>
          <w:b/>
          <w:sz w:val="33"/>
        </w:rPr>
      </w:pPr>
    </w:p>
    <w:p w14:paraId="67BEF07C" w14:textId="77777777" w:rsidR="001D3521" w:rsidRDefault="00D864B9">
      <w:pPr>
        <w:pStyle w:val="BodyText"/>
        <w:spacing w:line="288" w:lineRule="auto"/>
        <w:ind w:left="220" w:right="1193"/>
      </w:pPr>
      <w:r>
        <w:t xml:space="preserve">All internal reports must be considered by the MLRO/ DMLRO/ NO in the light of all other relevant information for the purpose of determining </w:t>
      </w:r>
      <w:proofErr w:type="gramStart"/>
      <w:r>
        <w:t>whether or not</w:t>
      </w:r>
      <w:proofErr w:type="gramEnd"/>
      <w:r>
        <w:t xml:space="preserve"> there is knowledge or suspicion of money laundering. Where following consideration such knowledge or suspicion remains, a report must be made to National Crime Agency (NCA).</w:t>
      </w:r>
    </w:p>
    <w:p w14:paraId="231CB0B9" w14:textId="77777777" w:rsidR="001D3521" w:rsidRDefault="00D864B9">
      <w:pPr>
        <w:pStyle w:val="BodyText"/>
        <w:spacing w:before="202" w:line="288" w:lineRule="auto"/>
        <w:ind w:left="220" w:right="1195"/>
      </w:pPr>
      <w:r>
        <w:t>The firm must take reasonable steps to ensure that an internal report of suspected money laundering is considered by the MLRO/ DMLRO/ NO and that having considered the report and any relevant know your business information to which he has sought access, the MLRO/ DMLRO/ NO suspects that a person has been engaged in money laundering, he/she reports promptly to</w:t>
      </w:r>
      <w:r>
        <w:rPr>
          <w:spacing w:val="-2"/>
        </w:rPr>
        <w:t xml:space="preserve"> </w:t>
      </w:r>
      <w:r>
        <w:t>NCA.</w:t>
      </w:r>
    </w:p>
    <w:p w14:paraId="1EB45D5C" w14:textId="77777777" w:rsidR="001D3521" w:rsidRDefault="00D864B9">
      <w:pPr>
        <w:pStyle w:val="BodyText"/>
        <w:spacing w:before="198"/>
        <w:ind w:left="280"/>
      </w:pPr>
      <w:r>
        <w:t>To take reasonable steps, the firm should:</w:t>
      </w:r>
    </w:p>
    <w:p w14:paraId="086E5616" w14:textId="77777777" w:rsidR="001D3521" w:rsidRDefault="001D3521">
      <w:pPr>
        <w:pStyle w:val="BodyText"/>
        <w:spacing w:before="10"/>
        <w:rPr>
          <w:sz w:val="21"/>
        </w:rPr>
      </w:pPr>
    </w:p>
    <w:p w14:paraId="0BE93E4C" w14:textId="77777777" w:rsidR="001D3521" w:rsidRDefault="00D864B9">
      <w:pPr>
        <w:pStyle w:val="ListParagraph"/>
        <w:numPr>
          <w:ilvl w:val="1"/>
          <w:numId w:val="16"/>
        </w:numPr>
        <w:tabs>
          <w:tab w:val="left" w:pos="1353"/>
        </w:tabs>
        <w:ind w:right="1250" w:hanging="424"/>
      </w:pPr>
      <w:r>
        <w:t>require that the MLRO/ DMLRO/ NO considers a report in the light of all relevant information accessible to, or reasonably obtainable by</w:t>
      </w:r>
      <w:r>
        <w:rPr>
          <w:spacing w:val="-11"/>
        </w:rPr>
        <w:t xml:space="preserve"> </w:t>
      </w:r>
      <w:r>
        <w:t>them;</w:t>
      </w:r>
    </w:p>
    <w:p w14:paraId="0E0794D9" w14:textId="77777777" w:rsidR="001D3521" w:rsidRDefault="00D864B9">
      <w:pPr>
        <w:pStyle w:val="ListParagraph"/>
        <w:numPr>
          <w:ilvl w:val="1"/>
          <w:numId w:val="16"/>
        </w:numPr>
        <w:tabs>
          <w:tab w:val="left" w:pos="1353"/>
        </w:tabs>
        <w:spacing w:before="3" w:line="237" w:lineRule="auto"/>
        <w:ind w:right="1202" w:hanging="424"/>
        <w:rPr>
          <w:sz w:val="24"/>
        </w:rPr>
      </w:pPr>
      <w:r>
        <w:t xml:space="preserve">permit the MLRO/ DMLRO/ NO to have access to any information, including know your business information in the firm’s possession which could be relevant; </w:t>
      </w:r>
      <w:r>
        <w:rPr>
          <w:sz w:val="24"/>
        </w:rPr>
        <w:t>and</w:t>
      </w:r>
    </w:p>
    <w:p w14:paraId="53E5F4E4" w14:textId="77777777" w:rsidR="001D3521" w:rsidRDefault="001D3521">
      <w:pPr>
        <w:pStyle w:val="BodyText"/>
        <w:spacing w:before="2"/>
        <w:rPr>
          <w:sz w:val="24"/>
        </w:rPr>
      </w:pPr>
    </w:p>
    <w:p w14:paraId="37F0A12D" w14:textId="77777777" w:rsidR="001D3521" w:rsidRDefault="00D864B9">
      <w:pPr>
        <w:pStyle w:val="ListParagraph"/>
        <w:numPr>
          <w:ilvl w:val="1"/>
          <w:numId w:val="16"/>
        </w:numPr>
        <w:tabs>
          <w:tab w:val="left" w:pos="1353"/>
        </w:tabs>
        <w:ind w:right="1284" w:hanging="424"/>
      </w:pPr>
      <w:r>
        <w:t>ensure that where the MLRO/ DMLRO/ NO suspects that a person has been engaged in money laundering, an external report is made the designated official without being subject to the consent or approval of any other</w:t>
      </w:r>
      <w:r>
        <w:rPr>
          <w:spacing w:val="-18"/>
        </w:rPr>
        <w:t xml:space="preserve"> </w:t>
      </w:r>
      <w:r>
        <w:t>person.</w:t>
      </w:r>
    </w:p>
    <w:p w14:paraId="256406BA" w14:textId="77777777" w:rsidR="001D3521" w:rsidRDefault="001D3521">
      <w:pPr>
        <w:pStyle w:val="BodyText"/>
        <w:rPr>
          <w:sz w:val="24"/>
        </w:rPr>
      </w:pPr>
    </w:p>
    <w:p w14:paraId="0962DD13" w14:textId="77777777" w:rsidR="001D3521" w:rsidRDefault="001D3521">
      <w:pPr>
        <w:pStyle w:val="BodyText"/>
        <w:spacing w:before="9"/>
        <w:rPr>
          <w:sz w:val="19"/>
        </w:rPr>
      </w:pPr>
    </w:p>
    <w:p w14:paraId="30C7CAAA" w14:textId="77777777" w:rsidR="001D3521" w:rsidRDefault="00D864B9">
      <w:pPr>
        <w:pStyle w:val="BodyText"/>
        <w:spacing w:line="288" w:lineRule="auto"/>
        <w:ind w:left="220" w:right="1316"/>
      </w:pPr>
      <w:r>
        <w:t>As part of the review, other connected accounts or relationships may need to be examined. Connectivity can arise through commercial connectivity, e.g. linked accounts, introducers, solicitors or intermediary etc., or through individuals, e.g. third parties, controllers, signatories etc. However, any need to search for information concerning connected accounts or relationships should not delay the making of a report to NCA.</w:t>
      </w:r>
    </w:p>
    <w:p w14:paraId="7BB6AE67" w14:textId="77777777" w:rsidR="001D3521" w:rsidRDefault="00D864B9">
      <w:pPr>
        <w:pStyle w:val="BodyText"/>
        <w:spacing w:before="198" w:line="288" w:lineRule="auto"/>
        <w:ind w:left="220" w:right="1341"/>
      </w:pPr>
      <w:r>
        <w:t>If, after completing this review, MLRO/ DMLRO/ NO decides that there are grounds for knowledge, suspicion or reasonable grounds to suspect money laundering, then he must disclose the information to NCA as soon as practicable after the disclosure was received in order to avoid committing an offence of failure to disclose.</w:t>
      </w:r>
    </w:p>
    <w:p w14:paraId="2A4D8CAC" w14:textId="77777777" w:rsidR="001D3521" w:rsidRDefault="001D3521">
      <w:pPr>
        <w:spacing w:line="288" w:lineRule="auto"/>
        <w:sectPr w:rsidR="001D3521">
          <w:pgSz w:w="11910" w:h="16840"/>
          <w:pgMar w:top="1520" w:right="280" w:bottom="1200" w:left="1220" w:header="710" w:footer="930" w:gutter="0"/>
          <w:cols w:space="720"/>
        </w:sectPr>
      </w:pPr>
    </w:p>
    <w:p w14:paraId="7C1A61A5" w14:textId="77777777" w:rsidR="001D3521" w:rsidRDefault="00D864B9">
      <w:pPr>
        <w:pStyle w:val="BodyText"/>
        <w:spacing w:before="12" w:line="288" w:lineRule="auto"/>
        <w:ind w:left="220" w:right="1242"/>
      </w:pPr>
      <w:r>
        <w:lastRenderedPageBreak/>
        <w:t xml:space="preserve">Nevertheless, care should be taken to guard against a report being submitted as a matter of routine to NCA without undertaking reasonable internal enquiries to determine that all available information has been </w:t>
      </w:r>
      <w:proofErr w:type="gramStart"/>
      <w:r>
        <w:t>taken into account</w:t>
      </w:r>
      <w:proofErr w:type="gramEnd"/>
      <w:r>
        <w:t>.</w:t>
      </w:r>
    </w:p>
    <w:p w14:paraId="1B20FBDE" w14:textId="77777777" w:rsidR="001D3521" w:rsidRDefault="00D864B9">
      <w:pPr>
        <w:pStyle w:val="BodyText"/>
        <w:spacing w:before="200" w:line="288" w:lineRule="auto"/>
        <w:ind w:left="220" w:right="1267"/>
      </w:pPr>
      <w:r>
        <w:t xml:space="preserve">The MLRO/ DMLRO/ NO will be expected to act honestly and reasonably and to make his determination in good faith. Providing the MLRO/ DMLRO/ NO does act in good faith in deciding not to pass on any suspicions report, and in the absence of knowledge, suspicion or reasonable grounds to suspect money laundering, there should usually be no liability for non-reporting if the judgement is later found to be wrong. However, the decision </w:t>
      </w:r>
      <w:proofErr w:type="gramStart"/>
      <w:r>
        <w:t>whether or not</w:t>
      </w:r>
      <w:proofErr w:type="gramEnd"/>
      <w:r>
        <w:t xml:space="preserve"> to report must not be subject to the consent or approval of any person other than the MLRO/ DMLRO/ NO.</w:t>
      </w:r>
    </w:p>
    <w:p w14:paraId="5B6B301D" w14:textId="77777777" w:rsidR="001D3521" w:rsidRDefault="001D3521">
      <w:pPr>
        <w:pStyle w:val="BodyText"/>
        <w:rPr>
          <w:sz w:val="24"/>
        </w:rPr>
      </w:pPr>
    </w:p>
    <w:p w14:paraId="3A21B8C7" w14:textId="77777777" w:rsidR="001D3521" w:rsidRDefault="001D3521">
      <w:pPr>
        <w:pStyle w:val="BodyText"/>
        <w:rPr>
          <w:sz w:val="24"/>
        </w:rPr>
      </w:pPr>
    </w:p>
    <w:p w14:paraId="3ABA87E1" w14:textId="77777777" w:rsidR="001D3521" w:rsidRDefault="001D3521">
      <w:pPr>
        <w:pStyle w:val="BodyText"/>
        <w:rPr>
          <w:sz w:val="24"/>
        </w:rPr>
      </w:pPr>
    </w:p>
    <w:p w14:paraId="20FB978F" w14:textId="77777777" w:rsidR="001D3521" w:rsidRDefault="001D3521">
      <w:pPr>
        <w:pStyle w:val="BodyText"/>
        <w:spacing w:before="1"/>
        <w:rPr>
          <w:sz w:val="26"/>
        </w:rPr>
      </w:pPr>
    </w:p>
    <w:p w14:paraId="6EF2141A" w14:textId="77777777" w:rsidR="001D3521" w:rsidRDefault="00D864B9">
      <w:pPr>
        <w:pStyle w:val="Heading1"/>
        <w:numPr>
          <w:ilvl w:val="0"/>
          <w:numId w:val="28"/>
        </w:numPr>
        <w:tabs>
          <w:tab w:val="left" w:pos="939"/>
          <w:tab w:val="left" w:pos="940"/>
        </w:tabs>
        <w:spacing w:before="1"/>
      </w:pPr>
      <w:r>
        <w:t>Awareness and</w:t>
      </w:r>
      <w:r>
        <w:rPr>
          <w:spacing w:val="-3"/>
        </w:rPr>
        <w:t xml:space="preserve"> </w:t>
      </w:r>
      <w:r>
        <w:t>Training</w:t>
      </w:r>
    </w:p>
    <w:p w14:paraId="57FA0A67" w14:textId="77777777" w:rsidR="001D3521" w:rsidRDefault="00D864B9">
      <w:pPr>
        <w:pStyle w:val="Heading2"/>
        <w:spacing w:before="188"/>
      </w:pPr>
      <w:r>
        <w:t>Training</w:t>
      </w:r>
    </w:p>
    <w:p w14:paraId="2E6DED0F" w14:textId="77777777" w:rsidR="001D3521" w:rsidRDefault="001D3521">
      <w:pPr>
        <w:pStyle w:val="BodyText"/>
        <w:spacing w:before="3"/>
        <w:rPr>
          <w:b/>
        </w:rPr>
      </w:pPr>
    </w:p>
    <w:p w14:paraId="4A2C118B" w14:textId="77777777" w:rsidR="001D3521" w:rsidRDefault="00D864B9">
      <w:pPr>
        <w:pStyle w:val="BodyText"/>
        <w:spacing w:line="288" w:lineRule="auto"/>
        <w:ind w:left="220" w:right="1634"/>
      </w:pPr>
      <w:r>
        <w:t>The Group provide relevant members with necessary training in the key aspects of AML requirements, as set out in this manual.</w:t>
      </w:r>
    </w:p>
    <w:p w14:paraId="17A9EB13" w14:textId="77777777" w:rsidR="001D3521" w:rsidRDefault="001D3521">
      <w:pPr>
        <w:pStyle w:val="BodyText"/>
        <w:spacing w:before="4"/>
        <w:rPr>
          <w:sz w:val="26"/>
        </w:rPr>
      </w:pPr>
    </w:p>
    <w:p w14:paraId="6CABE8C1" w14:textId="77777777" w:rsidR="001D3521" w:rsidRDefault="00D864B9">
      <w:pPr>
        <w:pStyle w:val="BodyText"/>
        <w:spacing w:line="288" w:lineRule="auto"/>
        <w:ind w:left="220" w:right="1291"/>
      </w:pPr>
      <w:r>
        <w:t>The Regulations require all firms to take reasonable care to provide appropriate anti-money laundering training for staff that handle, or who are managerially responsible for handling, transactions which may involve money laundering.</w:t>
      </w:r>
    </w:p>
    <w:p w14:paraId="1A0D1E70" w14:textId="77777777" w:rsidR="001D3521" w:rsidRDefault="001D3521">
      <w:pPr>
        <w:pStyle w:val="BodyText"/>
        <w:spacing w:before="4"/>
        <w:rPr>
          <w:sz w:val="26"/>
        </w:rPr>
      </w:pPr>
    </w:p>
    <w:p w14:paraId="04557EF1" w14:textId="77777777" w:rsidR="001D3521" w:rsidRDefault="00D864B9">
      <w:pPr>
        <w:pStyle w:val="BodyText"/>
        <w:spacing w:before="1" w:line="288" w:lineRule="auto"/>
        <w:ind w:left="220" w:right="1181"/>
      </w:pPr>
      <w:r>
        <w:t xml:space="preserve">The Proceeds of Crime Act 2002 provides that the absence of adequate training by an employer, as required by the Regulations, will provide a </w:t>
      </w:r>
      <w:proofErr w:type="spellStart"/>
      <w:r>
        <w:t>defence</w:t>
      </w:r>
      <w:proofErr w:type="spellEnd"/>
      <w:r>
        <w:t xml:space="preserve"> for staff against a criminal charge of not reporting knowledge or suspicion of money laundering. The </w:t>
      </w:r>
      <w:proofErr w:type="spellStart"/>
      <w:r>
        <w:t>defence</w:t>
      </w:r>
      <w:proofErr w:type="spellEnd"/>
      <w:r>
        <w:t>, however, is not available where a member of staff would have had reasonable grounds to suspect that money laundering was taking place.</w:t>
      </w:r>
    </w:p>
    <w:p w14:paraId="5EF38544" w14:textId="77777777" w:rsidR="001D3521" w:rsidRDefault="001D3521">
      <w:pPr>
        <w:pStyle w:val="BodyText"/>
        <w:spacing w:before="8"/>
        <w:rPr>
          <w:sz w:val="28"/>
        </w:rPr>
      </w:pPr>
    </w:p>
    <w:p w14:paraId="3F4C77DE" w14:textId="77777777" w:rsidR="001D3521" w:rsidRDefault="00D864B9">
      <w:pPr>
        <w:pStyle w:val="Heading2"/>
      </w:pPr>
      <w:r>
        <w:t>Contents and Methodology of Training</w:t>
      </w:r>
    </w:p>
    <w:p w14:paraId="739F4448" w14:textId="77777777" w:rsidR="001D3521" w:rsidRDefault="001D3521">
      <w:pPr>
        <w:pStyle w:val="BodyText"/>
        <w:spacing w:before="3"/>
        <w:rPr>
          <w:b/>
        </w:rPr>
      </w:pPr>
    </w:p>
    <w:p w14:paraId="400B66AE" w14:textId="77777777" w:rsidR="001D3521" w:rsidRDefault="00D864B9">
      <w:pPr>
        <w:pStyle w:val="BodyText"/>
        <w:spacing w:before="1" w:line="288" w:lineRule="auto"/>
        <w:ind w:left="940" w:right="1842" w:hanging="720"/>
      </w:pPr>
      <w:r>
        <w:t>In taking reasonable care, the Group will provide all relevant staff ‘awareness training’ which:</w:t>
      </w:r>
    </w:p>
    <w:p w14:paraId="106F0A0A" w14:textId="77777777" w:rsidR="001D3521" w:rsidRDefault="00D864B9">
      <w:pPr>
        <w:pStyle w:val="ListParagraph"/>
        <w:numPr>
          <w:ilvl w:val="0"/>
          <w:numId w:val="15"/>
        </w:numPr>
        <w:tabs>
          <w:tab w:val="left" w:pos="1353"/>
        </w:tabs>
        <w:ind w:right="1184" w:hanging="424"/>
      </w:pPr>
      <w:r>
        <w:t>deals with the law on money laundering and the responsibilities of staff under the firm’s</w:t>
      </w:r>
      <w:r>
        <w:rPr>
          <w:spacing w:val="-2"/>
        </w:rPr>
        <w:t xml:space="preserve"> </w:t>
      </w:r>
      <w:r>
        <w:t>arrangements;</w:t>
      </w:r>
    </w:p>
    <w:p w14:paraId="0EE0D988" w14:textId="77777777" w:rsidR="001D3521" w:rsidRDefault="00D864B9">
      <w:pPr>
        <w:pStyle w:val="ListParagraph"/>
        <w:numPr>
          <w:ilvl w:val="0"/>
          <w:numId w:val="15"/>
        </w:numPr>
        <w:tabs>
          <w:tab w:val="left" w:pos="1353"/>
        </w:tabs>
        <w:ind w:right="1836" w:hanging="424"/>
      </w:pPr>
      <w:r>
        <w:t>is applicable to all staff who handle or are managerially responsible for the handling of transactions which may involve money laundering;</w:t>
      </w:r>
      <w:r>
        <w:rPr>
          <w:spacing w:val="-18"/>
        </w:rPr>
        <w:t xml:space="preserve"> </w:t>
      </w:r>
      <w:r>
        <w:t>and</w:t>
      </w:r>
    </w:p>
    <w:p w14:paraId="6305FD36" w14:textId="77777777" w:rsidR="001D3521" w:rsidRDefault="00D864B9">
      <w:pPr>
        <w:pStyle w:val="ListParagraph"/>
        <w:numPr>
          <w:ilvl w:val="0"/>
          <w:numId w:val="15"/>
        </w:numPr>
        <w:tabs>
          <w:tab w:val="left" w:pos="1353"/>
        </w:tabs>
        <w:ind w:right="1858" w:hanging="424"/>
      </w:pPr>
      <w:r>
        <w:t xml:space="preserve">takes place with </w:t>
      </w:r>
      <w:proofErr w:type="gramStart"/>
      <w:r>
        <w:t>sufficient</w:t>
      </w:r>
      <w:proofErr w:type="gramEnd"/>
      <w:r>
        <w:t xml:space="preserve"> frequency to ensure that within any period of 24 months it is given to substantially all of the staff referred to in</w:t>
      </w:r>
      <w:r>
        <w:rPr>
          <w:spacing w:val="-25"/>
        </w:rPr>
        <w:t xml:space="preserve"> </w:t>
      </w:r>
      <w:r>
        <w:t>(b).</w:t>
      </w:r>
    </w:p>
    <w:p w14:paraId="77CFF367" w14:textId="77777777" w:rsidR="001D3521" w:rsidRDefault="001D3521">
      <w:pPr>
        <w:pStyle w:val="BodyText"/>
        <w:rPr>
          <w:sz w:val="24"/>
        </w:rPr>
      </w:pPr>
    </w:p>
    <w:p w14:paraId="7FB9C11B" w14:textId="77777777" w:rsidR="001D3521" w:rsidRDefault="001D3521">
      <w:pPr>
        <w:pStyle w:val="BodyText"/>
        <w:spacing w:before="8"/>
        <w:rPr>
          <w:sz w:val="19"/>
        </w:rPr>
      </w:pPr>
    </w:p>
    <w:p w14:paraId="14323168" w14:textId="77777777" w:rsidR="001D3521" w:rsidRDefault="00D864B9">
      <w:pPr>
        <w:pStyle w:val="Heading2"/>
        <w:spacing w:before="1"/>
      </w:pPr>
      <w:r>
        <w:t>Approach, Timing and Periodicity of Training</w:t>
      </w:r>
    </w:p>
    <w:p w14:paraId="649E1B5A" w14:textId="77777777" w:rsidR="001D3521" w:rsidRDefault="001D3521">
      <w:pPr>
        <w:pStyle w:val="BodyText"/>
        <w:rPr>
          <w:b/>
        </w:rPr>
      </w:pPr>
    </w:p>
    <w:p w14:paraId="208C2ADB" w14:textId="77777777" w:rsidR="001D3521" w:rsidRDefault="00D864B9">
      <w:pPr>
        <w:pStyle w:val="BodyText"/>
        <w:spacing w:before="1" w:line="288" w:lineRule="auto"/>
        <w:ind w:left="220" w:right="1193"/>
      </w:pPr>
      <w:r>
        <w:t>Whilst there is no standard way to conduct staff training for money laundering purposes, the vital requirement is that staff training must be relevant to those being trained and the training</w:t>
      </w:r>
    </w:p>
    <w:p w14:paraId="3C54E143" w14:textId="77777777" w:rsidR="001D3521" w:rsidRDefault="001D3521">
      <w:pPr>
        <w:spacing w:line="288" w:lineRule="auto"/>
        <w:sectPr w:rsidR="001D3521">
          <w:pgSz w:w="11910" w:h="16840"/>
          <w:pgMar w:top="1520" w:right="280" w:bottom="1200" w:left="1220" w:header="710" w:footer="930" w:gutter="0"/>
          <w:cols w:space="720"/>
        </w:sectPr>
      </w:pPr>
    </w:p>
    <w:p w14:paraId="1F5288AE" w14:textId="77777777" w:rsidR="001D3521" w:rsidRDefault="00D864B9">
      <w:pPr>
        <w:pStyle w:val="BodyText"/>
        <w:spacing w:before="12"/>
        <w:ind w:left="220"/>
      </w:pPr>
      <w:r>
        <w:lastRenderedPageBreak/>
        <w:t>messages should reflect good industry practice.</w:t>
      </w:r>
    </w:p>
    <w:p w14:paraId="3C523DAC" w14:textId="77777777" w:rsidR="001D3521" w:rsidRDefault="001D3521">
      <w:pPr>
        <w:pStyle w:val="BodyText"/>
        <w:spacing w:before="9"/>
        <w:rPr>
          <w:sz w:val="30"/>
        </w:rPr>
      </w:pPr>
    </w:p>
    <w:p w14:paraId="3A14CDBF" w14:textId="77777777" w:rsidR="001D3521" w:rsidRDefault="00D864B9">
      <w:pPr>
        <w:pStyle w:val="BodyText"/>
        <w:spacing w:line="288" w:lineRule="auto"/>
        <w:ind w:left="220" w:right="1413"/>
      </w:pPr>
      <w:r>
        <w:t>Induction training in money laundering prevention, recognition and reporting of suspicions, and the CDD requirement will be given to relevant staff at the start of their employment in that role. Relevant staff are those who handle or are managerially responsible for dealing with the applicants for loans (credit broking) or handling transactions and/ or relationships with the students.</w:t>
      </w:r>
    </w:p>
    <w:p w14:paraId="4B25DF32" w14:textId="77777777" w:rsidR="001D3521" w:rsidRDefault="001D3521">
      <w:pPr>
        <w:pStyle w:val="BodyText"/>
        <w:spacing w:before="5"/>
        <w:rPr>
          <w:sz w:val="26"/>
        </w:rPr>
      </w:pPr>
    </w:p>
    <w:p w14:paraId="06F04D98" w14:textId="77777777" w:rsidR="001D3521" w:rsidRDefault="00D864B9">
      <w:pPr>
        <w:pStyle w:val="BodyText"/>
        <w:spacing w:line="288" w:lineRule="auto"/>
        <w:ind w:left="220" w:right="1413"/>
      </w:pPr>
      <w:r>
        <w:t xml:space="preserve">The frequency of training for relevant staff is determined on a </w:t>
      </w:r>
      <w:proofErr w:type="gramStart"/>
      <w:r>
        <w:t>risk based</w:t>
      </w:r>
      <w:proofErr w:type="gramEnd"/>
      <w:r>
        <w:t xml:space="preserve"> approach and we believe that, considering the nature of the Group’s business, a refresher training for AML awareness should be provided to all relevant staff at least once in two years. Any new relevant member of staff will also be given this training as early as possible and, in any case, before they begin to deal with loan applications.</w:t>
      </w:r>
    </w:p>
    <w:p w14:paraId="4BDD7E2F" w14:textId="77777777" w:rsidR="001D3521" w:rsidRDefault="001D3521">
      <w:pPr>
        <w:pStyle w:val="BodyText"/>
        <w:spacing w:before="4"/>
        <w:rPr>
          <w:sz w:val="26"/>
        </w:rPr>
      </w:pPr>
    </w:p>
    <w:p w14:paraId="0B3EB33C" w14:textId="77777777" w:rsidR="001D3521" w:rsidRDefault="00D864B9">
      <w:pPr>
        <w:pStyle w:val="BodyText"/>
        <w:spacing w:before="1" w:line="288" w:lineRule="auto"/>
        <w:ind w:left="220" w:right="1279"/>
      </w:pPr>
      <w:r>
        <w:t xml:space="preserve">The requirement for training to be given within any period of 24 months does not preclude a rolling </w:t>
      </w:r>
      <w:proofErr w:type="spellStart"/>
      <w:r>
        <w:t>programme</w:t>
      </w:r>
      <w:proofErr w:type="spellEnd"/>
      <w:r>
        <w:t xml:space="preserve"> of training, under which training for different employees on different subjects takes place on different dates.</w:t>
      </w:r>
    </w:p>
    <w:p w14:paraId="7F6EB652" w14:textId="77777777" w:rsidR="001D3521" w:rsidRDefault="001D3521">
      <w:pPr>
        <w:pStyle w:val="BodyText"/>
        <w:spacing w:before="4"/>
        <w:rPr>
          <w:sz w:val="26"/>
        </w:rPr>
      </w:pPr>
    </w:p>
    <w:p w14:paraId="55556A77" w14:textId="77777777" w:rsidR="001D3521" w:rsidRDefault="00D864B9">
      <w:pPr>
        <w:pStyle w:val="BodyText"/>
        <w:spacing w:line="288" w:lineRule="auto"/>
        <w:ind w:left="220" w:right="1365"/>
      </w:pPr>
      <w:r>
        <w:t>The Group will employ a combination of a) staff sign-off to seek their confirmation that they have read and understood the requirements and obligations under this AML policy</w:t>
      </w:r>
      <w:r w:rsidR="006818FA">
        <w:t xml:space="preserve"> and</w:t>
      </w:r>
      <w:r>
        <w:t xml:space="preserve"> b) computer-based training </w:t>
      </w:r>
      <w:proofErr w:type="spellStart"/>
      <w:r>
        <w:t>programme</w:t>
      </w:r>
      <w:proofErr w:type="spellEnd"/>
      <w:r>
        <w:t>.</w:t>
      </w:r>
    </w:p>
    <w:p w14:paraId="48E228AD" w14:textId="77777777" w:rsidR="001D3521" w:rsidRDefault="001D3521">
      <w:pPr>
        <w:pStyle w:val="BodyText"/>
        <w:rPr>
          <w:sz w:val="24"/>
        </w:rPr>
      </w:pPr>
    </w:p>
    <w:p w14:paraId="273F5FB2" w14:textId="77777777" w:rsidR="001D3521" w:rsidRDefault="001D3521">
      <w:pPr>
        <w:pStyle w:val="BodyText"/>
        <w:rPr>
          <w:sz w:val="24"/>
        </w:rPr>
      </w:pPr>
    </w:p>
    <w:p w14:paraId="51612A3E" w14:textId="77777777" w:rsidR="001D3521" w:rsidRDefault="001D3521">
      <w:pPr>
        <w:pStyle w:val="BodyText"/>
        <w:spacing w:before="5"/>
        <w:rPr>
          <w:sz w:val="33"/>
        </w:rPr>
      </w:pPr>
    </w:p>
    <w:p w14:paraId="179E6312" w14:textId="77777777" w:rsidR="001D3521" w:rsidRDefault="00D864B9">
      <w:pPr>
        <w:pStyle w:val="Heading1"/>
        <w:numPr>
          <w:ilvl w:val="0"/>
          <w:numId w:val="28"/>
        </w:numPr>
        <w:tabs>
          <w:tab w:val="left" w:pos="795"/>
          <w:tab w:val="left" w:pos="796"/>
        </w:tabs>
        <w:ind w:left="796" w:hanging="576"/>
      </w:pPr>
      <w:bookmarkStart w:id="3" w:name="H._Record_Keeping"/>
      <w:bookmarkEnd w:id="3"/>
      <w:r>
        <w:t>Record</w:t>
      </w:r>
      <w:r>
        <w:rPr>
          <w:spacing w:val="-2"/>
        </w:rPr>
        <w:t xml:space="preserve"> </w:t>
      </w:r>
      <w:r>
        <w:t>Keeping</w:t>
      </w:r>
    </w:p>
    <w:p w14:paraId="324B5526" w14:textId="77777777" w:rsidR="001D3521" w:rsidRDefault="001D3521">
      <w:pPr>
        <w:pStyle w:val="BodyText"/>
        <w:spacing w:before="3"/>
        <w:rPr>
          <w:b/>
          <w:sz w:val="28"/>
        </w:rPr>
      </w:pPr>
    </w:p>
    <w:p w14:paraId="0F0E61B5" w14:textId="77777777" w:rsidR="001D3521" w:rsidRDefault="00D864B9">
      <w:pPr>
        <w:pStyle w:val="BodyText"/>
        <w:spacing w:line="288" w:lineRule="auto"/>
        <w:ind w:left="220" w:right="1340"/>
      </w:pPr>
      <w:r>
        <w:t>The Regulations require firms to take reasonable care to make and keep adequate records (including customer identification and accounting records) which are appropriate to the scale, nature and complexity of its business. The Group’s record keeping requirements are set out below.</w:t>
      </w:r>
    </w:p>
    <w:p w14:paraId="35C71A7F" w14:textId="77777777" w:rsidR="001D3521" w:rsidRDefault="001D3521">
      <w:pPr>
        <w:pStyle w:val="BodyText"/>
        <w:spacing w:before="7"/>
        <w:rPr>
          <w:sz w:val="28"/>
        </w:rPr>
      </w:pPr>
    </w:p>
    <w:p w14:paraId="32504764" w14:textId="77777777" w:rsidR="001D3521" w:rsidRDefault="00D864B9">
      <w:pPr>
        <w:pStyle w:val="Heading2"/>
      </w:pPr>
      <w:r>
        <w:t>Documents verifying evidence of identity</w:t>
      </w:r>
    </w:p>
    <w:p w14:paraId="4CCF8538" w14:textId="77777777" w:rsidR="001D3521" w:rsidRDefault="001D3521">
      <w:pPr>
        <w:pStyle w:val="BodyText"/>
        <w:spacing w:before="3"/>
        <w:rPr>
          <w:b/>
        </w:rPr>
      </w:pPr>
    </w:p>
    <w:p w14:paraId="50369088" w14:textId="77777777" w:rsidR="001D3521" w:rsidRDefault="00D864B9">
      <w:pPr>
        <w:pStyle w:val="BodyText"/>
        <w:spacing w:before="1" w:line="288" w:lineRule="auto"/>
        <w:ind w:left="940" w:right="1775" w:hanging="720"/>
      </w:pPr>
      <w:r>
        <w:t>In relation to the evidence of a customer's identity, the Group must make and keep the following records:</w:t>
      </w:r>
    </w:p>
    <w:p w14:paraId="58538D6B" w14:textId="77777777" w:rsidR="001D3521" w:rsidRDefault="001D3521">
      <w:pPr>
        <w:pStyle w:val="BodyText"/>
        <w:spacing w:before="3"/>
        <w:rPr>
          <w:sz w:val="26"/>
        </w:rPr>
      </w:pPr>
    </w:p>
    <w:p w14:paraId="18651DD0" w14:textId="77777777" w:rsidR="001D3521" w:rsidRDefault="00D864B9">
      <w:pPr>
        <w:pStyle w:val="ListParagraph"/>
        <w:numPr>
          <w:ilvl w:val="0"/>
          <w:numId w:val="14"/>
        </w:numPr>
        <w:tabs>
          <w:tab w:val="left" w:pos="1353"/>
        </w:tabs>
        <w:ind w:hanging="424"/>
      </w:pPr>
      <w:r>
        <w:t>a copy of the identification evidence obtained;</w:t>
      </w:r>
      <w:r>
        <w:rPr>
          <w:spacing w:val="-8"/>
        </w:rPr>
        <w:t xml:space="preserve"> </w:t>
      </w:r>
      <w:r>
        <w:t>or</w:t>
      </w:r>
    </w:p>
    <w:p w14:paraId="7A35632A" w14:textId="77777777" w:rsidR="001D3521" w:rsidRDefault="001D3521">
      <w:pPr>
        <w:pStyle w:val="BodyText"/>
      </w:pPr>
    </w:p>
    <w:p w14:paraId="6D2A41B5" w14:textId="77777777" w:rsidR="001D3521" w:rsidRDefault="00D864B9">
      <w:pPr>
        <w:pStyle w:val="ListParagraph"/>
        <w:numPr>
          <w:ilvl w:val="0"/>
          <w:numId w:val="14"/>
        </w:numPr>
        <w:tabs>
          <w:tab w:val="left" w:pos="1353"/>
        </w:tabs>
        <w:ind w:hanging="424"/>
      </w:pPr>
      <w:r>
        <w:t>a record of where a copy of the evidence of identity can be</w:t>
      </w:r>
      <w:r>
        <w:rPr>
          <w:spacing w:val="-18"/>
        </w:rPr>
        <w:t xml:space="preserve"> </w:t>
      </w:r>
      <w:r>
        <w:t>obtained.</w:t>
      </w:r>
    </w:p>
    <w:p w14:paraId="0927BBE9" w14:textId="77777777" w:rsidR="001D3521" w:rsidRDefault="001D3521">
      <w:pPr>
        <w:pStyle w:val="BodyText"/>
        <w:rPr>
          <w:sz w:val="24"/>
        </w:rPr>
      </w:pPr>
    </w:p>
    <w:p w14:paraId="5460968F" w14:textId="77777777" w:rsidR="001D3521" w:rsidRDefault="001D3521">
      <w:pPr>
        <w:pStyle w:val="BodyText"/>
        <w:spacing w:before="9"/>
        <w:rPr>
          <w:sz w:val="19"/>
        </w:rPr>
      </w:pPr>
    </w:p>
    <w:p w14:paraId="187CDFA4" w14:textId="77777777" w:rsidR="001D3521" w:rsidRDefault="00D864B9">
      <w:pPr>
        <w:pStyle w:val="BodyText"/>
        <w:spacing w:line="288" w:lineRule="auto"/>
        <w:ind w:left="220" w:right="1193"/>
      </w:pPr>
      <w:r>
        <w:t>Records of identification evidence must be kept for a period of at least five years after the relationship with the customer has ended. The date when the relationship with the customer</w:t>
      </w:r>
    </w:p>
    <w:p w14:paraId="099C5B71" w14:textId="77777777" w:rsidR="001D3521" w:rsidRDefault="001D3521">
      <w:pPr>
        <w:spacing w:line="288" w:lineRule="auto"/>
        <w:sectPr w:rsidR="001D3521">
          <w:pgSz w:w="11910" w:h="16840"/>
          <w:pgMar w:top="1520" w:right="280" w:bottom="1200" w:left="1220" w:header="710" w:footer="930" w:gutter="0"/>
          <w:cols w:space="720"/>
        </w:sectPr>
      </w:pPr>
    </w:p>
    <w:p w14:paraId="4E6CAEC1" w14:textId="77777777" w:rsidR="001D3521" w:rsidRDefault="00D864B9">
      <w:pPr>
        <w:pStyle w:val="BodyText"/>
        <w:spacing w:before="12"/>
        <w:ind w:left="220"/>
      </w:pPr>
      <w:r>
        <w:lastRenderedPageBreak/>
        <w:t>has ended is the date of:</w:t>
      </w:r>
    </w:p>
    <w:p w14:paraId="3A78FE80" w14:textId="77777777" w:rsidR="001D3521" w:rsidRDefault="001D3521">
      <w:pPr>
        <w:pStyle w:val="BodyText"/>
        <w:spacing w:before="8"/>
        <w:rPr>
          <w:sz w:val="30"/>
        </w:rPr>
      </w:pPr>
    </w:p>
    <w:p w14:paraId="4EC84CEA" w14:textId="77777777" w:rsidR="001D3521" w:rsidRDefault="00D864B9">
      <w:pPr>
        <w:pStyle w:val="ListParagraph"/>
        <w:numPr>
          <w:ilvl w:val="1"/>
          <w:numId w:val="28"/>
        </w:numPr>
        <w:tabs>
          <w:tab w:val="left" w:pos="1352"/>
          <w:tab w:val="left" w:pos="1353"/>
        </w:tabs>
        <w:spacing w:before="1"/>
        <w:ind w:right="1390" w:hanging="424"/>
        <w:rPr>
          <w:rFonts w:ascii="Symbol"/>
        </w:rPr>
      </w:pPr>
      <w:r>
        <w:t>the carrying out of a one-off transaction or the last in the series of transactions; or</w:t>
      </w:r>
    </w:p>
    <w:p w14:paraId="753B93BB" w14:textId="77777777" w:rsidR="001D3521" w:rsidRDefault="00D864B9">
      <w:pPr>
        <w:pStyle w:val="ListParagraph"/>
        <w:numPr>
          <w:ilvl w:val="1"/>
          <w:numId w:val="28"/>
        </w:numPr>
        <w:tabs>
          <w:tab w:val="left" w:pos="1352"/>
          <w:tab w:val="left" w:pos="1353"/>
        </w:tabs>
        <w:ind w:right="2065" w:hanging="424"/>
        <w:rPr>
          <w:rFonts w:ascii="Symbol"/>
        </w:rPr>
      </w:pPr>
      <w:r>
        <w:t>the ending of the business relationship, i.e. the closing of the account or accounts.</w:t>
      </w:r>
    </w:p>
    <w:p w14:paraId="099F6E43" w14:textId="77777777" w:rsidR="001D3521" w:rsidRDefault="001D3521">
      <w:pPr>
        <w:pStyle w:val="BodyText"/>
        <w:spacing w:before="7"/>
        <w:rPr>
          <w:sz w:val="21"/>
        </w:rPr>
      </w:pPr>
    </w:p>
    <w:p w14:paraId="4455C799" w14:textId="77777777" w:rsidR="001D3521" w:rsidRDefault="00D864B9">
      <w:pPr>
        <w:pStyle w:val="BodyText"/>
        <w:spacing w:line="288" w:lineRule="auto"/>
        <w:ind w:left="220" w:right="1181"/>
      </w:pPr>
      <w:r>
        <w:t>Where formalities to end a business relationship have not been undertaken, but a period of five years has elapsed since the date when the last transaction was carried out, then the five year retention period commences on the date of the completion of the last transaction.</w:t>
      </w:r>
    </w:p>
    <w:p w14:paraId="29D70875" w14:textId="77777777" w:rsidR="001D3521" w:rsidRDefault="001D3521">
      <w:pPr>
        <w:pStyle w:val="BodyText"/>
        <w:spacing w:before="5"/>
        <w:rPr>
          <w:sz w:val="26"/>
        </w:rPr>
      </w:pPr>
    </w:p>
    <w:p w14:paraId="396C3C1B" w14:textId="77777777" w:rsidR="001D3521" w:rsidRDefault="00D864B9">
      <w:pPr>
        <w:pStyle w:val="BodyText"/>
        <w:spacing w:line="288" w:lineRule="auto"/>
        <w:ind w:left="220" w:right="1609"/>
      </w:pPr>
      <w:r>
        <w:t>Where the Group has reasonable grounds for believing that its customer has become insolvent, and it has taken steps to recover all or part of a debt owed by the customer, a record of the steps taken must be retained for five years from the date of the insolvency.</w:t>
      </w:r>
    </w:p>
    <w:p w14:paraId="084ABC37" w14:textId="77777777" w:rsidR="001D3521" w:rsidRDefault="001D3521">
      <w:pPr>
        <w:pStyle w:val="BodyText"/>
        <w:spacing w:before="11"/>
        <w:rPr>
          <w:sz w:val="28"/>
        </w:rPr>
      </w:pPr>
    </w:p>
    <w:p w14:paraId="36234CBE" w14:textId="77777777" w:rsidR="001D3521" w:rsidRDefault="00D864B9">
      <w:pPr>
        <w:pStyle w:val="Heading2"/>
      </w:pPr>
      <w:r>
        <w:t>Transaction records</w:t>
      </w:r>
    </w:p>
    <w:p w14:paraId="0343E8CC" w14:textId="77777777" w:rsidR="001D3521" w:rsidRDefault="001D3521">
      <w:pPr>
        <w:pStyle w:val="BodyText"/>
        <w:spacing w:before="1"/>
        <w:rPr>
          <w:b/>
        </w:rPr>
      </w:pPr>
    </w:p>
    <w:p w14:paraId="5F46906E" w14:textId="77777777" w:rsidR="001D3521" w:rsidRDefault="00D864B9">
      <w:pPr>
        <w:pStyle w:val="BodyText"/>
        <w:spacing w:line="288" w:lineRule="auto"/>
        <w:ind w:left="220" w:right="1218"/>
      </w:pPr>
      <w:r>
        <w:t>The OU will retain, for at least five years, records of every introduction made to its affiliate for a loan or any other transaction undertaken for a student in respect of relevant financial business or regulated activity. The precise nature of the records required is not specified, but the objective is to ensure, in so far as is practicable, that in any subsequent investigation the Group can provide the authorities with the relevant documentation and audit</w:t>
      </w:r>
      <w:r>
        <w:rPr>
          <w:spacing w:val="-25"/>
        </w:rPr>
        <w:t xml:space="preserve"> </w:t>
      </w:r>
      <w:r>
        <w:t>trail.</w:t>
      </w:r>
    </w:p>
    <w:p w14:paraId="311FC041" w14:textId="77777777" w:rsidR="001D3521" w:rsidRDefault="001D3521">
      <w:pPr>
        <w:pStyle w:val="BodyText"/>
        <w:spacing w:before="11"/>
        <w:rPr>
          <w:sz w:val="28"/>
        </w:rPr>
      </w:pPr>
    </w:p>
    <w:p w14:paraId="2A1F447F" w14:textId="77777777" w:rsidR="001D3521" w:rsidRDefault="00D864B9">
      <w:pPr>
        <w:pStyle w:val="Heading2"/>
      </w:pPr>
      <w:r>
        <w:t>Internal and External Reports</w:t>
      </w:r>
    </w:p>
    <w:p w14:paraId="0C938F89" w14:textId="77777777" w:rsidR="001D3521" w:rsidRDefault="001D3521">
      <w:pPr>
        <w:pStyle w:val="BodyText"/>
        <w:spacing w:before="1"/>
        <w:rPr>
          <w:b/>
        </w:rPr>
      </w:pPr>
    </w:p>
    <w:p w14:paraId="13F6349E" w14:textId="77777777" w:rsidR="001D3521" w:rsidRDefault="00D864B9">
      <w:pPr>
        <w:pStyle w:val="BodyText"/>
        <w:ind w:left="220"/>
      </w:pPr>
      <w:r>
        <w:t>The Group will also retain:</w:t>
      </w:r>
    </w:p>
    <w:p w14:paraId="674D4D90" w14:textId="77777777" w:rsidR="001D3521" w:rsidRDefault="001D3521">
      <w:pPr>
        <w:pStyle w:val="BodyText"/>
        <w:spacing w:before="11"/>
        <w:rPr>
          <w:sz w:val="21"/>
        </w:rPr>
      </w:pPr>
    </w:p>
    <w:p w14:paraId="1BA5880C" w14:textId="77777777" w:rsidR="001D3521" w:rsidRDefault="00D864B9">
      <w:pPr>
        <w:pStyle w:val="ListParagraph"/>
        <w:numPr>
          <w:ilvl w:val="1"/>
          <w:numId w:val="28"/>
        </w:numPr>
        <w:tabs>
          <w:tab w:val="left" w:pos="1352"/>
          <w:tab w:val="left" w:pos="1353"/>
        </w:tabs>
        <w:spacing w:line="237" w:lineRule="auto"/>
        <w:ind w:right="1183" w:hanging="424"/>
        <w:rPr>
          <w:rFonts w:ascii="Symbol"/>
        </w:rPr>
      </w:pPr>
      <w:r>
        <w:t>records of action taken under the internal and external reporting requirements; and</w:t>
      </w:r>
    </w:p>
    <w:p w14:paraId="3860FC11" w14:textId="77777777" w:rsidR="001D3521" w:rsidRDefault="001D3521">
      <w:pPr>
        <w:pStyle w:val="BodyText"/>
      </w:pPr>
    </w:p>
    <w:p w14:paraId="7BB2EB7E" w14:textId="77777777" w:rsidR="001D3521" w:rsidRDefault="00D864B9">
      <w:pPr>
        <w:pStyle w:val="ListParagraph"/>
        <w:numPr>
          <w:ilvl w:val="1"/>
          <w:numId w:val="28"/>
        </w:numPr>
        <w:tabs>
          <w:tab w:val="left" w:pos="1353"/>
        </w:tabs>
        <w:ind w:right="1183" w:hanging="424"/>
        <w:jc w:val="both"/>
        <w:rPr>
          <w:rFonts w:ascii="Symbol"/>
        </w:rPr>
      </w:pPr>
      <w:r>
        <w:t>when an MLRO/ DMLRO/ NO has considered information or other matter concerning knowledge or suspicion that another person has engaged in money laundering, but has not made a report to NCA, a record of that information or other</w:t>
      </w:r>
      <w:r>
        <w:rPr>
          <w:spacing w:val="-2"/>
        </w:rPr>
        <w:t xml:space="preserve"> </w:t>
      </w:r>
      <w:r>
        <w:t>matter.</w:t>
      </w:r>
    </w:p>
    <w:p w14:paraId="1A014061" w14:textId="77777777" w:rsidR="001D3521" w:rsidRDefault="001D3521">
      <w:pPr>
        <w:pStyle w:val="BodyText"/>
        <w:spacing w:before="10"/>
        <w:rPr>
          <w:sz w:val="21"/>
        </w:rPr>
      </w:pPr>
    </w:p>
    <w:p w14:paraId="3D0F899A" w14:textId="77777777" w:rsidR="001D3521" w:rsidRDefault="00D864B9">
      <w:pPr>
        <w:pStyle w:val="BodyText"/>
        <w:spacing w:line="288" w:lineRule="auto"/>
        <w:ind w:left="220" w:right="1183"/>
        <w:jc w:val="both"/>
      </w:pPr>
      <w:r>
        <w:t xml:space="preserve">Records of all reports should be retained for at least five years. Records of reports that </w:t>
      </w:r>
      <w:r>
        <w:rPr>
          <w:spacing w:val="-2"/>
        </w:rPr>
        <w:t xml:space="preserve">are </w:t>
      </w:r>
      <w:r>
        <w:t>known to be assisting with investigations should be retained until the Group is advised by the investigating officer that they are no longer needed. If the Group has not been advised that an investigation is underway five years after the report was made, then subject to a decision to be made by MLRO/ NO, records need not be retained for a longer</w:t>
      </w:r>
      <w:r>
        <w:rPr>
          <w:spacing w:val="-29"/>
        </w:rPr>
        <w:t xml:space="preserve"> </w:t>
      </w:r>
      <w:r>
        <w:t>period.</w:t>
      </w:r>
    </w:p>
    <w:p w14:paraId="181EB3E9" w14:textId="77777777" w:rsidR="001D3521" w:rsidRDefault="001D3521">
      <w:pPr>
        <w:pStyle w:val="BodyText"/>
        <w:rPr>
          <w:sz w:val="24"/>
        </w:rPr>
      </w:pPr>
    </w:p>
    <w:p w14:paraId="6CE8B8C0" w14:textId="77777777" w:rsidR="001D3521" w:rsidRDefault="001D3521">
      <w:pPr>
        <w:pStyle w:val="BodyText"/>
        <w:spacing w:before="3"/>
      </w:pPr>
    </w:p>
    <w:p w14:paraId="3704860D" w14:textId="77777777" w:rsidR="001D3521" w:rsidRDefault="00D864B9">
      <w:pPr>
        <w:pStyle w:val="Heading2"/>
      </w:pPr>
      <w:r>
        <w:t>Awareness and Training</w:t>
      </w:r>
    </w:p>
    <w:p w14:paraId="43977491" w14:textId="77777777" w:rsidR="001D3521" w:rsidRDefault="001D3521">
      <w:pPr>
        <w:pStyle w:val="BodyText"/>
        <w:spacing w:before="1"/>
        <w:rPr>
          <w:b/>
        </w:rPr>
      </w:pPr>
    </w:p>
    <w:p w14:paraId="245FC255" w14:textId="77777777" w:rsidR="001D3521" w:rsidRDefault="00D864B9">
      <w:pPr>
        <w:pStyle w:val="BodyText"/>
        <w:spacing w:line="288" w:lineRule="auto"/>
        <w:ind w:left="220" w:right="1280"/>
      </w:pPr>
      <w:r>
        <w:t>These records must be kept for a minimum of 3 years from the date of an employee leaving the role for which they were trained or date of leaving the employment and should include:</w:t>
      </w:r>
    </w:p>
    <w:p w14:paraId="08AF00B0" w14:textId="77777777" w:rsidR="001D3521" w:rsidRDefault="001D3521">
      <w:pPr>
        <w:pStyle w:val="BodyText"/>
        <w:spacing w:before="6"/>
        <w:rPr>
          <w:sz w:val="26"/>
        </w:rPr>
      </w:pPr>
    </w:p>
    <w:p w14:paraId="3CBA1031" w14:textId="77777777" w:rsidR="001D3521" w:rsidRDefault="00D864B9">
      <w:pPr>
        <w:pStyle w:val="ListParagraph"/>
        <w:numPr>
          <w:ilvl w:val="1"/>
          <w:numId w:val="28"/>
        </w:numPr>
        <w:tabs>
          <w:tab w:val="left" w:pos="1352"/>
          <w:tab w:val="left" w:pos="1353"/>
        </w:tabs>
        <w:ind w:hanging="424"/>
        <w:rPr>
          <w:rFonts w:ascii="Symbol"/>
        </w:rPr>
      </w:pPr>
      <w:r>
        <w:t>dates when anti-money laundering training was</w:t>
      </w:r>
      <w:r>
        <w:rPr>
          <w:spacing w:val="-8"/>
        </w:rPr>
        <w:t xml:space="preserve"> </w:t>
      </w:r>
      <w:r>
        <w:t>given;</w:t>
      </w:r>
    </w:p>
    <w:p w14:paraId="490C00BE" w14:textId="77777777" w:rsidR="001D3521" w:rsidRDefault="001D3521">
      <w:pPr>
        <w:rPr>
          <w:rFonts w:ascii="Symbol"/>
        </w:rPr>
        <w:sectPr w:rsidR="001D3521">
          <w:pgSz w:w="11910" w:h="16840"/>
          <w:pgMar w:top="1520" w:right="280" w:bottom="1200" w:left="1220" w:header="710" w:footer="930" w:gutter="0"/>
          <w:cols w:space="720"/>
        </w:sectPr>
      </w:pPr>
    </w:p>
    <w:p w14:paraId="6C8543CD" w14:textId="77777777" w:rsidR="001D3521" w:rsidRDefault="00D864B9">
      <w:pPr>
        <w:pStyle w:val="ListParagraph"/>
        <w:numPr>
          <w:ilvl w:val="1"/>
          <w:numId w:val="28"/>
        </w:numPr>
        <w:tabs>
          <w:tab w:val="left" w:pos="1352"/>
          <w:tab w:val="left" w:pos="1353"/>
        </w:tabs>
        <w:spacing w:before="11" w:line="269" w:lineRule="exact"/>
        <w:ind w:hanging="424"/>
        <w:rPr>
          <w:rFonts w:ascii="Symbol"/>
        </w:rPr>
      </w:pPr>
      <w:r>
        <w:lastRenderedPageBreak/>
        <w:t>the nature of the training;</w:t>
      </w:r>
      <w:r>
        <w:rPr>
          <w:spacing w:val="-6"/>
        </w:rPr>
        <w:t xml:space="preserve"> </w:t>
      </w:r>
      <w:r>
        <w:t>and</w:t>
      </w:r>
    </w:p>
    <w:p w14:paraId="4F86F3F3" w14:textId="77777777" w:rsidR="001D3521" w:rsidRDefault="00D864B9">
      <w:pPr>
        <w:pStyle w:val="ListParagraph"/>
        <w:numPr>
          <w:ilvl w:val="1"/>
          <w:numId w:val="28"/>
        </w:numPr>
        <w:tabs>
          <w:tab w:val="left" w:pos="1352"/>
          <w:tab w:val="left" w:pos="1353"/>
        </w:tabs>
        <w:spacing w:line="269" w:lineRule="exact"/>
        <w:ind w:hanging="424"/>
        <w:rPr>
          <w:rFonts w:ascii="Symbol"/>
        </w:rPr>
      </w:pPr>
      <w:r>
        <w:t xml:space="preserve">the names of the staff </w:t>
      </w:r>
      <w:r>
        <w:rPr>
          <w:spacing w:val="-3"/>
        </w:rPr>
        <w:t xml:space="preserve">who </w:t>
      </w:r>
      <w:r>
        <w:t>received the</w:t>
      </w:r>
      <w:r>
        <w:rPr>
          <w:spacing w:val="-4"/>
        </w:rPr>
        <w:t xml:space="preserve"> </w:t>
      </w:r>
      <w:r>
        <w:t>training.</w:t>
      </w:r>
    </w:p>
    <w:p w14:paraId="0749A173" w14:textId="77777777" w:rsidR="001D3521" w:rsidRDefault="001D3521">
      <w:pPr>
        <w:pStyle w:val="BodyText"/>
        <w:rPr>
          <w:sz w:val="26"/>
        </w:rPr>
      </w:pPr>
    </w:p>
    <w:p w14:paraId="2EC36908" w14:textId="77777777" w:rsidR="001D3521" w:rsidRDefault="001D3521">
      <w:pPr>
        <w:pStyle w:val="BodyText"/>
        <w:rPr>
          <w:sz w:val="26"/>
        </w:rPr>
      </w:pPr>
    </w:p>
    <w:p w14:paraId="19A130D9" w14:textId="77777777" w:rsidR="000B7077" w:rsidRDefault="000B7077">
      <w:pPr>
        <w:pStyle w:val="BodyText"/>
        <w:rPr>
          <w:sz w:val="26"/>
        </w:rPr>
      </w:pPr>
    </w:p>
    <w:p w14:paraId="57DBBF9C" w14:textId="77777777" w:rsidR="001D3521" w:rsidRDefault="00D864B9">
      <w:pPr>
        <w:pStyle w:val="Heading1"/>
        <w:numPr>
          <w:ilvl w:val="0"/>
          <w:numId w:val="28"/>
        </w:numPr>
        <w:tabs>
          <w:tab w:val="left" w:pos="796"/>
        </w:tabs>
        <w:ind w:left="796" w:hanging="576"/>
        <w:jc w:val="both"/>
      </w:pPr>
      <w:bookmarkStart w:id="4" w:name="I._Consequences_of_Breach"/>
      <w:bookmarkEnd w:id="4"/>
      <w:r>
        <w:t>Consequences of</w:t>
      </w:r>
      <w:r>
        <w:rPr>
          <w:spacing w:val="-3"/>
        </w:rPr>
        <w:t xml:space="preserve"> </w:t>
      </w:r>
      <w:r>
        <w:t>Breach</w:t>
      </w:r>
    </w:p>
    <w:p w14:paraId="2452A827" w14:textId="77777777" w:rsidR="001D3521" w:rsidRDefault="001D3521">
      <w:pPr>
        <w:pStyle w:val="BodyText"/>
        <w:spacing w:before="10"/>
        <w:rPr>
          <w:b/>
          <w:sz w:val="23"/>
        </w:rPr>
      </w:pPr>
    </w:p>
    <w:p w14:paraId="1209A9E7" w14:textId="77777777" w:rsidR="001D3521" w:rsidRDefault="00D864B9">
      <w:pPr>
        <w:pStyle w:val="Heading2"/>
        <w:jc w:val="both"/>
      </w:pPr>
      <w:bookmarkStart w:id="5" w:name="Consequences_for_the_Group"/>
      <w:bookmarkEnd w:id="5"/>
      <w:r>
        <w:t>Consequences for the Group</w:t>
      </w:r>
    </w:p>
    <w:p w14:paraId="17C7AC35" w14:textId="77777777" w:rsidR="001D3521" w:rsidRDefault="001D3521">
      <w:pPr>
        <w:pStyle w:val="BodyText"/>
        <w:spacing w:before="5"/>
        <w:rPr>
          <w:b/>
          <w:sz w:val="26"/>
        </w:rPr>
      </w:pPr>
    </w:p>
    <w:p w14:paraId="622623F3" w14:textId="77777777" w:rsidR="001D3521" w:rsidRDefault="00D864B9">
      <w:pPr>
        <w:pStyle w:val="BodyText"/>
        <w:spacing w:before="1" w:line="288" w:lineRule="auto"/>
        <w:ind w:left="220" w:right="1157"/>
        <w:jc w:val="both"/>
      </w:pPr>
      <w:r>
        <w:t>If investigation of a fraud or money laundering operation revealed that the Group and/ or an employee has carried out or has been associated with any part of a money laundering activity or process, the reputation of the Group will be adversely</w:t>
      </w:r>
      <w:r>
        <w:rPr>
          <w:spacing w:val="-16"/>
        </w:rPr>
        <w:t xml:space="preserve"> </w:t>
      </w:r>
      <w:r>
        <w:t>affected.</w:t>
      </w:r>
    </w:p>
    <w:p w14:paraId="6C3E120B" w14:textId="77777777" w:rsidR="001D3521" w:rsidRDefault="00D864B9">
      <w:pPr>
        <w:pStyle w:val="BodyText"/>
        <w:tabs>
          <w:tab w:val="left" w:pos="1463"/>
          <w:tab w:val="left" w:pos="2360"/>
          <w:tab w:val="left" w:pos="3639"/>
          <w:tab w:val="left" w:pos="4122"/>
          <w:tab w:val="left" w:pos="4727"/>
          <w:tab w:val="left" w:pos="5639"/>
          <w:tab w:val="left" w:pos="6294"/>
          <w:tab w:val="left" w:pos="6836"/>
          <w:tab w:val="left" w:pos="7614"/>
          <w:tab w:val="left" w:pos="8111"/>
        </w:tabs>
        <w:spacing w:before="200"/>
        <w:ind w:left="220"/>
      </w:pPr>
      <w:r>
        <w:t>Directors/</w:t>
      </w:r>
      <w:r>
        <w:tab/>
        <w:t>senior</w:t>
      </w:r>
      <w:r>
        <w:tab/>
        <w:t>managers</w:t>
      </w:r>
      <w:r>
        <w:tab/>
        <w:t>of</w:t>
      </w:r>
      <w:r>
        <w:tab/>
        <w:t>the</w:t>
      </w:r>
      <w:r>
        <w:tab/>
        <w:t>Group</w:t>
      </w:r>
      <w:r>
        <w:tab/>
        <w:t>can</w:t>
      </w:r>
      <w:r>
        <w:tab/>
        <w:t>be</w:t>
      </w:r>
      <w:r>
        <w:tab/>
        <w:t>fined</w:t>
      </w:r>
      <w:r>
        <w:tab/>
        <w:t>or</w:t>
      </w:r>
      <w:r>
        <w:tab/>
        <w:t>imprisoned.</w:t>
      </w:r>
    </w:p>
    <w:p w14:paraId="24471800" w14:textId="77777777" w:rsidR="001D3521" w:rsidRPr="0024788C" w:rsidRDefault="001D3521">
      <w:pPr>
        <w:pStyle w:val="BodyText"/>
      </w:pPr>
    </w:p>
    <w:p w14:paraId="56706FF8" w14:textId="77777777" w:rsidR="001D3521" w:rsidRDefault="001D3521">
      <w:pPr>
        <w:pStyle w:val="BodyText"/>
        <w:rPr>
          <w:sz w:val="24"/>
        </w:rPr>
      </w:pPr>
    </w:p>
    <w:p w14:paraId="1DF8D31B" w14:textId="77777777" w:rsidR="001D3521" w:rsidRDefault="00D864B9">
      <w:pPr>
        <w:pStyle w:val="Heading2"/>
      </w:pPr>
      <w:bookmarkStart w:id="6" w:name="Consequences_for_Employees"/>
      <w:bookmarkEnd w:id="6"/>
      <w:r>
        <w:t>Consequences for Employees</w:t>
      </w:r>
    </w:p>
    <w:p w14:paraId="6DC77125" w14:textId="77777777" w:rsidR="001D3521" w:rsidRDefault="001D3521">
      <w:pPr>
        <w:pStyle w:val="BodyText"/>
        <w:spacing w:before="6"/>
        <w:rPr>
          <w:b/>
          <w:sz w:val="26"/>
        </w:rPr>
      </w:pPr>
    </w:p>
    <w:p w14:paraId="174C9D71" w14:textId="77777777" w:rsidR="001D3521" w:rsidRDefault="00D864B9">
      <w:pPr>
        <w:pStyle w:val="BodyText"/>
        <w:spacing w:line="288" w:lineRule="auto"/>
        <w:ind w:left="220" w:right="1154"/>
        <w:jc w:val="both"/>
      </w:pPr>
      <w:r>
        <w:t>Every member of staff is required to report to the MLRO/ DMLRO/ NO by completing a Money Laundering Report if he/she knows, suspects, or has reasonable grounds to suspect that an activity or transaction involves Fraud or Money Laundering.</w:t>
      </w:r>
    </w:p>
    <w:p w14:paraId="7140BB69" w14:textId="77777777" w:rsidR="001D3521" w:rsidRDefault="00D864B9">
      <w:pPr>
        <w:pStyle w:val="BodyText"/>
        <w:spacing w:before="200" w:line="288" w:lineRule="auto"/>
        <w:ind w:left="220" w:right="1155"/>
        <w:jc w:val="both"/>
      </w:pPr>
      <w:r>
        <w:t>Failure to complete this form in such cases could result in Disciplinary Action and even result in criminal prosecution.</w:t>
      </w:r>
    </w:p>
    <w:p w14:paraId="5B62904C" w14:textId="77777777" w:rsidR="001D3521" w:rsidRDefault="001D3521">
      <w:pPr>
        <w:pStyle w:val="BodyText"/>
        <w:rPr>
          <w:sz w:val="24"/>
        </w:rPr>
      </w:pPr>
    </w:p>
    <w:p w14:paraId="01EF37F8" w14:textId="77777777" w:rsidR="001D3521" w:rsidRDefault="00D864B9">
      <w:pPr>
        <w:pStyle w:val="Heading2"/>
        <w:spacing w:before="200"/>
      </w:pPr>
      <w:bookmarkStart w:id="7" w:name="Criminal_Prosecution"/>
      <w:bookmarkEnd w:id="7"/>
      <w:r>
        <w:t>Criminal Prosecution</w:t>
      </w:r>
    </w:p>
    <w:p w14:paraId="5142D712" w14:textId="77777777" w:rsidR="001D3521" w:rsidRDefault="001D3521">
      <w:pPr>
        <w:pStyle w:val="BodyText"/>
        <w:spacing w:before="9"/>
        <w:rPr>
          <w:b/>
          <w:sz w:val="28"/>
        </w:rPr>
      </w:pPr>
    </w:p>
    <w:p w14:paraId="0C41AD4E" w14:textId="77777777" w:rsidR="001D3521" w:rsidRDefault="00D864B9">
      <w:pPr>
        <w:pStyle w:val="BodyText"/>
        <w:spacing w:line="288" w:lineRule="auto"/>
        <w:ind w:left="220" w:right="1156"/>
        <w:jc w:val="both"/>
      </w:pPr>
      <w:r>
        <w:t>The law imposes personal obligations</w:t>
      </w:r>
      <w:r>
        <w:rPr>
          <w:b/>
        </w:rPr>
        <w:t xml:space="preserve">. </w:t>
      </w:r>
      <w:r>
        <w:t>These personal obligations apply to all staff of the relevant financial services firms. Members of staff are protected against criminal prosecution by reporting their suspicion to the MLRO/ DMLRO/ NO.</w:t>
      </w:r>
    </w:p>
    <w:p w14:paraId="4EA232B2" w14:textId="77777777" w:rsidR="001D3521" w:rsidRDefault="00D864B9">
      <w:pPr>
        <w:pStyle w:val="BodyText"/>
        <w:spacing w:before="200" w:line="288" w:lineRule="auto"/>
        <w:ind w:left="220" w:right="1157"/>
        <w:jc w:val="both"/>
      </w:pPr>
      <w:r>
        <w:t xml:space="preserve">A timely report of suspicion is a </w:t>
      </w:r>
      <w:proofErr w:type="spellStart"/>
      <w:r>
        <w:t>defence</w:t>
      </w:r>
      <w:proofErr w:type="spellEnd"/>
      <w:r>
        <w:t xml:space="preserve"> in law against a charge of assisting a money launderer.</w:t>
      </w:r>
    </w:p>
    <w:p w14:paraId="3F7FBAB2" w14:textId="77777777" w:rsidR="001D3521" w:rsidRDefault="00D864B9">
      <w:pPr>
        <w:pStyle w:val="BodyText"/>
        <w:spacing w:before="202" w:line="288" w:lineRule="auto"/>
        <w:ind w:left="220" w:right="1157"/>
        <w:jc w:val="both"/>
      </w:pPr>
      <w:r>
        <w:t>By reporting a suspicion of money laundering, members of staff are also protected by law against being sued by the customer for breach of confidentiality whether prosecution follows or not.</w:t>
      </w:r>
    </w:p>
    <w:p w14:paraId="222A04F3" w14:textId="77777777" w:rsidR="001D3521" w:rsidRDefault="001D3521">
      <w:pPr>
        <w:spacing w:line="288" w:lineRule="auto"/>
        <w:jc w:val="both"/>
        <w:sectPr w:rsidR="001D3521">
          <w:pgSz w:w="11910" w:h="16840"/>
          <w:pgMar w:top="1520" w:right="280" w:bottom="1200" w:left="1220" w:header="710" w:footer="930" w:gutter="0"/>
          <w:cols w:space="720"/>
        </w:sectPr>
      </w:pPr>
    </w:p>
    <w:p w14:paraId="410CA04A" w14:textId="77777777" w:rsidR="001D3521" w:rsidRDefault="00D864B9">
      <w:pPr>
        <w:pStyle w:val="Heading2"/>
        <w:spacing w:before="12"/>
      </w:pPr>
      <w:r>
        <w:lastRenderedPageBreak/>
        <w:t>Appendix I</w:t>
      </w:r>
    </w:p>
    <w:p w14:paraId="1C6E11B3" w14:textId="77777777" w:rsidR="001D3521" w:rsidRDefault="001D3521">
      <w:pPr>
        <w:pStyle w:val="BodyText"/>
        <w:rPr>
          <w:b/>
          <w:sz w:val="26"/>
        </w:rPr>
      </w:pPr>
    </w:p>
    <w:p w14:paraId="45A9B933" w14:textId="77777777" w:rsidR="001D3521" w:rsidRDefault="00D864B9">
      <w:pPr>
        <w:spacing w:before="229"/>
        <w:ind w:left="220"/>
        <w:rPr>
          <w:b/>
          <w:sz w:val="24"/>
        </w:rPr>
      </w:pPr>
      <w:bookmarkStart w:id="8" w:name="RISK_ASSESSMENT_MATRIX"/>
      <w:bookmarkEnd w:id="8"/>
      <w:r>
        <w:rPr>
          <w:b/>
          <w:sz w:val="24"/>
        </w:rPr>
        <w:t>RISK ASSESSMENT MATRIX</w:t>
      </w:r>
    </w:p>
    <w:p w14:paraId="1B32A3B5" w14:textId="77777777" w:rsidR="001D3521" w:rsidRDefault="001D3521">
      <w:pPr>
        <w:pStyle w:val="BodyText"/>
        <w:rPr>
          <w:b/>
          <w:sz w:val="20"/>
        </w:rPr>
      </w:pPr>
    </w:p>
    <w:p w14:paraId="00BF29DB" w14:textId="77777777" w:rsidR="001D3521" w:rsidRDefault="001D3521">
      <w:pPr>
        <w:pStyle w:val="BodyText"/>
        <w:spacing w:before="2" w:after="1"/>
        <w:rPr>
          <w:b/>
          <w:sz w:val="24"/>
        </w:rPr>
      </w:pPr>
    </w:p>
    <w:tbl>
      <w:tblPr>
        <w:tblW w:w="0" w:type="auto"/>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76"/>
        <w:gridCol w:w="1074"/>
        <w:gridCol w:w="769"/>
        <w:gridCol w:w="3259"/>
        <w:gridCol w:w="1725"/>
      </w:tblGrid>
      <w:tr w:rsidR="001D3521" w14:paraId="26DC30CB" w14:textId="77777777">
        <w:trPr>
          <w:trHeight w:val="1981"/>
        </w:trPr>
        <w:tc>
          <w:tcPr>
            <w:tcW w:w="2376" w:type="dxa"/>
          </w:tcPr>
          <w:p w14:paraId="40B55488" w14:textId="77777777" w:rsidR="001D3521" w:rsidRDefault="00D864B9">
            <w:pPr>
              <w:pStyle w:val="TableParagraph"/>
              <w:spacing w:line="268" w:lineRule="exact"/>
              <w:ind w:left="105"/>
              <w:rPr>
                <w:b/>
                <w:sz w:val="24"/>
              </w:rPr>
            </w:pPr>
            <w:r>
              <w:rPr>
                <w:b/>
                <w:sz w:val="24"/>
              </w:rPr>
              <w:t>Risk Type</w:t>
            </w:r>
          </w:p>
        </w:tc>
        <w:tc>
          <w:tcPr>
            <w:tcW w:w="1074" w:type="dxa"/>
            <w:tcBorders>
              <w:right w:val="nil"/>
            </w:tcBorders>
          </w:tcPr>
          <w:p w14:paraId="0778B210" w14:textId="77777777" w:rsidR="001D3521" w:rsidRDefault="00D864B9">
            <w:pPr>
              <w:pStyle w:val="TableParagraph"/>
              <w:tabs>
                <w:tab w:val="left" w:pos="758"/>
              </w:tabs>
              <w:spacing w:line="288" w:lineRule="auto"/>
              <w:ind w:left="105" w:right="-15"/>
              <w:rPr>
                <w:i/>
                <w:sz w:val="24"/>
              </w:rPr>
            </w:pPr>
            <w:r>
              <w:rPr>
                <w:b/>
                <w:sz w:val="24"/>
              </w:rPr>
              <w:t>Inherent Rating the</w:t>
            </w:r>
            <w:r>
              <w:rPr>
                <w:b/>
                <w:sz w:val="24"/>
              </w:rPr>
              <w:tab/>
            </w:r>
            <w:proofErr w:type="spellStart"/>
            <w:r>
              <w:rPr>
                <w:b/>
                <w:sz w:val="24"/>
              </w:rPr>
              <w:t>pr</w:t>
            </w:r>
            <w:proofErr w:type="spellEnd"/>
            <w:r>
              <w:rPr>
                <w:b/>
                <w:sz w:val="24"/>
              </w:rPr>
              <w:t xml:space="preserve"> type) </w:t>
            </w:r>
            <w:r>
              <w:rPr>
                <w:i/>
                <w:sz w:val="24"/>
              </w:rPr>
              <w:t>Lo Medium</w:t>
            </w:r>
          </w:p>
          <w:p w14:paraId="3C53C7C9" w14:textId="77777777" w:rsidR="001D3521" w:rsidRDefault="00D864B9">
            <w:pPr>
              <w:pStyle w:val="TableParagraph"/>
              <w:spacing w:line="274" w:lineRule="exact"/>
              <w:ind w:left="105"/>
              <w:rPr>
                <w:i/>
                <w:sz w:val="24"/>
              </w:rPr>
            </w:pPr>
            <w:r>
              <w:rPr>
                <w:i/>
                <w:sz w:val="24"/>
              </w:rPr>
              <w:t>High (3)</w:t>
            </w:r>
          </w:p>
        </w:tc>
        <w:tc>
          <w:tcPr>
            <w:tcW w:w="769" w:type="dxa"/>
            <w:tcBorders>
              <w:left w:val="nil"/>
            </w:tcBorders>
          </w:tcPr>
          <w:p w14:paraId="752437CB" w14:textId="77777777" w:rsidR="001D3521" w:rsidRDefault="00D864B9">
            <w:pPr>
              <w:pStyle w:val="TableParagraph"/>
              <w:spacing w:line="288" w:lineRule="auto"/>
              <w:ind w:left="6" w:right="93" w:firstLine="153"/>
              <w:jc w:val="right"/>
              <w:rPr>
                <w:i/>
                <w:sz w:val="24"/>
              </w:rPr>
            </w:pPr>
            <w:r>
              <w:rPr>
                <w:b/>
                <w:spacing w:val="-1"/>
                <w:sz w:val="24"/>
              </w:rPr>
              <w:t xml:space="preserve">Risk </w:t>
            </w:r>
            <w:r>
              <w:rPr>
                <w:b/>
                <w:sz w:val="24"/>
              </w:rPr>
              <w:t xml:space="preserve">(for </w:t>
            </w:r>
            <w:r>
              <w:rPr>
                <w:b/>
                <w:spacing w:val="-1"/>
                <w:sz w:val="24"/>
              </w:rPr>
              <w:t xml:space="preserve">duct- </w:t>
            </w:r>
            <w:r>
              <w:rPr>
                <w:i/>
                <w:sz w:val="24"/>
              </w:rPr>
              <w:t>w</w:t>
            </w:r>
            <w:r>
              <w:rPr>
                <w:i/>
                <w:spacing w:val="56"/>
                <w:sz w:val="24"/>
              </w:rPr>
              <w:t xml:space="preserve"> </w:t>
            </w:r>
            <w:r>
              <w:rPr>
                <w:i/>
                <w:sz w:val="24"/>
              </w:rPr>
              <w:t>(1),</w:t>
            </w:r>
          </w:p>
          <w:p w14:paraId="097D556B" w14:textId="77777777" w:rsidR="001D3521" w:rsidRDefault="00D864B9">
            <w:pPr>
              <w:pStyle w:val="TableParagraph"/>
              <w:spacing w:line="274" w:lineRule="exact"/>
              <w:ind w:right="93"/>
              <w:jc w:val="right"/>
              <w:rPr>
                <w:i/>
                <w:sz w:val="24"/>
              </w:rPr>
            </w:pPr>
            <w:r>
              <w:rPr>
                <w:i/>
                <w:sz w:val="24"/>
              </w:rPr>
              <w:t>(2)</w:t>
            </w:r>
            <w:r>
              <w:rPr>
                <w:i/>
                <w:spacing w:val="63"/>
                <w:sz w:val="24"/>
              </w:rPr>
              <w:t xml:space="preserve"> </w:t>
            </w:r>
            <w:r>
              <w:rPr>
                <w:i/>
                <w:sz w:val="24"/>
              </w:rPr>
              <w:t>or</w:t>
            </w:r>
          </w:p>
        </w:tc>
        <w:tc>
          <w:tcPr>
            <w:tcW w:w="3259" w:type="dxa"/>
          </w:tcPr>
          <w:p w14:paraId="2842A84A" w14:textId="77777777" w:rsidR="001D3521" w:rsidRDefault="00D864B9">
            <w:pPr>
              <w:pStyle w:val="TableParagraph"/>
              <w:spacing w:line="268" w:lineRule="exact"/>
              <w:ind w:left="105"/>
              <w:rPr>
                <w:b/>
                <w:sz w:val="24"/>
              </w:rPr>
            </w:pPr>
            <w:r>
              <w:rPr>
                <w:b/>
                <w:sz w:val="24"/>
              </w:rPr>
              <w:t>Mitigation/ Controls</w:t>
            </w:r>
          </w:p>
        </w:tc>
        <w:tc>
          <w:tcPr>
            <w:tcW w:w="1725" w:type="dxa"/>
          </w:tcPr>
          <w:p w14:paraId="203EDE20" w14:textId="77777777" w:rsidR="001D3521" w:rsidRDefault="00D864B9">
            <w:pPr>
              <w:pStyle w:val="TableParagraph"/>
              <w:spacing w:line="288" w:lineRule="auto"/>
              <w:ind w:left="105" w:right="96"/>
              <w:rPr>
                <w:b/>
                <w:sz w:val="24"/>
              </w:rPr>
            </w:pPr>
            <w:r>
              <w:rPr>
                <w:b/>
                <w:sz w:val="24"/>
              </w:rPr>
              <w:t>Residual (Post- Control) Risk Rating</w:t>
            </w:r>
          </w:p>
        </w:tc>
      </w:tr>
      <w:tr w:rsidR="001D3521" w14:paraId="5DA6AFC7" w14:textId="77777777">
        <w:trPr>
          <w:trHeight w:val="2207"/>
        </w:trPr>
        <w:tc>
          <w:tcPr>
            <w:tcW w:w="2376" w:type="dxa"/>
          </w:tcPr>
          <w:p w14:paraId="684893F1" w14:textId="77777777" w:rsidR="001D3521" w:rsidRDefault="00D864B9">
            <w:pPr>
              <w:pStyle w:val="TableParagraph"/>
              <w:spacing w:line="268" w:lineRule="exact"/>
              <w:ind w:left="105"/>
              <w:rPr>
                <w:b/>
                <w:sz w:val="24"/>
              </w:rPr>
            </w:pPr>
            <w:r>
              <w:rPr>
                <w:b/>
                <w:sz w:val="24"/>
              </w:rPr>
              <w:t>Product &amp; Service</w:t>
            </w:r>
          </w:p>
          <w:p w14:paraId="4360673B" w14:textId="77777777" w:rsidR="001D3521" w:rsidRDefault="001D3521">
            <w:pPr>
              <w:pStyle w:val="TableParagraph"/>
              <w:spacing w:before="3"/>
              <w:rPr>
                <w:b/>
                <w:sz w:val="31"/>
              </w:rPr>
            </w:pPr>
          </w:p>
          <w:p w14:paraId="646524BD" w14:textId="77777777" w:rsidR="001D3521" w:rsidRDefault="00D864B9">
            <w:pPr>
              <w:pStyle w:val="TableParagraph"/>
              <w:spacing w:line="288" w:lineRule="auto"/>
              <w:ind w:left="105" w:right="93"/>
              <w:jc w:val="both"/>
              <w:rPr>
                <w:sz w:val="24"/>
              </w:rPr>
            </w:pPr>
            <w:r>
              <w:rPr>
                <w:sz w:val="24"/>
              </w:rPr>
              <w:t>1. Ability to transfer or assign funds by customers</w:t>
            </w:r>
          </w:p>
        </w:tc>
        <w:tc>
          <w:tcPr>
            <w:tcW w:w="1843" w:type="dxa"/>
            <w:gridSpan w:val="2"/>
          </w:tcPr>
          <w:p w14:paraId="173F4C7E" w14:textId="77777777" w:rsidR="001D3521" w:rsidRDefault="001D3521">
            <w:pPr>
              <w:pStyle w:val="TableParagraph"/>
              <w:rPr>
                <w:b/>
                <w:sz w:val="26"/>
              </w:rPr>
            </w:pPr>
          </w:p>
          <w:p w14:paraId="72662B7A" w14:textId="77777777" w:rsidR="001D3521" w:rsidRDefault="001D3521">
            <w:pPr>
              <w:pStyle w:val="TableParagraph"/>
              <w:spacing w:before="1"/>
              <w:rPr>
                <w:b/>
                <w:sz w:val="26"/>
              </w:rPr>
            </w:pPr>
          </w:p>
          <w:p w14:paraId="549EDFE1" w14:textId="77777777" w:rsidR="001D3521" w:rsidRDefault="00D864B9">
            <w:pPr>
              <w:pStyle w:val="TableParagraph"/>
              <w:ind w:left="105"/>
              <w:rPr>
                <w:sz w:val="24"/>
              </w:rPr>
            </w:pPr>
            <w:r>
              <w:rPr>
                <w:sz w:val="24"/>
              </w:rPr>
              <w:t>Low (1)</w:t>
            </w:r>
          </w:p>
        </w:tc>
        <w:tc>
          <w:tcPr>
            <w:tcW w:w="3259" w:type="dxa"/>
          </w:tcPr>
          <w:p w14:paraId="6DFF9E9D" w14:textId="77777777" w:rsidR="001D3521" w:rsidRDefault="001D3521">
            <w:pPr>
              <w:pStyle w:val="TableParagraph"/>
              <w:spacing w:before="9"/>
              <w:rPr>
                <w:b/>
                <w:sz w:val="25"/>
              </w:rPr>
            </w:pPr>
          </w:p>
          <w:p w14:paraId="0274F21D" w14:textId="77777777" w:rsidR="001D3521" w:rsidRDefault="00D864B9">
            <w:pPr>
              <w:pStyle w:val="TableParagraph"/>
              <w:numPr>
                <w:ilvl w:val="0"/>
                <w:numId w:val="13"/>
              </w:numPr>
              <w:tabs>
                <w:tab w:val="left" w:pos="826"/>
              </w:tabs>
              <w:ind w:right="92"/>
              <w:jc w:val="both"/>
              <w:rPr>
                <w:sz w:val="24"/>
              </w:rPr>
            </w:pPr>
            <w:r>
              <w:rPr>
                <w:sz w:val="24"/>
              </w:rPr>
              <w:t>Loan amount is paid directly to the OU by OUSBA. Transfer or assignment of funds by customers is not possible or</w:t>
            </w:r>
            <w:r>
              <w:rPr>
                <w:spacing w:val="-5"/>
                <w:sz w:val="24"/>
              </w:rPr>
              <w:t xml:space="preserve"> </w:t>
            </w:r>
            <w:r>
              <w:rPr>
                <w:sz w:val="24"/>
              </w:rPr>
              <w:t>permitted</w:t>
            </w:r>
          </w:p>
        </w:tc>
        <w:tc>
          <w:tcPr>
            <w:tcW w:w="1725" w:type="dxa"/>
          </w:tcPr>
          <w:p w14:paraId="5B78E66D" w14:textId="77777777" w:rsidR="001D3521" w:rsidRDefault="001D3521">
            <w:pPr>
              <w:pStyle w:val="TableParagraph"/>
              <w:rPr>
                <w:b/>
                <w:sz w:val="26"/>
              </w:rPr>
            </w:pPr>
          </w:p>
          <w:p w14:paraId="482CBDAA" w14:textId="77777777" w:rsidR="001D3521" w:rsidRDefault="001D3521">
            <w:pPr>
              <w:pStyle w:val="TableParagraph"/>
              <w:spacing w:before="1"/>
              <w:rPr>
                <w:b/>
                <w:sz w:val="26"/>
              </w:rPr>
            </w:pPr>
          </w:p>
          <w:p w14:paraId="7774F9F9" w14:textId="77777777" w:rsidR="001D3521" w:rsidRDefault="00D864B9">
            <w:pPr>
              <w:pStyle w:val="TableParagraph"/>
              <w:ind w:left="105"/>
              <w:rPr>
                <w:sz w:val="24"/>
              </w:rPr>
            </w:pPr>
            <w:r>
              <w:rPr>
                <w:sz w:val="24"/>
              </w:rPr>
              <w:t>Low (1)</w:t>
            </w:r>
          </w:p>
        </w:tc>
      </w:tr>
      <w:tr w:rsidR="001D3521" w14:paraId="3DC67519" w14:textId="77777777">
        <w:trPr>
          <w:trHeight w:val="1302"/>
        </w:trPr>
        <w:tc>
          <w:tcPr>
            <w:tcW w:w="2376" w:type="dxa"/>
          </w:tcPr>
          <w:p w14:paraId="5EB25BE7" w14:textId="77777777" w:rsidR="001D3521" w:rsidRDefault="00D864B9">
            <w:pPr>
              <w:pStyle w:val="TableParagraph"/>
              <w:tabs>
                <w:tab w:val="left" w:pos="1422"/>
              </w:tabs>
              <w:spacing w:line="288" w:lineRule="auto"/>
              <w:ind w:left="465" w:right="92" w:hanging="360"/>
              <w:rPr>
                <w:sz w:val="24"/>
              </w:rPr>
            </w:pPr>
            <w:r>
              <w:rPr>
                <w:sz w:val="24"/>
              </w:rPr>
              <w:t xml:space="preserve">2. </w:t>
            </w:r>
            <w:r>
              <w:rPr>
                <w:spacing w:val="20"/>
                <w:sz w:val="24"/>
              </w:rPr>
              <w:t xml:space="preserve"> </w:t>
            </w:r>
            <w:r>
              <w:rPr>
                <w:sz w:val="24"/>
              </w:rPr>
              <w:t>Private</w:t>
            </w:r>
            <w:r>
              <w:rPr>
                <w:sz w:val="24"/>
              </w:rPr>
              <w:tab/>
              <w:t>banking service</w:t>
            </w:r>
          </w:p>
        </w:tc>
        <w:tc>
          <w:tcPr>
            <w:tcW w:w="1843" w:type="dxa"/>
            <w:gridSpan w:val="2"/>
          </w:tcPr>
          <w:p w14:paraId="7B7C9B5C" w14:textId="77777777" w:rsidR="001D3521" w:rsidRDefault="00D864B9">
            <w:pPr>
              <w:pStyle w:val="TableParagraph"/>
              <w:spacing w:line="268" w:lineRule="exact"/>
              <w:ind w:left="105"/>
              <w:rPr>
                <w:sz w:val="24"/>
              </w:rPr>
            </w:pPr>
            <w:r>
              <w:rPr>
                <w:sz w:val="24"/>
              </w:rPr>
              <w:t>Low (1)</w:t>
            </w:r>
          </w:p>
        </w:tc>
        <w:tc>
          <w:tcPr>
            <w:tcW w:w="3259" w:type="dxa"/>
          </w:tcPr>
          <w:p w14:paraId="76610E95" w14:textId="77777777" w:rsidR="001D3521" w:rsidRDefault="00D864B9">
            <w:pPr>
              <w:pStyle w:val="TableParagraph"/>
              <w:numPr>
                <w:ilvl w:val="0"/>
                <w:numId w:val="12"/>
              </w:numPr>
              <w:tabs>
                <w:tab w:val="left" w:pos="825"/>
                <w:tab w:val="left" w:pos="826"/>
                <w:tab w:val="left" w:pos="1360"/>
                <w:tab w:val="left" w:pos="2308"/>
              </w:tabs>
              <w:spacing w:line="283" w:lineRule="auto"/>
              <w:ind w:right="93"/>
              <w:rPr>
                <w:sz w:val="24"/>
              </w:rPr>
            </w:pPr>
            <w:r>
              <w:rPr>
                <w:sz w:val="24"/>
              </w:rPr>
              <w:t>No</w:t>
            </w:r>
            <w:r>
              <w:rPr>
                <w:sz w:val="24"/>
              </w:rPr>
              <w:tab/>
              <w:t>private</w:t>
            </w:r>
            <w:r>
              <w:rPr>
                <w:sz w:val="24"/>
              </w:rPr>
              <w:tab/>
            </w:r>
            <w:r>
              <w:rPr>
                <w:spacing w:val="-1"/>
                <w:sz w:val="24"/>
              </w:rPr>
              <w:t xml:space="preserve">banking </w:t>
            </w:r>
            <w:r>
              <w:rPr>
                <w:sz w:val="24"/>
              </w:rPr>
              <w:t>service if provided</w:t>
            </w:r>
          </w:p>
        </w:tc>
        <w:tc>
          <w:tcPr>
            <w:tcW w:w="1725" w:type="dxa"/>
          </w:tcPr>
          <w:p w14:paraId="04795535" w14:textId="77777777" w:rsidR="001D3521" w:rsidRDefault="00D864B9">
            <w:pPr>
              <w:pStyle w:val="TableParagraph"/>
              <w:spacing w:line="268" w:lineRule="exact"/>
              <w:ind w:left="105"/>
              <w:rPr>
                <w:sz w:val="24"/>
              </w:rPr>
            </w:pPr>
            <w:r>
              <w:rPr>
                <w:sz w:val="24"/>
              </w:rPr>
              <w:t>Low (1)</w:t>
            </w:r>
          </w:p>
        </w:tc>
      </w:tr>
      <w:tr w:rsidR="001D3521" w14:paraId="6240535E" w14:textId="77777777">
        <w:trPr>
          <w:trHeight w:val="2178"/>
        </w:trPr>
        <w:tc>
          <w:tcPr>
            <w:tcW w:w="2376" w:type="dxa"/>
          </w:tcPr>
          <w:p w14:paraId="01870552" w14:textId="77777777" w:rsidR="001D3521" w:rsidRDefault="00D864B9">
            <w:pPr>
              <w:pStyle w:val="TableParagraph"/>
              <w:spacing w:line="288" w:lineRule="auto"/>
              <w:ind w:left="465" w:hanging="360"/>
              <w:rPr>
                <w:sz w:val="24"/>
              </w:rPr>
            </w:pPr>
            <w:r>
              <w:t xml:space="preserve">3. </w:t>
            </w:r>
            <w:r>
              <w:rPr>
                <w:sz w:val="24"/>
              </w:rPr>
              <w:t>Cash payments and receipts</w:t>
            </w:r>
          </w:p>
        </w:tc>
        <w:tc>
          <w:tcPr>
            <w:tcW w:w="1843" w:type="dxa"/>
            <w:gridSpan w:val="2"/>
          </w:tcPr>
          <w:p w14:paraId="33E3C7F9" w14:textId="77777777" w:rsidR="001D3521" w:rsidRDefault="00D864B9">
            <w:pPr>
              <w:pStyle w:val="TableParagraph"/>
              <w:spacing w:line="268" w:lineRule="exact"/>
              <w:ind w:left="105"/>
              <w:rPr>
                <w:sz w:val="24"/>
              </w:rPr>
            </w:pPr>
            <w:r>
              <w:rPr>
                <w:sz w:val="24"/>
              </w:rPr>
              <w:t>Low (1)</w:t>
            </w:r>
          </w:p>
        </w:tc>
        <w:tc>
          <w:tcPr>
            <w:tcW w:w="3259" w:type="dxa"/>
          </w:tcPr>
          <w:p w14:paraId="447B633D" w14:textId="77777777" w:rsidR="001D3521" w:rsidRDefault="00D864B9">
            <w:pPr>
              <w:pStyle w:val="TableParagraph"/>
              <w:numPr>
                <w:ilvl w:val="0"/>
                <w:numId w:val="11"/>
              </w:numPr>
              <w:tabs>
                <w:tab w:val="left" w:pos="826"/>
              </w:tabs>
              <w:ind w:right="93"/>
              <w:jc w:val="both"/>
              <w:rPr>
                <w:sz w:val="24"/>
              </w:rPr>
            </w:pPr>
            <w:r>
              <w:rPr>
                <w:sz w:val="24"/>
              </w:rPr>
              <w:t>Loan is paid to the course provider (OU) (no upfront ‘source of funds’ risk)</w:t>
            </w:r>
          </w:p>
          <w:p w14:paraId="4C9B00F3" w14:textId="77777777" w:rsidR="001D3521" w:rsidRDefault="00D864B9">
            <w:pPr>
              <w:pStyle w:val="TableParagraph"/>
              <w:numPr>
                <w:ilvl w:val="0"/>
                <w:numId w:val="11"/>
              </w:numPr>
              <w:tabs>
                <w:tab w:val="left" w:pos="826"/>
              </w:tabs>
              <w:ind w:right="92"/>
              <w:jc w:val="both"/>
              <w:rPr>
                <w:sz w:val="24"/>
              </w:rPr>
            </w:pPr>
            <w:r>
              <w:rPr>
                <w:sz w:val="24"/>
              </w:rPr>
              <w:t>No cash payments are accepted from customers</w:t>
            </w:r>
          </w:p>
        </w:tc>
        <w:tc>
          <w:tcPr>
            <w:tcW w:w="1725" w:type="dxa"/>
          </w:tcPr>
          <w:p w14:paraId="71804E14" w14:textId="77777777" w:rsidR="001D3521" w:rsidRDefault="00D864B9">
            <w:pPr>
              <w:pStyle w:val="TableParagraph"/>
              <w:spacing w:line="268" w:lineRule="exact"/>
              <w:ind w:left="105"/>
              <w:rPr>
                <w:sz w:val="24"/>
              </w:rPr>
            </w:pPr>
            <w:r>
              <w:rPr>
                <w:sz w:val="24"/>
              </w:rPr>
              <w:t>Low (1)</w:t>
            </w:r>
          </w:p>
        </w:tc>
      </w:tr>
      <w:tr w:rsidR="001D3521" w14:paraId="7CF50E8E" w14:textId="77777777">
        <w:trPr>
          <w:trHeight w:val="294"/>
        </w:trPr>
        <w:tc>
          <w:tcPr>
            <w:tcW w:w="2376" w:type="dxa"/>
            <w:tcBorders>
              <w:bottom w:val="nil"/>
            </w:tcBorders>
          </w:tcPr>
          <w:p w14:paraId="58CB31F6" w14:textId="77777777" w:rsidR="001D3521" w:rsidRDefault="00D864B9">
            <w:pPr>
              <w:pStyle w:val="TableParagraph"/>
              <w:spacing w:line="270" w:lineRule="exact"/>
              <w:ind w:left="105"/>
              <w:rPr>
                <w:sz w:val="24"/>
              </w:rPr>
            </w:pPr>
            <w:r>
              <w:rPr>
                <w:sz w:val="24"/>
              </w:rPr>
              <w:t>4. Making payments</w:t>
            </w:r>
          </w:p>
        </w:tc>
        <w:tc>
          <w:tcPr>
            <w:tcW w:w="1843" w:type="dxa"/>
            <w:gridSpan w:val="2"/>
            <w:tcBorders>
              <w:bottom w:val="nil"/>
            </w:tcBorders>
          </w:tcPr>
          <w:p w14:paraId="06488B07" w14:textId="77777777" w:rsidR="001D3521" w:rsidRDefault="00D864B9">
            <w:pPr>
              <w:pStyle w:val="TableParagraph"/>
              <w:spacing w:line="270" w:lineRule="exact"/>
              <w:ind w:left="105"/>
              <w:rPr>
                <w:sz w:val="24"/>
              </w:rPr>
            </w:pPr>
            <w:r>
              <w:rPr>
                <w:sz w:val="24"/>
              </w:rPr>
              <w:t>High (3)</w:t>
            </w:r>
          </w:p>
        </w:tc>
        <w:tc>
          <w:tcPr>
            <w:tcW w:w="3259" w:type="dxa"/>
            <w:vMerge w:val="restart"/>
          </w:tcPr>
          <w:p w14:paraId="280A4B29" w14:textId="77777777" w:rsidR="001D3521" w:rsidRDefault="00D864B9">
            <w:pPr>
              <w:pStyle w:val="TableParagraph"/>
              <w:numPr>
                <w:ilvl w:val="0"/>
                <w:numId w:val="10"/>
              </w:numPr>
              <w:tabs>
                <w:tab w:val="left" w:pos="826"/>
              </w:tabs>
              <w:ind w:right="92"/>
              <w:jc w:val="both"/>
              <w:rPr>
                <w:sz w:val="24"/>
              </w:rPr>
            </w:pPr>
            <w:r>
              <w:rPr>
                <w:sz w:val="24"/>
              </w:rPr>
              <w:t>Payments from third parties, if they are not related to</w:t>
            </w:r>
            <w:r>
              <w:rPr>
                <w:spacing w:val="50"/>
                <w:sz w:val="24"/>
              </w:rPr>
              <w:t xml:space="preserve"> </w:t>
            </w:r>
            <w:r>
              <w:rPr>
                <w:sz w:val="24"/>
              </w:rPr>
              <w:t>the</w:t>
            </w:r>
          </w:p>
          <w:p w14:paraId="2DF21F8A" w14:textId="77777777" w:rsidR="001D3521" w:rsidRDefault="00D864B9">
            <w:pPr>
              <w:pStyle w:val="TableParagraph"/>
              <w:tabs>
                <w:tab w:val="left" w:pos="2577"/>
                <w:tab w:val="left" w:pos="2803"/>
              </w:tabs>
              <w:ind w:left="825" w:right="93"/>
              <w:jc w:val="both"/>
              <w:rPr>
                <w:sz w:val="24"/>
              </w:rPr>
            </w:pPr>
            <w:r>
              <w:rPr>
                <w:sz w:val="24"/>
              </w:rPr>
              <w:t>students,</w:t>
            </w:r>
            <w:r>
              <w:rPr>
                <w:sz w:val="24"/>
              </w:rPr>
              <w:tab/>
            </w:r>
            <w:r>
              <w:rPr>
                <w:sz w:val="24"/>
              </w:rPr>
              <w:tab/>
            </w:r>
            <w:r>
              <w:rPr>
                <w:spacing w:val="-1"/>
                <w:sz w:val="24"/>
              </w:rPr>
              <w:t xml:space="preserve">are </w:t>
            </w:r>
            <w:r>
              <w:rPr>
                <w:sz w:val="24"/>
              </w:rPr>
              <w:t>accepted after due diligence</w:t>
            </w:r>
            <w:r>
              <w:rPr>
                <w:sz w:val="24"/>
              </w:rPr>
              <w:tab/>
            </w:r>
            <w:r>
              <w:rPr>
                <w:spacing w:val="-1"/>
                <w:sz w:val="24"/>
              </w:rPr>
              <w:t xml:space="preserve">(KYC </w:t>
            </w:r>
            <w:r>
              <w:rPr>
                <w:sz w:val="24"/>
              </w:rPr>
              <w:t>checks)</w:t>
            </w:r>
          </w:p>
          <w:p w14:paraId="3CB0BB16" w14:textId="77777777" w:rsidR="001D3521" w:rsidRDefault="00D864B9">
            <w:pPr>
              <w:pStyle w:val="TableParagraph"/>
              <w:numPr>
                <w:ilvl w:val="0"/>
                <w:numId w:val="10"/>
              </w:numPr>
              <w:tabs>
                <w:tab w:val="left" w:pos="826"/>
              </w:tabs>
              <w:ind w:right="92"/>
              <w:jc w:val="both"/>
              <w:rPr>
                <w:sz w:val="24"/>
              </w:rPr>
            </w:pPr>
            <w:r>
              <w:rPr>
                <w:sz w:val="24"/>
              </w:rPr>
              <w:t>There is a residual risk that such checks are not carried out due to insufficient information provided by the student/ third party</w:t>
            </w:r>
          </w:p>
        </w:tc>
        <w:tc>
          <w:tcPr>
            <w:tcW w:w="1725" w:type="dxa"/>
            <w:tcBorders>
              <w:bottom w:val="nil"/>
            </w:tcBorders>
          </w:tcPr>
          <w:p w14:paraId="63061F8B" w14:textId="77777777" w:rsidR="001D3521" w:rsidRDefault="00D864B9">
            <w:pPr>
              <w:pStyle w:val="TableParagraph"/>
              <w:spacing w:line="270" w:lineRule="exact"/>
              <w:ind w:left="105"/>
              <w:rPr>
                <w:sz w:val="24"/>
              </w:rPr>
            </w:pPr>
            <w:r>
              <w:rPr>
                <w:sz w:val="24"/>
              </w:rPr>
              <w:t>Medium (2)</w:t>
            </w:r>
          </w:p>
        </w:tc>
      </w:tr>
      <w:tr w:rsidR="001D3521" w14:paraId="17987723" w14:textId="77777777">
        <w:trPr>
          <w:trHeight w:val="316"/>
        </w:trPr>
        <w:tc>
          <w:tcPr>
            <w:tcW w:w="2376" w:type="dxa"/>
            <w:tcBorders>
              <w:top w:val="nil"/>
              <w:bottom w:val="nil"/>
            </w:tcBorders>
          </w:tcPr>
          <w:p w14:paraId="603C4F7A" w14:textId="77777777" w:rsidR="001D3521" w:rsidRDefault="00D864B9">
            <w:pPr>
              <w:pStyle w:val="TableParagraph"/>
              <w:tabs>
                <w:tab w:val="left" w:pos="666"/>
                <w:tab w:val="left" w:pos="1240"/>
              </w:tabs>
              <w:spacing w:before="16"/>
              <w:ind w:left="105"/>
              <w:rPr>
                <w:sz w:val="24"/>
              </w:rPr>
            </w:pPr>
            <w:r>
              <w:rPr>
                <w:sz w:val="24"/>
              </w:rPr>
              <w:t>to</w:t>
            </w:r>
            <w:r>
              <w:rPr>
                <w:sz w:val="24"/>
              </w:rPr>
              <w:tab/>
              <w:t>or</w:t>
            </w:r>
            <w:r>
              <w:rPr>
                <w:sz w:val="24"/>
              </w:rPr>
              <w:tab/>
              <w:t>accepting</w:t>
            </w:r>
          </w:p>
        </w:tc>
        <w:tc>
          <w:tcPr>
            <w:tcW w:w="1843" w:type="dxa"/>
            <w:gridSpan w:val="2"/>
            <w:tcBorders>
              <w:top w:val="nil"/>
              <w:bottom w:val="nil"/>
            </w:tcBorders>
          </w:tcPr>
          <w:p w14:paraId="04C1D8C3" w14:textId="77777777" w:rsidR="001D3521" w:rsidRDefault="001D3521">
            <w:pPr>
              <w:pStyle w:val="TableParagraph"/>
              <w:rPr>
                <w:rFonts w:ascii="Times New Roman"/>
              </w:rPr>
            </w:pPr>
          </w:p>
        </w:tc>
        <w:tc>
          <w:tcPr>
            <w:tcW w:w="3259" w:type="dxa"/>
            <w:vMerge/>
            <w:tcBorders>
              <w:top w:val="nil"/>
            </w:tcBorders>
          </w:tcPr>
          <w:p w14:paraId="1BA5515C" w14:textId="77777777" w:rsidR="001D3521" w:rsidRDefault="001D3521">
            <w:pPr>
              <w:rPr>
                <w:sz w:val="2"/>
                <w:szCs w:val="2"/>
              </w:rPr>
            </w:pPr>
          </w:p>
        </w:tc>
        <w:tc>
          <w:tcPr>
            <w:tcW w:w="1725" w:type="dxa"/>
            <w:tcBorders>
              <w:top w:val="nil"/>
              <w:bottom w:val="nil"/>
            </w:tcBorders>
          </w:tcPr>
          <w:p w14:paraId="302F09D1" w14:textId="77777777" w:rsidR="001D3521" w:rsidRDefault="001D3521">
            <w:pPr>
              <w:pStyle w:val="TableParagraph"/>
              <w:rPr>
                <w:rFonts w:ascii="Times New Roman"/>
              </w:rPr>
            </w:pPr>
          </w:p>
        </w:tc>
      </w:tr>
      <w:tr w:rsidR="001D3521" w14:paraId="1B7B6161" w14:textId="77777777">
        <w:trPr>
          <w:trHeight w:val="316"/>
        </w:trPr>
        <w:tc>
          <w:tcPr>
            <w:tcW w:w="2376" w:type="dxa"/>
            <w:tcBorders>
              <w:top w:val="nil"/>
              <w:bottom w:val="nil"/>
            </w:tcBorders>
          </w:tcPr>
          <w:p w14:paraId="4F1F35E2" w14:textId="77777777" w:rsidR="001D3521" w:rsidRDefault="00D864B9">
            <w:pPr>
              <w:pStyle w:val="TableParagraph"/>
              <w:spacing w:before="16"/>
              <w:ind w:left="105"/>
              <w:rPr>
                <w:sz w:val="24"/>
              </w:rPr>
            </w:pPr>
            <w:r>
              <w:rPr>
                <w:sz w:val="24"/>
              </w:rPr>
              <w:t>payments from third</w:t>
            </w:r>
          </w:p>
        </w:tc>
        <w:tc>
          <w:tcPr>
            <w:tcW w:w="1843" w:type="dxa"/>
            <w:gridSpan w:val="2"/>
            <w:tcBorders>
              <w:top w:val="nil"/>
              <w:bottom w:val="nil"/>
            </w:tcBorders>
          </w:tcPr>
          <w:p w14:paraId="7B62F378" w14:textId="77777777" w:rsidR="001D3521" w:rsidRDefault="001D3521">
            <w:pPr>
              <w:pStyle w:val="TableParagraph"/>
              <w:rPr>
                <w:rFonts w:ascii="Times New Roman"/>
              </w:rPr>
            </w:pPr>
          </w:p>
        </w:tc>
        <w:tc>
          <w:tcPr>
            <w:tcW w:w="3259" w:type="dxa"/>
            <w:vMerge/>
            <w:tcBorders>
              <w:top w:val="nil"/>
            </w:tcBorders>
          </w:tcPr>
          <w:p w14:paraId="1E2330AA" w14:textId="77777777" w:rsidR="001D3521" w:rsidRDefault="001D3521">
            <w:pPr>
              <w:rPr>
                <w:sz w:val="2"/>
                <w:szCs w:val="2"/>
              </w:rPr>
            </w:pPr>
          </w:p>
        </w:tc>
        <w:tc>
          <w:tcPr>
            <w:tcW w:w="1725" w:type="dxa"/>
            <w:tcBorders>
              <w:top w:val="nil"/>
              <w:bottom w:val="nil"/>
            </w:tcBorders>
          </w:tcPr>
          <w:p w14:paraId="470EBD27" w14:textId="77777777" w:rsidR="001D3521" w:rsidRDefault="001D3521">
            <w:pPr>
              <w:pStyle w:val="TableParagraph"/>
              <w:rPr>
                <w:rFonts w:ascii="Times New Roman"/>
              </w:rPr>
            </w:pPr>
          </w:p>
        </w:tc>
      </w:tr>
      <w:tr w:rsidR="001D3521" w14:paraId="4CB4E4E7" w14:textId="77777777">
        <w:trPr>
          <w:trHeight w:val="3141"/>
        </w:trPr>
        <w:tc>
          <w:tcPr>
            <w:tcW w:w="2376" w:type="dxa"/>
            <w:tcBorders>
              <w:top w:val="nil"/>
            </w:tcBorders>
          </w:tcPr>
          <w:p w14:paraId="67538267" w14:textId="77777777" w:rsidR="001D3521" w:rsidRDefault="00D864B9">
            <w:pPr>
              <w:pStyle w:val="TableParagraph"/>
              <w:spacing w:before="16"/>
              <w:ind w:left="105"/>
              <w:rPr>
                <w:sz w:val="24"/>
              </w:rPr>
            </w:pPr>
            <w:r>
              <w:rPr>
                <w:sz w:val="24"/>
              </w:rPr>
              <w:t>parties</w:t>
            </w:r>
          </w:p>
        </w:tc>
        <w:tc>
          <w:tcPr>
            <w:tcW w:w="1843" w:type="dxa"/>
            <w:gridSpan w:val="2"/>
            <w:tcBorders>
              <w:top w:val="nil"/>
            </w:tcBorders>
          </w:tcPr>
          <w:p w14:paraId="09BEA427" w14:textId="77777777" w:rsidR="001D3521" w:rsidRDefault="001D3521">
            <w:pPr>
              <w:pStyle w:val="TableParagraph"/>
              <w:rPr>
                <w:rFonts w:ascii="Times New Roman"/>
              </w:rPr>
            </w:pPr>
          </w:p>
        </w:tc>
        <w:tc>
          <w:tcPr>
            <w:tcW w:w="3259" w:type="dxa"/>
            <w:vMerge/>
            <w:tcBorders>
              <w:top w:val="nil"/>
            </w:tcBorders>
          </w:tcPr>
          <w:p w14:paraId="71AC33DF" w14:textId="77777777" w:rsidR="001D3521" w:rsidRDefault="001D3521">
            <w:pPr>
              <w:rPr>
                <w:sz w:val="2"/>
                <w:szCs w:val="2"/>
              </w:rPr>
            </w:pPr>
          </w:p>
        </w:tc>
        <w:tc>
          <w:tcPr>
            <w:tcW w:w="1725" w:type="dxa"/>
            <w:tcBorders>
              <w:top w:val="nil"/>
            </w:tcBorders>
          </w:tcPr>
          <w:p w14:paraId="764EEBB1" w14:textId="77777777" w:rsidR="001D3521" w:rsidRDefault="001D3521">
            <w:pPr>
              <w:pStyle w:val="TableParagraph"/>
              <w:rPr>
                <w:rFonts w:ascii="Times New Roman"/>
              </w:rPr>
            </w:pPr>
          </w:p>
        </w:tc>
      </w:tr>
    </w:tbl>
    <w:p w14:paraId="52BE58A5" w14:textId="77777777" w:rsidR="001D3521" w:rsidRDefault="001D3521">
      <w:pPr>
        <w:rPr>
          <w:rFonts w:ascii="Times New Roman"/>
        </w:rPr>
        <w:sectPr w:rsidR="001D3521">
          <w:pgSz w:w="11910" w:h="16840"/>
          <w:pgMar w:top="1520" w:right="280" w:bottom="1200" w:left="1220" w:header="710" w:footer="930" w:gutter="0"/>
          <w:cols w:space="720"/>
        </w:sectPr>
      </w:pPr>
    </w:p>
    <w:tbl>
      <w:tblPr>
        <w:tblW w:w="0" w:type="auto"/>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76"/>
        <w:gridCol w:w="1843"/>
        <w:gridCol w:w="3259"/>
        <w:gridCol w:w="1725"/>
      </w:tblGrid>
      <w:tr w:rsidR="001D3521" w14:paraId="25FDABC3" w14:textId="77777777">
        <w:trPr>
          <w:trHeight w:val="595"/>
        </w:trPr>
        <w:tc>
          <w:tcPr>
            <w:tcW w:w="2376" w:type="dxa"/>
            <w:tcBorders>
              <w:bottom w:val="nil"/>
            </w:tcBorders>
          </w:tcPr>
          <w:p w14:paraId="6B5B8CE7" w14:textId="77777777" w:rsidR="001D3521" w:rsidRDefault="001D3521">
            <w:pPr>
              <w:pStyle w:val="TableParagraph"/>
              <w:spacing w:before="1"/>
              <w:rPr>
                <w:b/>
                <w:sz w:val="28"/>
              </w:rPr>
            </w:pPr>
          </w:p>
          <w:p w14:paraId="32396764" w14:textId="77777777" w:rsidR="001D3521" w:rsidRDefault="00D864B9">
            <w:pPr>
              <w:pStyle w:val="TableParagraph"/>
              <w:spacing w:line="252" w:lineRule="exact"/>
              <w:ind w:left="105"/>
              <w:rPr>
                <w:b/>
                <w:sz w:val="24"/>
              </w:rPr>
            </w:pPr>
            <w:r>
              <w:rPr>
                <w:b/>
                <w:sz w:val="24"/>
              </w:rPr>
              <w:t>Party (customer)</w:t>
            </w:r>
          </w:p>
        </w:tc>
        <w:tc>
          <w:tcPr>
            <w:tcW w:w="1843" w:type="dxa"/>
            <w:tcBorders>
              <w:bottom w:val="nil"/>
            </w:tcBorders>
          </w:tcPr>
          <w:p w14:paraId="5F402957" w14:textId="77777777" w:rsidR="001D3521" w:rsidRDefault="001D3521">
            <w:pPr>
              <w:pStyle w:val="TableParagraph"/>
              <w:rPr>
                <w:rFonts w:ascii="Times New Roman"/>
              </w:rPr>
            </w:pPr>
          </w:p>
        </w:tc>
        <w:tc>
          <w:tcPr>
            <w:tcW w:w="3259" w:type="dxa"/>
            <w:vMerge w:val="restart"/>
          </w:tcPr>
          <w:p w14:paraId="3B7EC96B" w14:textId="77777777" w:rsidR="001D3521" w:rsidRDefault="001D3521">
            <w:pPr>
              <w:pStyle w:val="TableParagraph"/>
              <w:rPr>
                <w:b/>
                <w:sz w:val="26"/>
              </w:rPr>
            </w:pPr>
          </w:p>
          <w:p w14:paraId="0A01ED69" w14:textId="77777777" w:rsidR="001D3521" w:rsidRDefault="001D3521">
            <w:pPr>
              <w:pStyle w:val="TableParagraph"/>
              <w:spacing w:before="1"/>
              <w:rPr>
                <w:b/>
                <w:sz w:val="26"/>
              </w:rPr>
            </w:pPr>
          </w:p>
          <w:p w14:paraId="06FD78F7" w14:textId="77777777" w:rsidR="001D3521" w:rsidRDefault="00D864B9">
            <w:pPr>
              <w:pStyle w:val="TableParagraph"/>
              <w:numPr>
                <w:ilvl w:val="0"/>
                <w:numId w:val="9"/>
              </w:numPr>
              <w:tabs>
                <w:tab w:val="left" w:pos="825"/>
                <w:tab w:val="left" w:pos="826"/>
                <w:tab w:val="left" w:pos="2803"/>
              </w:tabs>
              <w:rPr>
                <w:sz w:val="24"/>
              </w:rPr>
            </w:pPr>
            <w:r>
              <w:rPr>
                <w:sz w:val="24"/>
              </w:rPr>
              <w:t>Customer</w:t>
            </w:r>
            <w:r>
              <w:rPr>
                <w:sz w:val="24"/>
              </w:rPr>
              <w:tab/>
              <w:t>on-</w:t>
            </w:r>
          </w:p>
          <w:p w14:paraId="45164876" w14:textId="77777777" w:rsidR="001D3521" w:rsidRDefault="00D864B9">
            <w:pPr>
              <w:pStyle w:val="TableParagraph"/>
              <w:tabs>
                <w:tab w:val="left" w:pos="2404"/>
                <w:tab w:val="left" w:pos="2817"/>
              </w:tabs>
              <w:ind w:left="825" w:right="90"/>
              <w:rPr>
                <w:sz w:val="24"/>
              </w:rPr>
            </w:pPr>
            <w:r>
              <w:rPr>
                <w:sz w:val="24"/>
              </w:rPr>
              <w:t>boarding</w:t>
            </w:r>
            <w:r>
              <w:rPr>
                <w:sz w:val="24"/>
              </w:rPr>
              <w:tab/>
              <w:t>checks carried</w:t>
            </w:r>
            <w:r>
              <w:rPr>
                <w:sz w:val="24"/>
              </w:rPr>
              <w:tab/>
            </w:r>
            <w:r>
              <w:rPr>
                <w:sz w:val="24"/>
              </w:rPr>
              <w:tab/>
              <w:t>out</w:t>
            </w:r>
          </w:p>
          <w:p w14:paraId="02E6C192" w14:textId="77777777" w:rsidR="001D3521" w:rsidRDefault="00D864B9">
            <w:pPr>
              <w:pStyle w:val="TableParagraph"/>
              <w:ind w:left="825"/>
              <w:rPr>
                <w:sz w:val="24"/>
              </w:rPr>
            </w:pPr>
            <w:r>
              <w:rPr>
                <w:sz w:val="24"/>
              </w:rPr>
              <w:t>electronically include PEPs/ Sanctions</w:t>
            </w:r>
          </w:p>
          <w:p w14:paraId="699CA453" w14:textId="77777777" w:rsidR="001D3521" w:rsidRDefault="00D864B9">
            <w:pPr>
              <w:pStyle w:val="TableParagraph"/>
              <w:numPr>
                <w:ilvl w:val="0"/>
                <w:numId w:val="9"/>
              </w:numPr>
              <w:tabs>
                <w:tab w:val="left" w:pos="826"/>
              </w:tabs>
              <w:ind w:right="91"/>
              <w:jc w:val="both"/>
              <w:rPr>
                <w:sz w:val="24"/>
              </w:rPr>
            </w:pPr>
            <w:r>
              <w:rPr>
                <w:sz w:val="24"/>
              </w:rPr>
              <w:t xml:space="preserve">Checks for non-UK students are not done electronically and a manual check against HMT’s Sanction list will be conducted. </w:t>
            </w:r>
            <w:r>
              <w:rPr>
                <w:spacing w:val="1"/>
                <w:sz w:val="24"/>
              </w:rPr>
              <w:t xml:space="preserve">We </w:t>
            </w:r>
            <w:r>
              <w:rPr>
                <w:sz w:val="24"/>
              </w:rPr>
              <w:t>believe that there is no PEP risk associated with our student loan</w:t>
            </w:r>
            <w:r>
              <w:rPr>
                <w:spacing w:val="-2"/>
                <w:sz w:val="24"/>
              </w:rPr>
              <w:t xml:space="preserve"> </w:t>
            </w:r>
            <w:r>
              <w:rPr>
                <w:sz w:val="24"/>
              </w:rPr>
              <w:t>product</w:t>
            </w:r>
          </w:p>
        </w:tc>
        <w:tc>
          <w:tcPr>
            <w:tcW w:w="1725" w:type="dxa"/>
            <w:tcBorders>
              <w:bottom w:val="nil"/>
            </w:tcBorders>
          </w:tcPr>
          <w:p w14:paraId="3958FD64" w14:textId="77777777" w:rsidR="001D3521" w:rsidRDefault="001D3521">
            <w:pPr>
              <w:pStyle w:val="TableParagraph"/>
              <w:rPr>
                <w:rFonts w:ascii="Times New Roman"/>
              </w:rPr>
            </w:pPr>
          </w:p>
        </w:tc>
      </w:tr>
      <w:tr w:rsidR="001D3521" w14:paraId="7C6DD30B" w14:textId="77777777">
        <w:trPr>
          <w:trHeight w:val="288"/>
        </w:trPr>
        <w:tc>
          <w:tcPr>
            <w:tcW w:w="2376" w:type="dxa"/>
            <w:tcBorders>
              <w:top w:val="nil"/>
              <w:bottom w:val="nil"/>
            </w:tcBorders>
          </w:tcPr>
          <w:p w14:paraId="0FB327CB" w14:textId="77777777" w:rsidR="001D3521" w:rsidRDefault="001D3521">
            <w:pPr>
              <w:pStyle w:val="TableParagraph"/>
              <w:rPr>
                <w:rFonts w:ascii="Times New Roman"/>
                <w:sz w:val="20"/>
              </w:rPr>
            </w:pPr>
          </w:p>
        </w:tc>
        <w:tc>
          <w:tcPr>
            <w:tcW w:w="1843" w:type="dxa"/>
            <w:tcBorders>
              <w:top w:val="nil"/>
              <w:bottom w:val="nil"/>
            </w:tcBorders>
          </w:tcPr>
          <w:p w14:paraId="670A42F4" w14:textId="77777777" w:rsidR="001D3521" w:rsidRDefault="001D3521">
            <w:pPr>
              <w:pStyle w:val="TableParagraph"/>
              <w:rPr>
                <w:rFonts w:ascii="Times New Roman"/>
                <w:sz w:val="20"/>
              </w:rPr>
            </w:pPr>
          </w:p>
        </w:tc>
        <w:tc>
          <w:tcPr>
            <w:tcW w:w="3259" w:type="dxa"/>
            <w:vMerge/>
            <w:tcBorders>
              <w:top w:val="nil"/>
            </w:tcBorders>
          </w:tcPr>
          <w:p w14:paraId="0FB76AED" w14:textId="77777777" w:rsidR="001D3521" w:rsidRDefault="001D3521">
            <w:pPr>
              <w:rPr>
                <w:sz w:val="2"/>
                <w:szCs w:val="2"/>
              </w:rPr>
            </w:pPr>
          </w:p>
        </w:tc>
        <w:tc>
          <w:tcPr>
            <w:tcW w:w="1725" w:type="dxa"/>
            <w:tcBorders>
              <w:top w:val="nil"/>
              <w:bottom w:val="nil"/>
            </w:tcBorders>
          </w:tcPr>
          <w:p w14:paraId="0A8DC93D" w14:textId="77777777" w:rsidR="001D3521" w:rsidRDefault="00D864B9">
            <w:pPr>
              <w:pStyle w:val="TableParagraph"/>
              <w:spacing w:line="265" w:lineRule="exact"/>
              <w:ind w:left="105"/>
              <w:rPr>
                <w:sz w:val="24"/>
              </w:rPr>
            </w:pPr>
            <w:r>
              <w:rPr>
                <w:sz w:val="24"/>
              </w:rPr>
              <w:t>Low (1)</w:t>
            </w:r>
          </w:p>
        </w:tc>
      </w:tr>
      <w:tr w:rsidR="001D3521" w14:paraId="6A5A185C" w14:textId="77777777">
        <w:trPr>
          <w:trHeight w:val="345"/>
        </w:trPr>
        <w:tc>
          <w:tcPr>
            <w:tcW w:w="2376" w:type="dxa"/>
            <w:tcBorders>
              <w:top w:val="nil"/>
              <w:bottom w:val="nil"/>
            </w:tcBorders>
          </w:tcPr>
          <w:p w14:paraId="1C463B71" w14:textId="77777777" w:rsidR="001D3521" w:rsidRDefault="00D864B9">
            <w:pPr>
              <w:pStyle w:val="TableParagraph"/>
              <w:spacing w:before="45"/>
              <w:ind w:left="105"/>
              <w:rPr>
                <w:sz w:val="24"/>
              </w:rPr>
            </w:pPr>
            <w:r>
              <w:rPr>
                <w:sz w:val="24"/>
              </w:rPr>
              <w:t>5. Customers falling</w:t>
            </w:r>
          </w:p>
        </w:tc>
        <w:tc>
          <w:tcPr>
            <w:tcW w:w="1843" w:type="dxa"/>
            <w:tcBorders>
              <w:top w:val="nil"/>
              <w:bottom w:val="nil"/>
            </w:tcBorders>
          </w:tcPr>
          <w:p w14:paraId="4D632E00" w14:textId="77777777" w:rsidR="001D3521" w:rsidRDefault="00D864B9">
            <w:pPr>
              <w:pStyle w:val="TableParagraph"/>
              <w:spacing w:before="16"/>
              <w:ind w:left="105"/>
              <w:rPr>
                <w:sz w:val="24"/>
              </w:rPr>
            </w:pPr>
            <w:r>
              <w:rPr>
                <w:sz w:val="24"/>
              </w:rPr>
              <w:t>Medium (2)</w:t>
            </w:r>
          </w:p>
        </w:tc>
        <w:tc>
          <w:tcPr>
            <w:tcW w:w="3259" w:type="dxa"/>
            <w:vMerge/>
            <w:tcBorders>
              <w:top w:val="nil"/>
            </w:tcBorders>
          </w:tcPr>
          <w:p w14:paraId="70E88891" w14:textId="77777777" w:rsidR="001D3521" w:rsidRDefault="001D3521">
            <w:pPr>
              <w:rPr>
                <w:sz w:val="2"/>
                <w:szCs w:val="2"/>
              </w:rPr>
            </w:pPr>
          </w:p>
        </w:tc>
        <w:tc>
          <w:tcPr>
            <w:tcW w:w="1725" w:type="dxa"/>
            <w:tcBorders>
              <w:top w:val="nil"/>
              <w:bottom w:val="nil"/>
            </w:tcBorders>
          </w:tcPr>
          <w:p w14:paraId="23CC2953" w14:textId="77777777" w:rsidR="001D3521" w:rsidRDefault="001D3521">
            <w:pPr>
              <w:pStyle w:val="TableParagraph"/>
              <w:rPr>
                <w:rFonts w:ascii="Times New Roman"/>
              </w:rPr>
            </w:pPr>
          </w:p>
        </w:tc>
      </w:tr>
      <w:tr w:rsidR="001D3521" w14:paraId="135D1069" w14:textId="77777777">
        <w:trPr>
          <w:trHeight w:val="316"/>
        </w:trPr>
        <w:tc>
          <w:tcPr>
            <w:tcW w:w="2376" w:type="dxa"/>
            <w:tcBorders>
              <w:top w:val="nil"/>
              <w:bottom w:val="nil"/>
            </w:tcBorders>
          </w:tcPr>
          <w:p w14:paraId="1D657F01" w14:textId="77777777" w:rsidR="001D3521" w:rsidRDefault="00D864B9">
            <w:pPr>
              <w:pStyle w:val="TableParagraph"/>
              <w:tabs>
                <w:tab w:val="left" w:pos="573"/>
                <w:tab w:val="left" w:pos="1053"/>
                <w:tab w:val="left" w:pos="1840"/>
              </w:tabs>
              <w:spacing w:before="16"/>
              <w:ind w:left="105"/>
              <w:rPr>
                <w:sz w:val="24"/>
              </w:rPr>
            </w:pPr>
            <w:r>
              <w:rPr>
                <w:sz w:val="24"/>
              </w:rPr>
              <w:t>in</w:t>
            </w:r>
            <w:r>
              <w:rPr>
                <w:sz w:val="24"/>
              </w:rPr>
              <w:tab/>
              <w:t>to</w:t>
            </w:r>
            <w:r>
              <w:rPr>
                <w:sz w:val="24"/>
              </w:rPr>
              <w:tab/>
              <w:t>‘high</w:t>
            </w:r>
            <w:r>
              <w:rPr>
                <w:sz w:val="24"/>
              </w:rPr>
              <w:tab/>
              <w:t>risk’</w:t>
            </w:r>
          </w:p>
        </w:tc>
        <w:tc>
          <w:tcPr>
            <w:tcW w:w="1843" w:type="dxa"/>
            <w:tcBorders>
              <w:top w:val="nil"/>
              <w:bottom w:val="nil"/>
            </w:tcBorders>
          </w:tcPr>
          <w:p w14:paraId="59C60D52" w14:textId="77777777" w:rsidR="001D3521" w:rsidRDefault="001D3521">
            <w:pPr>
              <w:pStyle w:val="TableParagraph"/>
              <w:rPr>
                <w:rFonts w:ascii="Times New Roman"/>
              </w:rPr>
            </w:pPr>
          </w:p>
        </w:tc>
        <w:tc>
          <w:tcPr>
            <w:tcW w:w="3259" w:type="dxa"/>
            <w:vMerge/>
            <w:tcBorders>
              <w:top w:val="nil"/>
            </w:tcBorders>
          </w:tcPr>
          <w:p w14:paraId="1DF9F954" w14:textId="77777777" w:rsidR="001D3521" w:rsidRDefault="001D3521">
            <w:pPr>
              <w:rPr>
                <w:sz w:val="2"/>
                <w:szCs w:val="2"/>
              </w:rPr>
            </w:pPr>
          </w:p>
        </w:tc>
        <w:tc>
          <w:tcPr>
            <w:tcW w:w="1725" w:type="dxa"/>
            <w:tcBorders>
              <w:top w:val="nil"/>
              <w:bottom w:val="nil"/>
            </w:tcBorders>
          </w:tcPr>
          <w:p w14:paraId="19DECCA2" w14:textId="77777777" w:rsidR="001D3521" w:rsidRDefault="001D3521">
            <w:pPr>
              <w:pStyle w:val="TableParagraph"/>
              <w:rPr>
                <w:rFonts w:ascii="Times New Roman"/>
              </w:rPr>
            </w:pPr>
          </w:p>
        </w:tc>
      </w:tr>
      <w:tr w:rsidR="001D3521" w14:paraId="2D057EF2" w14:textId="77777777">
        <w:trPr>
          <w:trHeight w:val="316"/>
        </w:trPr>
        <w:tc>
          <w:tcPr>
            <w:tcW w:w="2376" w:type="dxa"/>
            <w:tcBorders>
              <w:top w:val="nil"/>
              <w:bottom w:val="nil"/>
            </w:tcBorders>
          </w:tcPr>
          <w:p w14:paraId="744B5067" w14:textId="77777777" w:rsidR="001D3521" w:rsidRDefault="00D864B9">
            <w:pPr>
              <w:pStyle w:val="TableParagraph"/>
              <w:tabs>
                <w:tab w:val="left" w:pos="1298"/>
                <w:tab w:val="left" w:pos="2013"/>
              </w:tabs>
              <w:spacing w:before="16"/>
              <w:ind w:left="105"/>
              <w:rPr>
                <w:sz w:val="24"/>
              </w:rPr>
            </w:pPr>
            <w:r>
              <w:rPr>
                <w:sz w:val="24"/>
              </w:rPr>
              <w:t>category,</w:t>
            </w:r>
            <w:r>
              <w:rPr>
                <w:sz w:val="24"/>
              </w:rPr>
              <w:tab/>
              <w:t>such</w:t>
            </w:r>
            <w:r>
              <w:rPr>
                <w:sz w:val="24"/>
              </w:rPr>
              <w:tab/>
              <w:t>as</w:t>
            </w:r>
          </w:p>
        </w:tc>
        <w:tc>
          <w:tcPr>
            <w:tcW w:w="1843" w:type="dxa"/>
            <w:tcBorders>
              <w:top w:val="nil"/>
              <w:bottom w:val="nil"/>
            </w:tcBorders>
          </w:tcPr>
          <w:p w14:paraId="08586B78" w14:textId="77777777" w:rsidR="001D3521" w:rsidRDefault="001D3521">
            <w:pPr>
              <w:pStyle w:val="TableParagraph"/>
              <w:rPr>
                <w:rFonts w:ascii="Times New Roman"/>
              </w:rPr>
            </w:pPr>
          </w:p>
        </w:tc>
        <w:tc>
          <w:tcPr>
            <w:tcW w:w="3259" w:type="dxa"/>
            <w:vMerge/>
            <w:tcBorders>
              <w:top w:val="nil"/>
            </w:tcBorders>
          </w:tcPr>
          <w:p w14:paraId="431F8B5F" w14:textId="77777777" w:rsidR="001D3521" w:rsidRDefault="001D3521">
            <w:pPr>
              <w:rPr>
                <w:sz w:val="2"/>
                <w:szCs w:val="2"/>
              </w:rPr>
            </w:pPr>
          </w:p>
        </w:tc>
        <w:tc>
          <w:tcPr>
            <w:tcW w:w="1725" w:type="dxa"/>
            <w:tcBorders>
              <w:top w:val="nil"/>
              <w:bottom w:val="nil"/>
            </w:tcBorders>
          </w:tcPr>
          <w:p w14:paraId="2C329EDE" w14:textId="77777777" w:rsidR="001D3521" w:rsidRDefault="001D3521">
            <w:pPr>
              <w:pStyle w:val="TableParagraph"/>
              <w:rPr>
                <w:rFonts w:ascii="Times New Roman"/>
              </w:rPr>
            </w:pPr>
          </w:p>
        </w:tc>
      </w:tr>
      <w:tr w:rsidR="001D3521" w14:paraId="752A11A6" w14:textId="77777777">
        <w:trPr>
          <w:trHeight w:val="316"/>
        </w:trPr>
        <w:tc>
          <w:tcPr>
            <w:tcW w:w="2376" w:type="dxa"/>
            <w:tcBorders>
              <w:top w:val="nil"/>
              <w:bottom w:val="nil"/>
            </w:tcBorders>
          </w:tcPr>
          <w:p w14:paraId="46E3CAA7" w14:textId="77777777" w:rsidR="001D3521" w:rsidRDefault="00D864B9">
            <w:pPr>
              <w:pStyle w:val="TableParagraph"/>
              <w:spacing w:before="16"/>
              <w:ind w:left="105"/>
              <w:rPr>
                <w:sz w:val="24"/>
              </w:rPr>
            </w:pPr>
            <w:r>
              <w:rPr>
                <w:sz w:val="24"/>
              </w:rPr>
              <w:t>PEP or ‘sanctioned’</w:t>
            </w:r>
          </w:p>
        </w:tc>
        <w:tc>
          <w:tcPr>
            <w:tcW w:w="1843" w:type="dxa"/>
            <w:tcBorders>
              <w:top w:val="nil"/>
              <w:bottom w:val="nil"/>
            </w:tcBorders>
          </w:tcPr>
          <w:p w14:paraId="2BE2401C" w14:textId="77777777" w:rsidR="001D3521" w:rsidRDefault="001D3521">
            <w:pPr>
              <w:pStyle w:val="TableParagraph"/>
              <w:rPr>
                <w:rFonts w:ascii="Times New Roman"/>
              </w:rPr>
            </w:pPr>
          </w:p>
        </w:tc>
        <w:tc>
          <w:tcPr>
            <w:tcW w:w="3259" w:type="dxa"/>
            <w:vMerge/>
            <w:tcBorders>
              <w:top w:val="nil"/>
            </w:tcBorders>
          </w:tcPr>
          <w:p w14:paraId="21C24B0A" w14:textId="77777777" w:rsidR="001D3521" w:rsidRDefault="001D3521">
            <w:pPr>
              <w:rPr>
                <w:sz w:val="2"/>
                <w:szCs w:val="2"/>
              </w:rPr>
            </w:pPr>
          </w:p>
        </w:tc>
        <w:tc>
          <w:tcPr>
            <w:tcW w:w="1725" w:type="dxa"/>
            <w:tcBorders>
              <w:top w:val="nil"/>
              <w:bottom w:val="nil"/>
            </w:tcBorders>
          </w:tcPr>
          <w:p w14:paraId="35C58272" w14:textId="77777777" w:rsidR="001D3521" w:rsidRDefault="001D3521">
            <w:pPr>
              <w:pStyle w:val="TableParagraph"/>
              <w:rPr>
                <w:rFonts w:ascii="Times New Roman"/>
              </w:rPr>
            </w:pPr>
          </w:p>
        </w:tc>
      </w:tr>
      <w:tr w:rsidR="001D3521" w14:paraId="4455DEDB" w14:textId="77777777">
        <w:trPr>
          <w:trHeight w:val="2726"/>
        </w:trPr>
        <w:tc>
          <w:tcPr>
            <w:tcW w:w="2376" w:type="dxa"/>
            <w:tcBorders>
              <w:top w:val="nil"/>
            </w:tcBorders>
          </w:tcPr>
          <w:p w14:paraId="69F3FD05" w14:textId="77777777" w:rsidR="001D3521" w:rsidRDefault="00D864B9">
            <w:pPr>
              <w:pStyle w:val="TableParagraph"/>
              <w:spacing w:before="16"/>
              <w:ind w:left="105"/>
              <w:rPr>
                <w:sz w:val="24"/>
              </w:rPr>
            </w:pPr>
            <w:r>
              <w:rPr>
                <w:sz w:val="24"/>
              </w:rPr>
              <w:t>individual</w:t>
            </w:r>
          </w:p>
        </w:tc>
        <w:tc>
          <w:tcPr>
            <w:tcW w:w="1843" w:type="dxa"/>
            <w:tcBorders>
              <w:top w:val="nil"/>
            </w:tcBorders>
          </w:tcPr>
          <w:p w14:paraId="503EA26D" w14:textId="77777777" w:rsidR="001D3521" w:rsidRDefault="001D3521">
            <w:pPr>
              <w:pStyle w:val="TableParagraph"/>
              <w:rPr>
                <w:rFonts w:ascii="Times New Roman"/>
              </w:rPr>
            </w:pPr>
          </w:p>
        </w:tc>
        <w:tc>
          <w:tcPr>
            <w:tcW w:w="3259" w:type="dxa"/>
            <w:vMerge/>
            <w:tcBorders>
              <w:top w:val="nil"/>
            </w:tcBorders>
          </w:tcPr>
          <w:p w14:paraId="0DEA01DF" w14:textId="77777777" w:rsidR="001D3521" w:rsidRDefault="001D3521">
            <w:pPr>
              <w:rPr>
                <w:sz w:val="2"/>
                <w:szCs w:val="2"/>
              </w:rPr>
            </w:pPr>
          </w:p>
        </w:tc>
        <w:tc>
          <w:tcPr>
            <w:tcW w:w="1725" w:type="dxa"/>
            <w:tcBorders>
              <w:top w:val="nil"/>
            </w:tcBorders>
          </w:tcPr>
          <w:p w14:paraId="65568C6B" w14:textId="77777777" w:rsidR="001D3521" w:rsidRDefault="001D3521">
            <w:pPr>
              <w:pStyle w:val="TableParagraph"/>
              <w:rPr>
                <w:rFonts w:ascii="Times New Roman"/>
              </w:rPr>
            </w:pPr>
          </w:p>
        </w:tc>
      </w:tr>
      <w:tr w:rsidR="001D3521" w14:paraId="41E02A3B" w14:textId="77777777">
        <w:trPr>
          <w:trHeight w:val="1629"/>
        </w:trPr>
        <w:tc>
          <w:tcPr>
            <w:tcW w:w="2376" w:type="dxa"/>
          </w:tcPr>
          <w:p w14:paraId="2D53464F" w14:textId="77777777" w:rsidR="001D3521" w:rsidRDefault="00D864B9">
            <w:pPr>
              <w:pStyle w:val="TableParagraph"/>
              <w:spacing w:line="288" w:lineRule="auto"/>
              <w:ind w:left="105" w:right="93"/>
              <w:jc w:val="both"/>
              <w:rPr>
                <w:sz w:val="24"/>
              </w:rPr>
            </w:pPr>
            <w:r>
              <w:rPr>
                <w:sz w:val="24"/>
              </w:rPr>
              <w:t>6. Customers with a fraudulent/ criminal history</w:t>
            </w:r>
          </w:p>
        </w:tc>
        <w:tc>
          <w:tcPr>
            <w:tcW w:w="1843" w:type="dxa"/>
          </w:tcPr>
          <w:p w14:paraId="6EBD1ADD" w14:textId="77777777" w:rsidR="001D3521" w:rsidRDefault="00D864B9">
            <w:pPr>
              <w:pStyle w:val="TableParagraph"/>
              <w:spacing w:line="270" w:lineRule="exact"/>
              <w:ind w:left="105"/>
              <w:rPr>
                <w:sz w:val="24"/>
              </w:rPr>
            </w:pPr>
            <w:r>
              <w:rPr>
                <w:sz w:val="24"/>
              </w:rPr>
              <w:t>Medium (2)</w:t>
            </w:r>
          </w:p>
        </w:tc>
        <w:tc>
          <w:tcPr>
            <w:tcW w:w="3259" w:type="dxa"/>
          </w:tcPr>
          <w:p w14:paraId="67BC8C24" w14:textId="77777777" w:rsidR="001D3521" w:rsidRDefault="00D864B9">
            <w:pPr>
              <w:pStyle w:val="TableParagraph"/>
              <w:numPr>
                <w:ilvl w:val="0"/>
                <w:numId w:val="8"/>
              </w:numPr>
              <w:tabs>
                <w:tab w:val="left" w:pos="826"/>
              </w:tabs>
              <w:ind w:right="92"/>
              <w:jc w:val="both"/>
              <w:rPr>
                <w:sz w:val="24"/>
              </w:rPr>
            </w:pPr>
            <w:r>
              <w:rPr>
                <w:sz w:val="24"/>
              </w:rPr>
              <w:t>Fraud alerts and other risk flags checked as part of AML verification electronically</w:t>
            </w:r>
          </w:p>
        </w:tc>
        <w:tc>
          <w:tcPr>
            <w:tcW w:w="1725" w:type="dxa"/>
          </w:tcPr>
          <w:p w14:paraId="475924A8" w14:textId="77777777" w:rsidR="001D3521" w:rsidRDefault="00D864B9">
            <w:pPr>
              <w:pStyle w:val="TableParagraph"/>
              <w:spacing w:line="270" w:lineRule="exact"/>
              <w:ind w:left="105"/>
              <w:rPr>
                <w:sz w:val="24"/>
              </w:rPr>
            </w:pPr>
            <w:r>
              <w:rPr>
                <w:sz w:val="24"/>
              </w:rPr>
              <w:t>Low (1)</w:t>
            </w:r>
          </w:p>
        </w:tc>
      </w:tr>
      <w:tr w:rsidR="001D3521" w14:paraId="4D92D73A" w14:textId="77777777">
        <w:trPr>
          <w:trHeight w:val="444"/>
        </w:trPr>
        <w:tc>
          <w:tcPr>
            <w:tcW w:w="2376" w:type="dxa"/>
            <w:tcBorders>
              <w:bottom w:val="nil"/>
            </w:tcBorders>
          </w:tcPr>
          <w:p w14:paraId="4FC0F42C" w14:textId="77777777" w:rsidR="001D3521" w:rsidRDefault="00D864B9">
            <w:pPr>
              <w:pStyle w:val="TableParagraph"/>
              <w:spacing w:line="268" w:lineRule="exact"/>
              <w:ind w:left="105"/>
              <w:rPr>
                <w:b/>
                <w:sz w:val="24"/>
              </w:rPr>
            </w:pPr>
            <w:r>
              <w:rPr>
                <w:b/>
                <w:sz w:val="24"/>
              </w:rPr>
              <w:t>Jurisdiction</w:t>
            </w:r>
          </w:p>
        </w:tc>
        <w:tc>
          <w:tcPr>
            <w:tcW w:w="1843" w:type="dxa"/>
            <w:tcBorders>
              <w:bottom w:val="nil"/>
            </w:tcBorders>
          </w:tcPr>
          <w:p w14:paraId="3864148D" w14:textId="77777777" w:rsidR="001D3521" w:rsidRDefault="00D864B9">
            <w:pPr>
              <w:pStyle w:val="TableParagraph"/>
              <w:spacing w:line="268" w:lineRule="exact"/>
              <w:ind w:left="105"/>
              <w:rPr>
                <w:sz w:val="24"/>
              </w:rPr>
            </w:pPr>
            <w:r>
              <w:rPr>
                <w:sz w:val="24"/>
              </w:rPr>
              <w:t>High (3)</w:t>
            </w:r>
          </w:p>
        </w:tc>
        <w:tc>
          <w:tcPr>
            <w:tcW w:w="3259" w:type="dxa"/>
            <w:vMerge w:val="restart"/>
          </w:tcPr>
          <w:p w14:paraId="72753385" w14:textId="77777777" w:rsidR="001D3521" w:rsidRDefault="001D3521">
            <w:pPr>
              <w:pStyle w:val="TableParagraph"/>
              <w:spacing w:before="9"/>
              <w:rPr>
                <w:b/>
                <w:sz w:val="25"/>
              </w:rPr>
            </w:pPr>
          </w:p>
          <w:p w14:paraId="15466E67" w14:textId="77777777" w:rsidR="001D3521" w:rsidRDefault="00D864B9">
            <w:pPr>
              <w:pStyle w:val="TableParagraph"/>
              <w:numPr>
                <w:ilvl w:val="0"/>
                <w:numId w:val="7"/>
              </w:numPr>
              <w:tabs>
                <w:tab w:val="left" w:pos="826"/>
                <w:tab w:val="left" w:pos="2042"/>
              </w:tabs>
              <w:ind w:right="93"/>
              <w:jc w:val="both"/>
              <w:rPr>
                <w:sz w:val="24"/>
              </w:rPr>
            </w:pPr>
            <w:r>
              <w:rPr>
                <w:sz w:val="24"/>
              </w:rPr>
              <w:t>No customers are accepted from the ‘high-risk’ countries or jurisdictions as published by FATF and notified by HMT. Only</w:t>
            </w:r>
            <w:r>
              <w:rPr>
                <w:sz w:val="24"/>
              </w:rPr>
              <w:tab/>
            </w:r>
            <w:r>
              <w:rPr>
                <w:spacing w:val="-1"/>
                <w:sz w:val="24"/>
              </w:rPr>
              <w:t>customers</w:t>
            </w:r>
          </w:p>
          <w:p w14:paraId="4A062D46" w14:textId="77777777" w:rsidR="001D3521" w:rsidRDefault="00D864B9">
            <w:pPr>
              <w:pStyle w:val="TableParagraph"/>
              <w:tabs>
                <w:tab w:val="left" w:pos="2157"/>
                <w:tab w:val="left" w:pos="2817"/>
              </w:tabs>
              <w:ind w:left="825"/>
              <w:rPr>
                <w:sz w:val="24"/>
              </w:rPr>
            </w:pPr>
            <w:r>
              <w:rPr>
                <w:sz w:val="24"/>
              </w:rPr>
              <w:t>resident</w:t>
            </w:r>
            <w:r>
              <w:rPr>
                <w:sz w:val="24"/>
              </w:rPr>
              <w:tab/>
              <w:t>in</w:t>
            </w:r>
            <w:r>
              <w:rPr>
                <w:sz w:val="24"/>
              </w:rPr>
              <w:tab/>
              <w:t>the</w:t>
            </w:r>
          </w:p>
          <w:p w14:paraId="6A03B7AF" w14:textId="77777777" w:rsidR="001D3521" w:rsidRDefault="00D864B9">
            <w:pPr>
              <w:pStyle w:val="TableParagraph"/>
              <w:ind w:left="825" w:right="93"/>
              <w:jc w:val="both"/>
              <w:rPr>
                <w:sz w:val="24"/>
              </w:rPr>
            </w:pPr>
            <w:r>
              <w:rPr>
                <w:sz w:val="24"/>
              </w:rPr>
              <w:t>UK/EEA countries are eligible for our loan</w:t>
            </w:r>
            <w:r>
              <w:rPr>
                <w:spacing w:val="-2"/>
                <w:sz w:val="24"/>
              </w:rPr>
              <w:t xml:space="preserve"> </w:t>
            </w:r>
            <w:r>
              <w:rPr>
                <w:sz w:val="24"/>
              </w:rPr>
              <w:t>products.</w:t>
            </w:r>
          </w:p>
        </w:tc>
        <w:tc>
          <w:tcPr>
            <w:tcW w:w="1725" w:type="dxa"/>
            <w:tcBorders>
              <w:bottom w:val="nil"/>
            </w:tcBorders>
          </w:tcPr>
          <w:p w14:paraId="2BAAABF0" w14:textId="77777777" w:rsidR="001D3521" w:rsidRDefault="00D864B9">
            <w:pPr>
              <w:pStyle w:val="TableParagraph"/>
              <w:spacing w:line="268" w:lineRule="exact"/>
              <w:ind w:left="105"/>
              <w:rPr>
                <w:sz w:val="24"/>
              </w:rPr>
            </w:pPr>
            <w:r>
              <w:rPr>
                <w:sz w:val="24"/>
              </w:rPr>
              <w:t>Low (1)</w:t>
            </w:r>
          </w:p>
        </w:tc>
      </w:tr>
      <w:tr w:rsidR="001D3521" w14:paraId="6632CD74" w14:textId="77777777">
        <w:trPr>
          <w:trHeight w:val="468"/>
        </w:trPr>
        <w:tc>
          <w:tcPr>
            <w:tcW w:w="2376" w:type="dxa"/>
            <w:tcBorders>
              <w:top w:val="nil"/>
              <w:bottom w:val="nil"/>
            </w:tcBorders>
          </w:tcPr>
          <w:p w14:paraId="15579906" w14:textId="77777777" w:rsidR="001D3521" w:rsidRDefault="00D864B9">
            <w:pPr>
              <w:pStyle w:val="TableParagraph"/>
              <w:tabs>
                <w:tab w:val="left" w:pos="1226"/>
              </w:tabs>
              <w:spacing w:before="168"/>
              <w:ind w:left="105"/>
              <w:rPr>
                <w:sz w:val="24"/>
              </w:rPr>
            </w:pPr>
            <w:r>
              <w:rPr>
                <w:sz w:val="24"/>
              </w:rPr>
              <w:t>7.</w:t>
            </w:r>
            <w:r>
              <w:rPr>
                <w:sz w:val="24"/>
              </w:rPr>
              <w:tab/>
              <w:t>Customer</w:t>
            </w:r>
          </w:p>
        </w:tc>
        <w:tc>
          <w:tcPr>
            <w:tcW w:w="1843" w:type="dxa"/>
            <w:tcBorders>
              <w:top w:val="nil"/>
              <w:bottom w:val="nil"/>
            </w:tcBorders>
          </w:tcPr>
          <w:p w14:paraId="5C96438F" w14:textId="77777777" w:rsidR="001D3521" w:rsidRDefault="001D3521">
            <w:pPr>
              <w:pStyle w:val="TableParagraph"/>
              <w:rPr>
                <w:rFonts w:ascii="Times New Roman"/>
              </w:rPr>
            </w:pPr>
          </w:p>
        </w:tc>
        <w:tc>
          <w:tcPr>
            <w:tcW w:w="3259" w:type="dxa"/>
            <w:vMerge/>
            <w:tcBorders>
              <w:top w:val="nil"/>
            </w:tcBorders>
          </w:tcPr>
          <w:p w14:paraId="0BAAB0A0" w14:textId="77777777" w:rsidR="001D3521" w:rsidRDefault="001D3521">
            <w:pPr>
              <w:rPr>
                <w:sz w:val="2"/>
                <w:szCs w:val="2"/>
              </w:rPr>
            </w:pPr>
          </w:p>
        </w:tc>
        <w:tc>
          <w:tcPr>
            <w:tcW w:w="1725" w:type="dxa"/>
            <w:tcBorders>
              <w:top w:val="nil"/>
              <w:bottom w:val="nil"/>
            </w:tcBorders>
          </w:tcPr>
          <w:p w14:paraId="2E469E47" w14:textId="77777777" w:rsidR="001D3521" w:rsidRDefault="001D3521">
            <w:pPr>
              <w:pStyle w:val="TableParagraph"/>
              <w:rPr>
                <w:rFonts w:ascii="Times New Roman"/>
              </w:rPr>
            </w:pPr>
          </w:p>
        </w:tc>
      </w:tr>
      <w:tr w:rsidR="001D3521" w14:paraId="7D824DBF" w14:textId="77777777">
        <w:trPr>
          <w:trHeight w:val="316"/>
        </w:trPr>
        <w:tc>
          <w:tcPr>
            <w:tcW w:w="2376" w:type="dxa"/>
            <w:tcBorders>
              <w:top w:val="nil"/>
              <w:bottom w:val="nil"/>
            </w:tcBorders>
          </w:tcPr>
          <w:p w14:paraId="4600B5CE" w14:textId="77777777" w:rsidR="001D3521" w:rsidRDefault="00D864B9">
            <w:pPr>
              <w:pStyle w:val="TableParagraph"/>
              <w:tabs>
                <w:tab w:val="left" w:pos="1454"/>
                <w:tab w:val="left" w:pos="2133"/>
              </w:tabs>
              <w:spacing w:before="16"/>
              <w:ind w:left="105"/>
              <w:rPr>
                <w:sz w:val="24"/>
              </w:rPr>
            </w:pPr>
            <w:r>
              <w:rPr>
                <w:sz w:val="24"/>
              </w:rPr>
              <w:t>resident</w:t>
            </w:r>
            <w:r>
              <w:rPr>
                <w:sz w:val="24"/>
              </w:rPr>
              <w:tab/>
              <w:t>in</w:t>
            </w:r>
            <w:r>
              <w:rPr>
                <w:sz w:val="24"/>
              </w:rPr>
              <w:tab/>
              <w:t>a</w:t>
            </w:r>
          </w:p>
        </w:tc>
        <w:tc>
          <w:tcPr>
            <w:tcW w:w="1843" w:type="dxa"/>
            <w:tcBorders>
              <w:top w:val="nil"/>
              <w:bottom w:val="nil"/>
            </w:tcBorders>
          </w:tcPr>
          <w:p w14:paraId="244B716F" w14:textId="77777777" w:rsidR="001D3521" w:rsidRDefault="001D3521">
            <w:pPr>
              <w:pStyle w:val="TableParagraph"/>
              <w:rPr>
                <w:rFonts w:ascii="Times New Roman"/>
              </w:rPr>
            </w:pPr>
          </w:p>
        </w:tc>
        <w:tc>
          <w:tcPr>
            <w:tcW w:w="3259" w:type="dxa"/>
            <w:vMerge/>
            <w:tcBorders>
              <w:top w:val="nil"/>
            </w:tcBorders>
          </w:tcPr>
          <w:p w14:paraId="7D4B81BE" w14:textId="77777777" w:rsidR="001D3521" w:rsidRDefault="001D3521">
            <w:pPr>
              <w:rPr>
                <w:sz w:val="2"/>
                <w:szCs w:val="2"/>
              </w:rPr>
            </w:pPr>
          </w:p>
        </w:tc>
        <w:tc>
          <w:tcPr>
            <w:tcW w:w="1725" w:type="dxa"/>
            <w:tcBorders>
              <w:top w:val="nil"/>
              <w:bottom w:val="nil"/>
            </w:tcBorders>
          </w:tcPr>
          <w:p w14:paraId="54BD4EBB" w14:textId="77777777" w:rsidR="001D3521" w:rsidRDefault="001D3521">
            <w:pPr>
              <w:pStyle w:val="TableParagraph"/>
              <w:rPr>
                <w:rFonts w:ascii="Times New Roman"/>
              </w:rPr>
            </w:pPr>
          </w:p>
        </w:tc>
      </w:tr>
      <w:tr w:rsidR="001D3521" w14:paraId="076567C8" w14:textId="77777777">
        <w:trPr>
          <w:trHeight w:val="316"/>
        </w:trPr>
        <w:tc>
          <w:tcPr>
            <w:tcW w:w="2376" w:type="dxa"/>
            <w:tcBorders>
              <w:top w:val="nil"/>
              <w:bottom w:val="nil"/>
            </w:tcBorders>
          </w:tcPr>
          <w:p w14:paraId="0AED9539" w14:textId="77777777" w:rsidR="001D3521" w:rsidRDefault="00D864B9">
            <w:pPr>
              <w:pStyle w:val="TableParagraph"/>
              <w:spacing w:before="16"/>
              <w:ind w:left="105"/>
              <w:rPr>
                <w:sz w:val="24"/>
              </w:rPr>
            </w:pPr>
            <w:r>
              <w:rPr>
                <w:sz w:val="24"/>
              </w:rPr>
              <w:t>jurisdiction</w:t>
            </w:r>
          </w:p>
        </w:tc>
        <w:tc>
          <w:tcPr>
            <w:tcW w:w="1843" w:type="dxa"/>
            <w:tcBorders>
              <w:top w:val="nil"/>
              <w:bottom w:val="nil"/>
            </w:tcBorders>
          </w:tcPr>
          <w:p w14:paraId="5782507F" w14:textId="77777777" w:rsidR="001D3521" w:rsidRDefault="001D3521">
            <w:pPr>
              <w:pStyle w:val="TableParagraph"/>
              <w:rPr>
                <w:rFonts w:ascii="Times New Roman"/>
              </w:rPr>
            </w:pPr>
          </w:p>
        </w:tc>
        <w:tc>
          <w:tcPr>
            <w:tcW w:w="3259" w:type="dxa"/>
            <w:vMerge/>
            <w:tcBorders>
              <w:top w:val="nil"/>
            </w:tcBorders>
          </w:tcPr>
          <w:p w14:paraId="3D56F918" w14:textId="77777777" w:rsidR="001D3521" w:rsidRDefault="001D3521">
            <w:pPr>
              <w:rPr>
                <w:sz w:val="2"/>
                <w:szCs w:val="2"/>
              </w:rPr>
            </w:pPr>
          </w:p>
        </w:tc>
        <w:tc>
          <w:tcPr>
            <w:tcW w:w="1725" w:type="dxa"/>
            <w:tcBorders>
              <w:top w:val="nil"/>
              <w:bottom w:val="nil"/>
            </w:tcBorders>
          </w:tcPr>
          <w:p w14:paraId="4C9EE935" w14:textId="77777777" w:rsidR="001D3521" w:rsidRDefault="001D3521">
            <w:pPr>
              <w:pStyle w:val="TableParagraph"/>
              <w:rPr>
                <w:rFonts w:ascii="Times New Roman"/>
              </w:rPr>
            </w:pPr>
          </w:p>
        </w:tc>
      </w:tr>
      <w:tr w:rsidR="001D3521" w14:paraId="188F589C" w14:textId="77777777">
        <w:trPr>
          <w:trHeight w:val="316"/>
        </w:trPr>
        <w:tc>
          <w:tcPr>
            <w:tcW w:w="2376" w:type="dxa"/>
            <w:tcBorders>
              <w:top w:val="nil"/>
              <w:bottom w:val="nil"/>
            </w:tcBorders>
          </w:tcPr>
          <w:p w14:paraId="584B08BF" w14:textId="77777777" w:rsidR="001D3521" w:rsidRDefault="00D864B9">
            <w:pPr>
              <w:pStyle w:val="TableParagraph"/>
              <w:spacing w:before="16"/>
              <w:ind w:left="105"/>
              <w:rPr>
                <w:sz w:val="24"/>
              </w:rPr>
            </w:pPr>
            <w:proofErr w:type="spellStart"/>
            <w:r>
              <w:rPr>
                <w:sz w:val="24"/>
              </w:rPr>
              <w:t>categorised</w:t>
            </w:r>
            <w:proofErr w:type="spellEnd"/>
            <w:r>
              <w:rPr>
                <w:sz w:val="24"/>
              </w:rPr>
              <w:t xml:space="preserve"> as ‘high</w:t>
            </w:r>
          </w:p>
        </w:tc>
        <w:tc>
          <w:tcPr>
            <w:tcW w:w="1843" w:type="dxa"/>
            <w:tcBorders>
              <w:top w:val="nil"/>
              <w:bottom w:val="nil"/>
            </w:tcBorders>
          </w:tcPr>
          <w:p w14:paraId="519B5DDA" w14:textId="77777777" w:rsidR="001D3521" w:rsidRDefault="001D3521">
            <w:pPr>
              <w:pStyle w:val="TableParagraph"/>
              <w:rPr>
                <w:rFonts w:ascii="Times New Roman"/>
              </w:rPr>
            </w:pPr>
          </w:p>
        </w:tc>
        <w:tc>
          <w:tcPr>
            <w:tcW w:w="3259" w:type="dxa"/>
            <w:vMerge/>
            <w:tcBorders>
              <w:top w:val="nil"/>
            </w:tcBorders>
          </w:tcPr>
          <w:p w14:paraId="506C6590" w14:textId="77777777" w:rsidR="001D3521" w:rsidRDefault="001D3521">
            <w:pPr>
              <w:rPr>
                <w:sz w:val="2"/>
                <w:szCs w:val="2"/>
              </w:rPr>
            </w:pPr>
          </w:p>
        </w:tc>
        <w:tc>
          <w:tcPr>
            <w:tcW w:w="1725" w:type="dxa"/>
            <w:tcBorders>
              <w:top w:val="nil"/>
              <w:bottom w:val="nil"/>
            </w:tcBorders>
          </w:tcPr>
          <w:p w14:paraId="69811855" w14:textId="77777777" w:rsidR="001D3521" w:rsidRDefault="001D3521">
            <w:pPr>
              <w:pStyle w:val="TableParagraph"/>
              <w:rPr>
                <w:rFonts w:ascii="Times New Roman"/>
              </w:rPr>
            </w:pPr>
          </w:p>
        </w:tc>
      </w:tr>
      <w:tr w:rsidR="001D3521" w14:paraId="65A17512" w14:textId="77777777">
        <w:trPr>
          <w:trHeight w:val="1651"/>
        </w:trPr>
        <w:tc>
          <w:tcPr>
            <w:tcW w:w="2376" w:type="dxa"/>
            <w:tcBorders>
              <w:top w:val="nil"/>
            </w:tcBorders>
          </w:tcPr>
          <w:p w14:paraId="4E472972" w14:textId="77777777" w:rsidR="001D3521" w:rsidRDefault="00D864B9">
            <w:pPr>
              <w:pStyle w:val="TableParagraph"/>
              <w:spacing w:before="16"/>
              <w:ind w:left="105"/>
              <w:rPr>
                <w:sz w:val="24"/>
              </w:rPr>
            </w:pPr>
            <w:r>
              <w:rPr>
                <w:sz w:val="24"/>
              </w:rPr>
              <w:t>risk’ by FATF/ HMT</w:t>
            </w:r>
          </w:p>
        </w:tc>
        <w:tc>
          <w:tcPr>
            <w:tcW w:w="1843" w:type="dxa"/>
            <w:tcBorders>
              <w:top w:val="nil"/>
            </w:tcBorders>
          </w:tcPr>
          <w:p w14:paraId="1B0DCCEA" w14:textId="77777777" w:rsidR="001D3521" w:rsidRDefault="001D3521">
            <w:pPr>
              <w:pStyle w:val="TableParagraph"/>
              <w:rPr>
                <w:rFonts w:ascii="Times New Roman"/>
              </w:rPr>
            </w:pPr>
          </w:p>
        </w:tc>
        <w:tc>
          <w:tcPr>
            <w:tcW w:w="3259" w:type="dxa"/>
            <w:vMerge/>
            <w:tcBorders>
              <w:top w:val="nil"/>
            </w:tcBorders>
          </w:tcPr>
          <w:p w14:paraId="7B7ADFF5" w14:textId="77777777" w:rsidR="001D3521" w:rsidRDefault="001D3521">
            <w:pPr>
              <w:rPr>
                <w:sz w:val="2"/>
                <w:szCs w:val="2"/>
              </w:rPr>
            </w:pPr>
          </w:p>
        </w:tc>
        <w:tc>
          <w:tcPr>
            <w:tcW w:w="1725" w:type="dxa"/>
            <w:tcBorders>
              <w:top w:val="nil"/>
            </w:tcBorders>
          </w:tcPr>
          <w:p w14:paraId="33EEA7A0" w14:textId="77777777" w:rsidR="001D3521" w:rsidRDefault="001D3521">
            <w:pPr>
              <w:pStyle w:val="TableParagraph"/>
              <w:rPr>
                <w:rFonts w:ascii="Times New Roman"/>
              </w:rPr>
            </w:pPr>
          </w:p>
        </w:tc>
      </w:tr>
      <w:tr w:rsidR="001D3521" w14:paraId="26AD5A2F" w14:textId="77777777">
        <w:trPr>
          <w:trHeight w:val="3323"/>
        </w:trPr>
        <w:tc>
          <w:tcPr>
            <w:tcW w:w="2376" w:type="dxa"/>
          </w:tcPr>
          <w:p w14:paraId="7E152C78" w14:textId="77777777" w:rsidR="001D3521" w:rsidRDefault="00D864B9">
            <w:pPr>
              <w:pStyle w:val="TableParagraph"/>
              <w:spacing w:line="268" w:lineRule="exact"/>
              <w:ind w:left="105"/>
              <w:rPr>
                <w:sz w:val="24"/>
              </w:rPr>
            </w:pPr>
            <w:r>
              <w:rPr>
                <w:sz w:val="24"/>
              </w:rPr>
              <w:t>8.Non-UK</w:t>
            </w:r>
          </w:p>
          <w:p w14:paraId="0D57FE3E" w14:textId="77777777" w:rsidR="001D3521" w:rsidRDefault="00D864B9">
            <w:pPr>
              <w:pStyle w:val="TableParagraph"/>
              <w:spacing w:before="55"/>
              <w:ind w:left="105"/>
              <w:rPr>
                <w:sz w:val="24"/>
              </w:rPr>
            </w:pPr>
            <w:r>
              <w:rPr>
                <w:sz w:val="24"/>
              </w:rPr>
              <w:t>customers</w:t>
            </w:r>
          </w:p>
        </w:tc>
        <w:tc>
          <w:tcPr>
            <w:tcW w:w="1843" w:type="dxa"/>
          </w:tcPr>
          <w:p w14:paraId="03C153BD" w14:textId="77777777" w:rsidR="001D3521" w:rsidRDefault="00D864B9">
            <w:pPr>
              <w:pStyle w:val="TableParagraph"/>
              <w:spacing w:line="268" w:lineRule="exact"/>
              <w:ind w:left="105"/>
              <w:rPr>
                <w:sz w:val="24"/>
              </w:rPr>
            </w:pPr>
            <w:r>
              <w:rPr>
                <w:sz w:val="24"/>
              </w:rPr>
              <w:t>Medium (2)</w:t>
            </w:r>
          </w:p>
        </w:tc>
        <w:tc>
          <w:tcPr>
            <w:tcW w:w="3259" w:type="dxa"/>
          </w:tcPr>
          <w:p w14:paraId="2AB62A84" w14:textId="77777777" w:rsidR="001D3521" w:rsidRDefault="00D864B9">
            <w:pPr>
              <w:pStyle w:val="TableParagraph"/>
              <w:numPr>
                <w:ilvl w:val="0"/>
                <w:numId w:val="6"/>
              </w:numPr>
              <w:tabs>
                <w:tab w:val="left" w:pos="825"/>
                <w:tab w:val="left" w:pos="826"/>
                <w:tab w:val="left" w:pos="1437"/>
                <w:tab w:val="left" w:pos="1675"/>
                <w:tab w:val="left" w:pos="2001"/>
                <w:tab w:val="left" w:pos="2042"/>
                <w:tab w:val="left" w:pos="2174"/>
                <w:tab w:val="left" w:pos="2270"/>
                <w:tab w:val="left" w:pos="2536"/>
                <w:tab w:val="left" w:pos="2671"/>
                <w:tab w:val="left" w:pos="2723"/>
                <w:tab w:val="left" w:pos="2949"/>
              </w:tabs>
              <w:ind w:right="92"/>
              <w:rPr>
                <w:sz w:val="24"/>
              </w:rPr>
            </w:pPr>
            <w:r>
              <w:rPr>
                <w:sz w:val="24"/>
              </w:rPr>
              <w:t>Non-UK</w:t>
            </w:r>
            <w:r>
              <w:rPr>
                <w:sz w:val="24"/>
              </w:rPr>
              <w:tab/>
            </w:r>
            <w:r>
              <w:rPr>
                <w:sz w:val="24"/>
              </w:rPr>
              <w:tab/>
            </w:r>
            <w:r>
              <w:rPr>
                <w:spacing w:val="-1"/>
                <w:sz w:val="24"/>
              </w:rPr>
              <w:t xml:space="preserve">customers </w:t>
            </w:r>
            <w:r>
              <w:rPr>
                <w:sz w:val="24"/>
              </w:rPr>
              <w:t>currently</w:t>
            </w:r>
            <w:r>
              <w:rPr>
                <w:sz w:val="24"/>
              </w:rPr>
              <w:tab/>
            </w:r>
            <w:r>
              <w:rPr>
                <w:sz w:val="24"/>
              </w:rPr>
              <w:tab/>
            </w:r>
            <w:r>
              <w:rPr>
                <w:sz w:val="24"/>
              </w:rPr>
              <w:tab/>
            </w:r>
            <w:r>
              <w:rPr>
                <w:spacing w:val="-1"/>
                <w:sz w:val="24"/>
              </w:rPr>
              <w:t xml:space="preserve">accepted </w:t>
            </w:r>
            <w:r>
              <w:rPr>
                <w:sz w:val="24"/>
              </w:rPr>
              <w:t>are</w:t>
            </w:r>
            <w:r>
              <w:rPr>
                <w:sz w:val="24"/>
              </w:rPr>
              <w:tab/>
            </w:r>
            <w:r>
              <w:rPr>
                <w:sz w:val="24"/>
              </w:rPr>
              <w:tab/>
              <w:t>from</w:t>
            </w:r>
            <w:r>
              <w:rPr>
                <w:sz w:val="24"/>
              </w:rPr>
              <w:tab/>
            </w:r>
            <w:r>
              <w:rPr>
                <w:sz w:val="24"/>
              </w:rPr>
              <w:tab/>
            </w:r>
            <w:r>
              <w:rPr>
                <w:sz w:val="24"/>
              </w:rPr>
              <w:tab/>
            </w:r>
            <w:r>
              <w:rPr>
                <w:sz w:val="24"/>
              </w:rPr>
              <w:tab/>
            </w:r>
            <w:r>
              <w:rPr>
                <w:spacing w:val="-1"/>
                <w:sz w:val="24"/>
              </w:rPr>
              <w:t xml:space="preserve">EEA </w:t>
            </w:r>
            <w:r>
              <w:rPr>
                <w:sz w:val="24"/>
              </w:rPr>
              <w:t>countries which are either</w:t>
            </w:r>
            <w:r>
              <w:rPr>
                <w:sz w:val="24"/>
              </w:rPr>
              <w:tab/>
            </w:r>
            <w:r>
              <w:rPr>
                <w:sz w:val="24"/>
              </w:rPr>
              <w:tab/>
              <w:t>members</w:t>
            </w:r>
            <w:r>
              <w:rPr>
                <w:sz w:val="24"/>
              </w:rPr>
              <w:tab/>
            </w:r>
            <w:r>
              <w:rPr>
                <w:sz w:val="24"/>
              </w:rPr>
              <w:tab/>
              <w:t>of the</w:t>
            </w:r>
            <w:r>
              <w:rPr>
                <w:sz w:val="24"/>
              </w:rPr>
              <w:tab/>
              <w:t>EU</w:t>
            </w:r>
            <w:r>
              <w:rPr>
                <w:sz w:val="24"/>
              </w:rPr>
              <w:tab/>
            </w:r>
            <w:r>
              <w:rPr>
                <w:sz w:val="24"/>
              </w:rPr>
              <w:tab/>
              <w:t>or</w:t>
            </w:r>
            <w:r>
              <w:rPr>
                <w:sz w:val="24"/>
              </w:rPr>
              <w:tab/>
            </w:r>
            <w:r>
              <w:rPr>
                <w:sz w:val="24"/>
              </w:rPr>
              <w:tab/>
            </w:r>
            <w:r>
              <w:rPr>
                <w:spacing w:val="-1"/>
                <w:sz w:val="24"/>
              </w:rPr>
              <w:t xml:space="preserve">follow </w:t>
            </w:r>
            <w:r>
              <w:rPr>
                <w:sz w:val="24"/>
              </w:rPr>
              <w:t>equivalent standards such</w:t>
            </w:r>
            <w:r>
              <w:rPr>
                <w:sz w:val="24"/>
              </w:rPr>
              <w:tab/>
            </w:r>
            <w:r>
              <w:rPr>
                <w:sz w:val="24"/>
              </w:rPr>
              <w:tab/>
              <w:t>as</w:t>
            </w:r>
            <w:r>
              <w:rPr>
                <w:sz w:val="24"/>
              </w:rPr>
              <w:tab/>
            </w:r>
            <w:r>
              <w:rPr>
                <w:sz w:val="24"/>
              </w:rPr>
              <w:tab/>
            </w:r>
            <w:r>
              <w:rPr>
                <w:sz w:val="24"/>
              </w:rPr>
              <w:tab/>
            </w:r>
            <w:r>
              <w:rPr>
                <w:sz w:val="24"/>
              </w:rPr>
              <w:tab/>
            </w:r>
            <w:r>
              <w:rPr>
                <w:spacing w:val="-1"/>
                <w:sz w:val="24"/>
              </w:rPr>
              <w:t xml:space="preserve">Norway, </w:t>
            </w:r>
            <w:r>
              <w:rPr>
                <w:sz w:val="24"/>
              </w:rPr>
              <w:t>Liechtenstein, Monaco</w:t>
            </w:r>
            <w:r>
              <w:rPr>
                <w:sz w:val="24"/>
              </w:rPr>
              <w:tab/>
              <w:t>and</w:t>
            </w:r>
            <w:r>
              <w:rPr>
                <w:sz w:val="24"/>
              </w:rPr>
              <w:tab/>
            </w:r>
            <w:r>
              <w:rPr>
                <w:sz w:val="24"/>
              </w:rPr>
              <w:tab/>
            </w:r>
            <w:r>
              <w:rPr>
                <w:sz w:val="24"/>
              </w:rPr>
              <w:tab/>
              <w:t>San</w:t>
            </w:r>
            <w:r>
              <w:rPr>
                <w:spacing w:val="-1"/>
                <w:sz w:val="24"/>
              </w:rPr>
              <w:t xml:space="preserve"> </w:t>
            </w:r>
            <w:r>
              <w:rPr>
                <w:sz w:val="24"/>
              </w:rPr>
              <w:t>Marino</w:t>
            </w:r>
          </w:p>
        </w:tc>
        <w:tc>
          <w:tcPr>
            <w:tcW w:w="1725" w:type="dxa"/>
          </w:tcPr>
          <w:p w14:paraId="2989CDEA" w14:textId="77777777" w:rsidR="001D3521" w:rsidRDefault="00D864B9">
            <w:pPr>
              <w:pStyle w:val="TableParagraph"/>
              <w:spacing w:line="247" w:lineRule="exact"/>
              <w:ind w:left="105"/>
            </w:pPr>
            <w:r>
              <w:t>Low (1)</w:t>
            </w:r>
          </w:p>
        </w:tc>
      </w:tr>
    </w:tbl>
    <w:p w14:paraId="63697E2F" w14:textId="77777777" w:rsidR="001D3521" w:rsidRDefault="001D3521">
      <w:pPr>
        <w:spacing w:line="247" w:lineRule="exact"/>
        <w:sectPr w:rsidR="001D3521">
          <w:pgSz w:w="11910" w:h="16840"/>
          <w:pgMar w:top="1540" w:right="280" w:bottom="1120" w:left="1220" w:header="710" w:footer="930" w:gutter="0"/>
          <w:cols w:space="720"/>
        </w:sectPr>
      </w:pPr>
    </w:p>
    <w:tbl>
      <w:tblPr>
        <w:tblW w:w="0" w:type="auto"/>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76"/>
        <w:gridCol w:w="1843"/>
        <w:gridCol w:w="3259"/>
        <w:gridCol w:w="1725"/>
      </w:tblGrid>
      <w:tr w:rsidR="001D3521" w14:paraId="62933220" w14:textId="77777777">
        <w:trPr>
          <w:trHeight w:val="266"/>
        </w:trPr>
        <w:tc>
          <w:tcPr>
            <w:tcW w:w="2376" w:type="dxa"/>
            <w:tcBorders>
              <w:bottom w:val="nil"/>
            </w:tcBorders>
          </w:tcPr>
          <w:p w14:paraId="611ACB5B" w14:textId="77777777" w:rsidR="001D3521" w:rsidRDefault="00D864B9">
            <w:pPr>
              <w:pStyle w:val="TableParagraph"/>
              <w:spacing w:line="244" w:lineRule="exact"/>
              <w:ind w:left="105"/>
              <w:rPr>
                <w:b/>
              </w:rPr>
            </w:pPr>
            <w:r>
              <w:rPr>
                <w:b/>
              </w:rPr>
              <w:lastRenderedPageBreak/>
              <w:t>Distribution</w:t>
            </w:r>
          </w:p>
        </w:tc>
        <w:tc>
          <w:tcPr>
            <w:tcW w:w="1843" w:type="dxa"/>
            <w:tcBorders>
              <w:bottom w:val="nil"/>
            </w:tcBorders>
          </w:tcPr>
          <w:p w14:paraId="5BF84CAE" w14:textId="77777777" w:rsidR="001D3521" w:rsidRDefault="001D3521">
            <w:pPr>
              <w:pStyle w:val="TableParagraph"/>
              <w:rPr>
                <w:rFonts w:ascii="Times New Roman"/>
                <w:sz w:val="18"/>
              </w:rPr>
            </w:pPr>
          </w:p>
        </w:tc>
        <w:tc>
          <w:tcPr>
            <w:tcW w:w="3259" w:type="dxa"/>
            <w:vMerge w:val="restart"/>
          </w:tcPr>
          <w:p w14:paraId="5FA29B42" w14:textId="77777777" w:rsidR="001D3521" w:rsidRDefault="001D3521">
            <w:pPr>
              <w:pStyle w:val="TableParagraph"/>
              <w:spacing w:before="9"/>
              <w:rPr>
                <w:b/>
                <w:sz w:val="25"/>
              </w:rPr>
            </w:pPr>
          </w:p>
          <w:p w14:paraId="7C2B09F7" w14:textId="77777777" w:rsidR="001D3521" w:rsidRDefault="00D864B9">
            <w:pPr>
              <w:pStyle w:val="TableParagraph"/>
              <w:numPr>
                <w:ilvl w:val="0"/>
                <w:numId w:val="5"/>
              </w:numPr>
              <w:tabs>
                <w:tab w:val="left" w:pos="826"/>
                <w:tab w:val="left" w:pos="2539"/>
                <w:tab w:val="left" w:pos="2750"/>
              </w:tabs>
              <w:ind w:right="88"/>
              <w:jc w:val="both"/>
              <w:rPr>
                <w:sz w:val="24"/>
              </w:rPr>
            </w:pPr>
            <w:r>
              <w:rPr>
                <w:sz w:val="24"/>
              </w:rPr>
              <w:t>The risk is mitigated by following a level of standard</w:t>
            </w:r>
            <w:r>
              <w:rPr>
                <w:sz w:val="24"/>
              </w:rPr>
              <w:tab/>
            </w:r>
            <w:r>
              <w:rPr>
                <w:sz w:val="24"/>
              </w:rPr>
              <w:tab/>
              <w:t>due diligence through a credit check (for UK students) with the additional mitigation provided by the fact that the loan is paid directly to the course provider (the OU). However, currently the Group is unable to conduct a credit check on non-UK students,</w:t>
            </w:r>
            <w:r>
              <w:rPr>
                <w:sz w:val="24"/>
              </w:rPr>
              <w:tab/>
              <w:t>which represents a small residual risk (as such students form a small part of the overall loan portfolio. Manual checks are required to be undertaken for them to mitigate the risk.</w:t>
            </w:r>
          </w:p>
        </w:tc>
        <w:tc>
          <w:tcPr>
            <w:tcW w:w="1725" w:type="dxa"/>
            <w:tcBorders>
              <w:bottom w:val="nil"/>
            </w:tcBorders>
          </w:tcPr>
          <w:p w14:paraId="1A2A4484" w14:textId="77777777" w:rsidR="001D3521" w:rsidRDefault="001D3521">
            <w:pPr>
              <w:pStyle w:val="TableParagraph"/>
              <w:rPr>
                <w:rFonts w:ascii="Times New Roman"/>
                <w:sz w:val="18"/>
              </w:rPr>
            </w:pPr>
          </w:p>
        </w:tc>
      </w:tr>
      <w:tr w:rsidR="001D3521" w14:paraId="0F990E8D" w14:textId="77777777">
        <w:trPr>
          <w:trHeight w:val="300"/>
        </w:trPr>
        <w:tc>
          <w:tcPr>
            <w:tcW w:w="2376" w:type="dxa"/>
            <w:tcBorders>
              <w:top w:val="nil"/>
              <w:bottom w:val="nil"/>
            </w:tcBorders>
          </w:tcPr>
          <w:p w14:paraId="43F6DBFA" w14:textId="77777777" w:rsidR="001D3521" w:rsidRDefault="001D3521">
            <w:pPr>
              <w:pStyle w:val="TableParagraph"/>
              <w:rPr>
                <w:rFonts w:ascii="Times New Roman"/>
              </w:rPr>
            </w:pPr>
          </w:p>
        </w:tc>
        <w:tc>
          <w:tcPr>
            <w:tcW w:w="1843" w:type="dxa"/>
            <w:tcBorders>
              <w:top w:val="nil"/>
              <w:bottom w:val="nil"/>
            </w:tcBorders>
          </w:tcPr>
          <w:p w14:paraId="7061E44D" w14:textId="77777777" w:rsidR="001D3521" w:rsidRDefault="001D3521">
            <w:pPr>
              <w:pStyle w:val="TableParagraph"/>
              <w:rPr>
                <w:rFonts w:ascii="Times New Roman"/>
              </w:rPr>
            </w:pPr>
          </w:p>
        </w:tc>
        <w:tc>
          <w:tcPr>
            <w:tcW w:w="3259" w:type="dxa"/>
            <w:vMerge/>
            <w:tcBorders>
              <w:top w:val="nil"/>
            </w:tcBorders>
          </w:tcPr>
          <w:p w14:paraId="7680600C" w14:textId="77777777" w:rsidR="001D3521" w:rsidRDefault="001D3521">
            <w:pPr>
              <w:rPr>
                <w:sz w:val="2"/>
                <w:szCs w:val="2"/>
              </w:rPr>
            </w:pPr>
          </w:p>
        </w:tc>
        <w:tc>
          <w:tcPr>
            <w:tcW w:w="1725" w:type="dxa"/>
            <w:tcBorders>
              <w:top w:val="nil"/>
              <w:bottom w:val="nil"/>
            </w:tcBorders>
          </w:tcPr>
          <w:p w14:paraId="35F192CA" w14:textId="77777777" w:rsidR="001D3521" w:rsidRDefault="00D864B9">
            <w:pPr>
              <w:pStyle w:val="TableParagraph"/>
              <w:spacing w:before="14" w:line="266" w:lineRule="exact"/>
              <w:ind w:left="105"/>
              <w:rPr>
                <w:sz w:val="24"/>
              </w:rPr>
            </w:pPr>
            <w:r>
              <w:rPr>
                <w:sz w:val="24"/>
              </w:rPr>
              <w:t>Medium (2)</w:t>
            </w:r>
          </w:p>
        </w:tc>
      </w:tr>
      <w:tr w:rsidR="001D3521" w14:paraId="063C59FA" w14:textId="77777777">
        <w:trPr>
          <w:trHeight w:val="301"/>
        </w:trPr>
        <w:tc>
          <w:tcPr>
            <w:tcW w:w="2376" w:type="dxa"/>
            <w:tcBorders>
              <w:top w:val="nil"/>
              <w:bottom w:val="nil"/>
            </w:tcBorders>
          </w:tcPr>
          <w:p w14:paraId="7DCFEF6A" w14:textId="77777777" w:rsidR="001D3521" w:rsidRDefault="00D864B9">
            <w:pPr>
              <w:pStyle w:val="TableParagraph"/>
              <w:spacing w:before="1"/>
              <w:ind w:left="105"/>
              <w:rPr>
                <w:sz w:val="24"/>
              </w:rPr>
            </w:pPr>
            <w:r>
              <w:rPr>
                <w:sz w:val="24"/>
              </w:rPr>
              <w:t>9. Non face to face</w:t>
            </w:r>
          </w:p>
        </w:tc>
        <w:tc>
          <w:tcPr>
            <w:tcW w:w="1843" w:type="dxa"/>
            <w:tcBorders>
              <w:top w:val="nil"/>
              <w:bottom w:val="nil"/>
            </w:tcBorders>
          </w:tcPr>
          <w:p w14:paraId="2D20BE8E" w14:textId="77777777" w:rsidR="001D3521" w:rsidRDefault="00D864B9">
            <w:pPr>
              <w:pStyle w:val="TableParagraph"/>
              <w:spacing w:before="1"/>
              <w:ind w:left="105"/>
              <w:rPr>
                <w:sz w:val="24"/>
              </w:rPr>
            </w:pPr>
            <w:r>
              <w:rPr>
                <w:sz w:val="24"/>
              </w:rPr>
              <w:t>Medium (2)</w:t>
            </w:r>
          </w:p>
        </w:tc>
        <w:tc>
          <w:tcPr>
            <w:tcW w:w="3259" w:type="dxa"/>
            <w:vMerge/>
            <w:tcBorders>
              <w:top w:val="nil"/>
            </w:tcBorders>
          </w:tcPr>
          <w:p w14:paraId="5C3B099A" w14:textId="77777777" w:rsidR="001D3521" w:rsidRDefault="001D3521">
            <w:pPr>
              <w:rPr>
                <w:sz w:val="2"/>
                <w:szCs w:val="2"/>
              </w:rPr>
            </w:pPr>
          </w:p>
        </w:tc>
        <w:tc>
          <w:tcPr>
            <w:tcW w:w="1725" w:type="dxa"/>
            <w:tcBorders>
              <w:top w:val="nil"/>
              <w:bottom w:val="nil"/>
            </w:tcBorders>
          </w:tcPr>
          <w:p w14:paraId="5FEC45BD" w14:textId="77777777" w:rsidR="001D3521" w:rsidRDefault="001D3521">
            <w:pPr>
              <w:pStyle w:val="TableParagraph"/>
              <w:rPr>
                <w:rFonts w:ascii="Times New Roman"/>
              </w:rPr>
            </w:pPr>
          </w:p>
        </w:tc>
      </w:tr>
      <w:tr w:rsidR="001D3521" w14:paraId="251634F4" w14:textId="77777777">
        <w:trPr>
          <w:trHeight w:val="316"/>
        </w:trPr>
        <w:tc>
          <w:tcPr>
            <w:tcW w:w="2376" w:type="dxa"/>
            <w:tcBorders>
              <w:top w:val="nil"/>
              <w:bottom w:val="nil"/>
            </w:tcBorders>
          </w:tcPr>
          <w:p w14:paraId="54547807" w14:textId="77777777" w:rsidR="001D3521" w:rsidRDefault="00D864B9">
            <w:pPr>
              <w:pStyle w:val="TableParagraph"/>
              <w:spacing w:before="16"/>
              <w:ind w:left="105"/>
              <w:rPr>
                <w:sz w:val="24"/>
              </w:rPr>
            </w:pPr>
            <w:r>
              <w:rPr>
                <w:sz w:val="24"/>
              </w:rPr>
              <w:t>customer</w:t>
            </w:r>
          </w:p>
        </w:tc>
        <w:tc>
          <w:tcPr>
            <w:tcW w:w="1843" w:type="dxa"/>
            <w:tcBorders>
              <w:top w:val="nil"/>
              <w:bottom w:val="nil"/>
            </w:tcBorders>
          </w:tcPr>
          <w:p w14:paraId="478D84D3" w14:textId="77777777" w:rsidR="001D3521" w:rsidRDefault="001D3521">
            <w:pPr>
              <w:pStyle w:val="TableParagraph"/>
              <w:rPr>
                <w:rFonts w:ascii="Times New Roman"/>
              </w:rPr>
            </w:pPr>
          </w:p>
        </w:tc>
        <w:tc>
          <w:tcPr>
            <w:tcW w:w="3259" w:type="dxa"/>
            <w:vMerge/>
            <w:tcBorders>
              <w:top w:val="nil"/>
            </w:tcBorders>
          </w:tcPr>
          <w:p w14:paraId="1B2D7C27" w14:textId="77777777" w:rsidR="001D3521" w:rsidRDefault="001D3521">
            <w:pPr>
              <w:rPr>
                <w:sz w:val="2"/>
                <w:szCs w:val="2"/>
              </w:rPr>
            </w:pPr>
          </w:p>
        </w:tc>
        <w:tc>
          <w:tcPr>
            <w:tcW w:w="1725" w:type="dxa"/>
            <w:tcBorders>
              <w:top w:val="nil"/>
              <w:bottom w:val="nil"/>
            </w:tcBorders>
          </w:tcPr>
          <w:p w14:paraId="3B00B46B" w14:textId="77777777" w:rsidR="001D3521" w:rsidRDefault="001D3521">
            <w:pPr>
              <w:pStyle w:val="TableParagraph"/>
              <w:rPr>
                <w:rFonts w:ascii="Times New Roman"/>
              </w:rPr>
            </w:pPr>
          </w:p>
        </w:tc>
      </w:tr>
      <w:tr w:rsidR="001D3521" w14:paraId="4DF122AB" w14:textId="77777777">
        <w:trPr>
          <w:trHeight w:val="316"/>
        </w:trPr>
        <w:tc>
          <w:tcPr>
            <w:tcW w:w="2376" w:type="dxa"/>
            <w:tcBorders>
              <w:top w:val="nil"/>
              <w:bottom w:val="nil"/>
            </w:tcBorders>
          </w:tcPr>
          <w:p w14:paraId="5FFA4470" w14:textId="77777777" w:rsidR="001D3521" w:rsidRDefault="00D864B9">
            <w:pPr>
              <w:pStyle w:val="TableParagraph"/>
              <w:tabs>
                <w:tab w:val="left" w:pos="1706"/>
              </w:tabs>
              <w:spacing w:before="16"/>
              <w:ind w:left="105"/>
              <w:rPr>
                <w:sz w:val="24"/>
              </w:rPr>
            </w:pPr>
            <w:r>
              <w:rPr>
                <w:sz w:val="24"/>
              </w:rPr>
              <w:t>relationship</w:t>
            </w:r>
            <w:r>
              <w:rPr>
                <w:sz w:val="24"/>
              </w:rPr>
              <w:tab/>
              <w:t>(from</w:t>
            </w:r>
          </w:p>
        </w:tc>
        <w:tc>
          <w:tcPr>
            <w:tcW w:w="1843" w:type="dxa"/>
            <w:tcBorders>
              <w:top w:val="nil"/>
              <w:bottom w:val="nil"/>
            </w:tcBorders>
          </w:tcPr>
          <w:p w14:paraId="1F2067B0" w14:textId="77777777" w:rsidR="001D3521" w:rsidRDefault="001D3521">
            <w:pPr>
              <w:pStyle w:val="TableParagraph"/>
              <w:rPr>
                <w:rFonts w:ascii="Times New Roman"/>
              </w:rPr>
            </w:pPr>
          </w:p>
        </w:tc>
        <w:tc>
          <w:tcPr>
            <w:tcW w:w="3259" w:type="dxa"/>
            <w:vMerge/>
            <w:tcBorders>
              <w:top w:val="nil"/>
            </w:tcBorders>
          </w:tcPr>
          <w:p w14:paraId="39368D1A" w14:textId="77777777" w:rsidR="001D3521" w:rsidRDefault="001D3521">
            <w:pPr>
              <w:rPr>
                <w:sz w:val="2"/>
                <w:szCs w:val="2"/>
              </w:rPr>
            </w:pPr>
          </w:p>
        </w:tc>
        <w:tc>
          <w:tcPr>
            <w:tcW w:w="1725" w:type="dxa"/>
            <w:tcBorders>
              <w:top w:val="nil"/>
              <w:bottom w:val="nil"/>
            </w:tcBorders>
          </w:tcPr>
          <w:p w14:paraId="7CCFE0D4" w14:textId="77777777" w:rsidR="001D3521" w:rsidRDefault="001D3521">
            <w:pPr>
              <w:pStyle w:val="TableParagraph"/>
              <w:rPr>
                <w:rFonts w:ascii="Times New Roman"/>
              </w:rPr>
            </w:pPr>
          </w:p>
        </w:tc>
      </w:tr>
      <w:tr w:rsidR="001D3521" w14:paraId="0A0C7E67" w14:textId="77777777">
        <w:trPr>
          <w:trHeight w:val="316"/>
        </w:trPr>
        <w:tc>
          <w:tcPr>
            <w:tcW w:w="2376" w:type="dxa"/>
            <w:tcBorders>
              <w:top w:val="nil"/>
              <w:bottom w:val="nil"/>
            </w:tcBorders>
          </w:tcPr>
          <w:p w14:paraId="36CBEB7D" w14:textId="77777777" w:rsidR="001D3521" w:rsidRDefault="00D864B9">
            <w:pPr>
              <w:pStyle w:val="TableParagraph"/>
              <w:tabs>
                <w:tab w:val="left" w:pos="1427"/>
              </w:tabs>
              <w:spacing w:before="16"/>
              <w:ind w:left="105"/>
              <w:rPr>
                <w:sz w:val="24"/>
              </w:rPr>
            </w:pPr>
            <w:r>
              <w:rPr>
                <w:sz w:val="24"/>
              </w:rPr>
              <w:t>the</w:t>
            </w:r>
            <w:r>
              <w:rPr>
                <w:sz w:val="24"/>
              </w:rPr>
              <w:tab/>
              <w:t>Group’s</w:t>
            </w:r>
          </w:p>
        </w:tc>
        <w:tc>
          <w:tcPr>
            <w:tcW w:w="1843" w:type="dxa"/>
            <w:tcBorders>
              <w:top w:val="nil"/>
              <w:bottom w:val="nil"/>
            </w:tcBorders>
          </w:tcPr>
          <w:p w14:paraId="4815ED6E" w14:textId="77777777" w:rsidR="001D3521" w:rsidRDefault="001D3521">
            <w:pPr>
              <w:pStyle w:val="TableParagraph"/>
              <w:rPr>
                <w:rFonts w:ascii="Times New Roman"/>
              </w:rPr>
            </w:pPr>
          </w:p>
        </w:tc>
        <w:tc>
          <w:tcPr>
            <w:tcW w:w="3259" w:type="dxa"/>
            <w:vMerge/>
            <w:tcBorders>
              <w:top w:val="nil"/>
            </w:tcBorders>
          </w:tcPr>
          <w:p w14:paraId="0C4278B2" w14:textId="77777777" w:rsidR="001D3521" w:rsidRDefault="001D3521">
            <w:pPr>
              <w:rPr>
                <w:sz w:val="2"/>
                <w:szCs w:val="2"/>
              </w:rPr>
            </w:pPr>
          </w:p>
        </w:tc>
        <w:tc>
          <w:tcPr>
            <w:tcW w:w="1725" w:type="dxa"/>
            <w:tcBorders>
              <w:top w:val="nil"/>
              <w:bottom w:val="nil"/>
            </w:tcBorders>
          </w:tcPr>
          <w:p w14:paraId="6D1CEF12" w14:textId="77777777" w:rsidR="001D3521" w:rsidRDefault="001D3521">
            <w:pPr>
              <w:pStyle w:val="TableParagraph"/>
              <w:rPr>
                <w:rFonts w:ascii="Times New Roman"/>
              </w:rPr>
            </w:pPr>
          </w:p>
        </w:tc>
      </w:tr>
      <w:tr w:rsidR="001D3521" w14:paraId="51CA8871" w14:textId="77777777">
        <w:trPr>
          <w:trHeight w:val="5543"/>
        </w:trPr>
        <w:tc>
          <w:tcPr>
            <w:tcW w:w="2376" w:type="dxa"/>
            <w:tcBorders>
              <w:top w:val="nil"/>
            </w:tcBorders>
          </w:tcPr>
          <w:p w14:paraId="1C59E872" w14:textId="77777777" w:rsidR="001D3521" w:rsidRDefault="00D864B9">
            <w:pPr>
              <w:pStyle w:val="TableParagraph"/>
              <w:spacing w:before="16"/>
              <w:ind w:left="105"/>
              <w:rPr>
                <w:sz w:val="24"/>
              </w:rPr>
            </w:pPr>
            <w:r>
              <w:rPr>
                <w:sz w:val="24"/>
              </w:rPr>
              <w:t>perspective)</w:t>
            </w:r>
          </w:p>
        </w:tc>
        <w:tc>
          <w:tcPr>
            <w:tcW w:w="1843" w:type="dxa"/>
            <w:tcBorders>
              <w:top w:val="nil"/>
            </w:tcBorders>
          </w:tcPr>
          <w:p w14:paraId="40372BA4" w14:textId="77777777" w:rsidR="001D3521" w:rsidRDefault="001D3521">
            <w:pPr>
              <w:pStyle w:val="TableParagraph"/>
              <w:rPr>
                <w:rFonts w:ascii="Times New Roman"/>
              </w:rPr>
            </w:pPr>
          </w:p>
        </w:tc>
        <w:tc>
          <w:tcPr>
            <w:tcW w:w="3259" w:type="dxa"/>
            <w:vMerge/>
            <w:tcBorders>
              <w:top w:val="nil"/>
            </w:tcBorders>
          </w:tcPr>
          <w:p w14:paraId="1F91FE55" w14:textId="77777777" w:rsidR="001D3521" w:rsidRDefault="001D3521">
            <w:pPr>
              <w:rPr>
                <w:sz w:val="2"/>
                <w:szCs w:val="2"/>
              </w:rPr>
            </w:pPr>
          </w:p>
        </w:tc>
        <w:tc>
          <w:tcPr>
            <w:tcW w:w="1725" w:type="dxa"/>
            <w:tcBorders>
              <w:top w:val="nil"/>
            </w:tcBorders>
          </w:tcPr>
          <w:p w14:paraId="3ED6CEDB" w14:textId="77777777" w:rsidR="001D3521" w:rsidRDefault="001D3521">
            <w:pPr>
              <w:pStyle w:val="TableParagraph"/>
              <w:rPr>
                <w:rFonts w:ascii="Times New Roman"/>
              </w:rPr>
            </w:pPr>
          </w:p>
        </w:tc>
      </w:tr>
      <w:tr w:rsidR="001D3521" w14:paraId="3BBD39A4" w14:textId="77777777">
        <w:trPr>
          <w:trHeight w:val="2809"/>
        </w:trPr>
        <w:tc>
          <w:tcPr>
            <w:tcW w:w="2376" w:type="dxa"/>
          </w:tcPr>
          <w:p w14:paraId="61E12B91" w14:textId="77777777" w:rsidR="001D3521" w:rsidRDefault="00D864B9">
            <w:pPr>
              <w:pStyle w:val="TableParagraph"/>
              <w:spacing w:line="288" w:lineRule="auto"/>
              <w:ind w:left="105" w:right="92"/>
              <w:jc w:val="both"/>
              <w:rPr>
                <w:sz w:val="24"/>
              </w:rPr>
            </w:pPr>
            <w:r>
              <w:t xml:space="preserve">10. </w:t>
            </w:r>
            <w:r>
              <w:rPr>
                <w:sz w:val="24"/>
              </w:rPr>
              <w:t>Introductions from unregulated firms/ third parties</w:t>
            </w:r>
          </w:p>
        </w:tc>
        <w:tc>
          <w:tcPr>
            <w:tcW w:w="1843" w:type="dxa"/>
          </w:tcPr>
          <w:p w14:paraId="165155AF" w14:textId="77777777" w:rsidR="001D3521" w:rsidRDefault="00D864B9">
            <w:pPr>
              <w:pStyle w:val="TableParagraph"/>
              <w:spacing w:line="268" w:lineRule="exact"/>
              <w:ind w:left="105"/>
              <w:rPr>
                <w:sz w:val="24"/>
              </w:rPr>
            </w:pPr>
            <w:r>
              <w:rPr>
                <w:sz w:val="24"/>
              </w:rPr>
              <w:t>Medium (2)</w:t>
            </w:r>
          </w:p>
        </w:tc>
        <w:tc>
          <w:tcPr>
            <w:tcW w:w="3259" w:type="dxa"/>
          </w:tcPr>
          <w:p w14:paraId="4950E5A7" w14:textId="77777777" w:rsidR="001D3521" w:rsidRDefault="00D864B9">
            <w:pPr>
              <w:pStyle w:val="TableParagraph"/>
              <w:numPr>
                <w:ilvl w:val="0"/>
                <w:numId w:val="4"/>
              </w:numPr>
              <w:tabs>
                <w:tab w:val="left" w:pos="826"/>
              </w:tabs>
              <w:ind w:right="92"/>
              <w:jc w:val="both"/>
              <w:rPr>
                <w:sz w:val="24"/>
              </w:rPr>
            </w:pPr>
            <w:r>
              <w:rPr>
                <w:sz w:val="24"/>
              </w:rPr>
              <w:t xml:space="preserve">Customers sourced via non-regulated FCA regulated firms/ marketing agents are subjected to the same standard due diligence by the Group as for </w:t>
            </w:r>
            <w:r>
              <w:rPr>
                <w:spacing w:val="-2"/>
                <w:sz w:val="24"/>
              </w:rPr>
              <w:t xml:space="preserve">any </w:t>
            </w:r>
            <w:r>
              <w:rPr>
                <w:sz w:val="24"/>
              </w:rPr>
              <w:t>direct</w:t>
            </w:r>
            <w:r>
              <w:rPr>
                <w:spacing w:val="-1"/>
                <w:sz w:val="24"/>
              </w:rPr>
              <w:t xml:space="preserve"> </w:t>
            </w:r>
            <w:r>
              <w:rPr>
                <w:sz w:val="24"/>
              </w:rPr>
              <w:t>customers</w:t>
            </w:r>
          </w:p>
        </w:tc>
        <w:tc>
          <w:tcPr>
            <w:tcW w:w="1725" w:type="dxa"/>
          </w:tcPr>
          <w:p w14:paraId="3F8711A8" w14:textId="77777777" w:rsidR="001D3521" w:rsidRDefault="00D864B9">
            <w:pPr>
              <w:pStyle w:val="TableParagraph"/>
              <w:spacing w:line="268" w:lineRule="exact"/>
              <w:ind w:left="105"/>
              <w:rPr>
                <w:sz w:val="24"/>
              </w:rPr>
            </w:pPr>
            <w:r>
              <w:rPr>
                <w:sz w:val="24"/>
              </w:rPr>
              <w:t>Low (1)</w:t>
            </w:r>
          </w:p>
        </w:tc>
      </w:tr>
    </w:tbl>
    <w:p w14:paraId="655919B9" w14:textId="77777777" w:rsidR="001D3521" w:rsidRDefault="001D3521">
      <w:pPr>
        <w:pStyle w:val="BodyText"/>
        <w:rPr>
          <w:b/>
          <w:sz w:val="20"/>
        </w:rPr>
      </w:pPr>
    </w:p>
    <w:p w14:paraId="263CC38C" w14:textId="77777777" w:rsidR="001D3521" w:rsidRDefault="001D3521">
      <w:pPr>
        <w:pStyle w:val="BodyText"/>
        <w:spacing w:before="2"/>
        <w:rPr>
          <w:b/>
          <w:sz w:val="23"/>
        </w:rPr>
      </w:pPr>
    </w:p>
    <w:p w14:paraId="04269693" w14:textId="77777777" w:rsidR="001D3521" w:rsidRDefault="00D864B9">
      <w:pPr>
        <w:pStyle w:val="Heading3"/>
        <w:tabs>
          <w:tab w:val="left" w:pos="2747"/>
          <w:tab w:val="left" w:pos="7765"/>
        </w:tabs>
      </w:pPr>
      <w:r>
        <w:t>Overall</w:t>
      </w:r>
      <w:r>
        <w:rPr>
          <w:spacing w:val="-3"/>
        </w:rPr>
        <w:t xml:space="preserve"> </w:t>
      </w:r>
      <w:r>
        <w:t>risk</w:t>
      </w:r>
      <w:r>
        <w:rPr>
          <w:spacing w:val="-3"/>
        </w:rPr>
        <w:t xml:space="preserve"> </w:t>
      </w:r>
      <w:r>
        <w:t>rating</w:t>
      </w:r>
      <w:r>
        <w:tab/>
        <w:t>Medium</w:t>
      </w:r>
      <w:r>
        <w:rPr>
          <w:spacing w:val="-2"/>
        </w:rPr>
        <w:t xml:space="preserve"> </w:t>
      </w:r>
      <w:r>
        <w:t>(1.9)</w:t>
      </w:r>
      <w:r>
        <w:tab/>
      </w:r>
      <w:r>
        <w:rPr>
          <w:spacing w:val="-4"/>
        </w:rPr>
        <w:t>Low</w:t>
      </w:r>
      <w:r>
        <w:rPr>
          <w:spacing w:val="1"/>
        </w:rPr>
        <w:t xml:space="preserve"> </w:t>
      </w:r>
      <w:r>
        <w:t>(1.2)</w:t>
      </w:r>
    </w:p>
    <w:p w14:paraId="576B282B" w14:textId="77777777" w:rsidR="001D3521" w:rsidRDefault="001D3521">
      <w:pPr>
        <w:sectPr w:rsidR="001D3521">
          <w:pgSz w:w="11910" w:h="16840"/>
          <w:pgMar w:top="1540" w:right="280" w:bottom="1120" w:left="1220" w:header="710" w:footer="930" w:gutter="0"/>
          <w:cols w:space="720"/>
        </w:sectPr>
      </w:pPr>
    </w:p>
    <w:p w14:paraId="44F0DE40" w14:textId="77777777" w:rsidR="001D3521" w:rsidRDefault="00D864B9">
      <w:pPr>
        <w:spacing w:before="12"/>
        <w:ind w:left="220"/>
        <w:rPr>
          <w:b/>
          <w:sz w:val="24"/>
        </w:rPr>
      </w:pPr>
      <w:r>
        <w:rPr>
          <w:b/>
          <w:sz w:val="24"/>
        </w:rPr>
        <w:lastRenderedPageBreak/>
        <w:t>Appendix 2</w:t>
      </w:r>
    </w:p>
    <w:p w14:paraId="678B14EA" w14:textId="77777777" w:rsidR="001D3521" w:rsidRDefault="001D3521">
      <w:pPr>
        <w:pStyle w:val="BodyText"/>
        <w:spacing w:before="10"/>
        <w:rPr>
          <w:b/>
          <w:sz w:val="21"/>
        </w:rPr>
      </w:pPr>
    </w:p>
    <w:p w14:paraId="5DAE42C7" w14:textId="77777777" w:rsidR="001D3521" w:rsidRDefault="00D864B9">
      <w:pPr>
        <w:ind w:left="220"/>
        <w:rPr>
          <w:b/>
        </w:rPr>
      </w:pPr>
      <w:r>
        <w:rPr>
          <w:b/>
          <w:u w:val="thick"/>
        </w:rPr>
        <w:t>CLIENT IDENTIFICATION/ CUSTOMER DUE DILIGENCE</w:t>
      </w:r>
    </w:p>
    <w:p w14:paraId="0144AA1B" w14:textId="77777777" w:rsidR="001D3521" w:rsidRDefault="001D3521">
      <w:pPr>
        <w:pStyle w:val="BodyText"/>
        <w:rPr>
          <w:b/>
          <w:sz w:val="20"/>
        </w:rPr>
      </w:pPr>
    </w:p>
    <w:p w14:paraId="423E912B" w14:textId="77777777" w:rsidR="001D3521" w:rsidRDefault="001D3521">
      <w:pPr>
        <w:pStyle w:val="BodyText"/>
        <w:spacing w:before="4"/>
        <w:rPr>
          <w:b/>
          <w:sz w:val="19"/>
        </w:rPr>
      </w:pPr>
    </w:p>
    <w:p w14:paraId="755403C6" w14:textId="77777777" w:rsidR="001D3521" w:rsidRDefault="00D864B9">
      <w:pPr>
        <w:ind w:left="220"/>
        <w:rPr>
          <w:b/>
        </w:rPr>
      </w:pPr>
      <w:bookmarkStart w:id="9" w:name="ESTABLISHING_IDENTITY_-_PRIVATE_INDIVIDU"/>
      <w:bookmarkEnd w:id="9"/>
      <w:r>
        <w:rPr>
          <w:b/>
        </w:rPr>
        <w:t>ESTABLISHING IDENTITY - PRIVATE INDIVIDUALS</w:t>
      </w:r>
    </w:p>
    <w:p w14:paraId="3321B07A" w14:textId="77777777" w:rsidR="001D3521" w:rsidRDefault="00D864B9">
      <w:pPr>
        <w:pStyle w:val="BodyText"/>
        <w:spacing w:before="60" w:line="500" w:lineRule="atLeast"/>
        <w:ind w:left="868" w:right="2844" w:hanging="648"/>
      </w:pPr>
      <w:r>
        <w:t>The following information should be established and independently verified: True full name and/ or names used;</w:t>
      </w:r>
    </w:p>
    <w:p w14:paraId="2E7C0160" w14:textId="77777777" w:rsidR="001D3521" w:rsidRDefault="00D864B9">
      <w:pPr>
        <w:pStyle w:val="BodyText"/>
        <w:spacing w:before="7"/>
        <w:ind w:left="868"/>
      </w:pPr>
      <w:r>
        <w:t>current permanent address, including postcode.</w:t>
      </w:r>
    </w:p>
    <w:p w14:paraId="664D9D89" w14:textId="77777777" w:rsidR="001D3521" w:rsidRDefault="001D3521">
      <w:pPr>
        <w:pStyle w:val="BodyText"/>
        <w:spacing w:before="10"/>
        <w:rPr>
          <w:sz w:val="21"/>
        </w:rPr>
      </w:pPr>
    </w:p>
    <w:p w14:paraId="4AA16C8E" w14:textId="77777777" w:rsidR="001D3521" w:rsidRDefault="00D864B9">
      <w:pPr>
        <w:pStyle w:val="BodyText"/>
        <w:ind w:left="220" w:right="876"/>
      </w:pPr>
      <w:r>
        <w:t>The source of funds i.e., how the payment was made, from where and by whom, should also be recorded.</w:t>
      </w:r>
    </w:p>
    <w:p w14:paraId="2DCE70FC" w14:textId="77777777" w:rsidR="001D3521" w:rsidRDefault="001D3521">
      <w:pPr>
        <w:pStyle w:val="BodyText"/>
        <w:spacing w:before="11"/>
        <w:rPr>
          <w:sz w:val="21"/>
        </w:rPr>
      </w:pPr>
    </w:p>
    <w:p w14:paraId="63D12E83" w14:textId="77777777" w:rsidR="001D3521" w:rsidRDefault="00D864B9">
      <w:pPr>
        <w:pStyle w:val="Heading3"/>
        <w:ind w:left="282"/>
      </w:pPr>
      <w:r>
        <w:t>UK Resident Private Individuals</w:t>
      </w:r>
    </w:p>
    <w:p w14:paraId="6AF255EB" w14:textId="77777777" w:rsidR="001D3521" w:rsidRDefault="001D3521">
      <w:pPr>
        <w:pStyle w:val="BodyText"/>
        <w:rPr>
          <w:b/>
        </w:rPr>
      </w:pPr>
    </w:p>
    <w:p w14:paraId="6DD6FBA6" w14:textId="77777777" w:rsidR="001D3521" w:rsidRDefault="00D864B9">
      <w:pPr>
        <w:pStyle w:val="BodyText"/>
        <w:ind w:left="220" w:right="435"/>
        <w:jc w:val="both"/>
      </w:pPr>
      <w:r>
        <w:t>The following is a list of suitable documentary evidence for UK resident private individuals. To guard against forged or counterfeit documents, care should be taken to ensure that any documents offered are originals. Copies may be taken and certified as “Original Seen”.</w:t>
      </w:r>
    </w:p>
    <w:p w14:paraId="6B810311" w14:textId="77777777" w:rsidR="001D3521" w:rsidRDefault="00D864B9">
      <w:pPr>
        <w:spacing w:before="52" w:line="508" w:lineRule="exact"/>
        <w:ind w:left="220" w:right="3861"/>
      </w:pPr>
      <w:r>
        <w:rPr>
          <w:b/>
        </w:rPr>
        <w:t xml:space="preserve">List A - </w:t>
      </w:r>
      <w:r>
        <w:rPr>
          <w:b/>
          <w:i/>
        </w:rPr>
        <w:t xml:space="preserve">Personal Identity Documents </w:t>
      </w:r>
      <w:r>
        <w:t>(Any one piece required) Current signed passport.</w:t>
      </w:r>
    </w:p>
    <w:p w14:paraId="4F5F9571" w14:textId="77777777" w:rsidR="001D3521" w:rsidRDefault="00D864B9">
      <w:pPr>
        <w:pStyle w:val="BodyText"/>
        <w:spacing w:line="198" w:lineRule="exact"/>
        <w:ind w:left="220"/>
      </w:pPr>
      <w:r>
        <w:t>EEA member state Identity Card.</w:t>
      </w:r>
    </w:p>
    <w:p w14:paraId="20F4EA0B" w14:textId="77777777" w:rsidR="001D3521" w:rsidRDefault="00D864B9">
      <w:pPr>
        <w:pStyle w:val="BodyText"/>
        <w:spacing w:before="1" w:line="252" w:lineRule="exact"/>
        <w:ind w:left="220"/>
      </w:pPr>
      <w:r>
        <w:t xml:space="preserve">Current EEA or UK Photo-Card Driving </w:t>
      </w:r>
      <w:proofErr w:type="spellStart"/>
      <w:r>
        <w:t>Licence</w:t>
      </w:r>
      <w:proofErr w:type="spellEnd"/>
      <w:r>
        <w:t>.</w:t>
      </w:r>
    </w:p>
    <w:p w14:paraId="6EC3613D" w14:textId="77777777" w:rsidR="001D3521" w:rsidRDefault="00D864B9">
      <w:pPr>
        <w:pStyle w:val="BodyText"/>
        <w:ind w:left="220" w:right="827"/>
      </w:pPr>
      <w:r>
        <w:t xml:space="preserve">Current full UK Driving </w:t>
      </w:r>
      <w:proofErr w:type="spellStart"/>
      <w:r>
        <w:t>Licence</w:t>
      </w:r>
      <w:proofErr w:type="spellEnd"/>
      <w:r>
        <w:t xml:space="preserve"> (old version) - old style provisional driving </w:t>
      </w:r>
      <w:proofErr w:type="spellStart"/>
      <w:r>
        <w:t>licences</w:t>
      </w:r>
      <w:proofErr w:type="spellEnd"/>
      <w:r>
        <w:t xml:space="preserve"> should not be accepted.</w:t>
      </w:r>
    </w:p>
    <w:p w14:paraId="587658AB" w14:textId="77777777" w:rsidR="001D3521" w:rsidRDefault="00D864B9">
      <w:pPr>
        <w:pStyle w:val="BodyText"/>
        <w:spacing w:line="252" w:lineRule="exact"/>
        <w:ind w:left="220"/>
      </w:pPr>
      <w:r>
        <w:t>Valid HM Forces identity Card that includes photograph</w:t>
      </w:r>
    </w:p>
    <w:p w14:paraId="4F348D88" w14:textId="77777777" w:rsidR="001D3521" w:rsidRDefault="00D864B9">
      <w:pPr>
        <w:pStyle w:val="BodyText"/>
        <w:spacing w:line="252" w:lineRule="exact"/>
        <w:ind w:left="220"/>
      </w:pPr>
      <w:r>
        <w:t>(Alternatively, this can be done electronically by conducting a satisfactory credit search)</w:t>
      </w:r>
    </w:p>
    <w:p w14:paraId="2E268C73" w14:textId="77777777" w:rsidR="001D3521" w:rsidRDefault="001D3521">
      <w:pPr>
        <w:pStyle w:val="BodyText"/>
        <w:spacing w:before="10"/>
        <w:rPr>
          <w:sz w:val="21"/>
        </w:rPr>
      </w:pPr>
    </w:p>
    <w:p w14:paraId="17E6DCCA" w14:textId="77777777" w:rsidR="001D3521" w:rsidRDefault="00D864B9">
      <w:pPr>
        <w:ind w:left="220"/>
      </w:pPr>
      <w:r>
        <w:rPr>
          <w:b/>
        </w:rPr>
        <w:t xml:space="preserve">List B - </w:t>
      </w:r>
      <w:r>
        <w:rPr>
          <w:b/>
          <w:i/>
        </w:rPr>
        <w:t xml:space="preserve">Documentary Evidence of Address </w:t>
      </w:r>
      <w:r>
        <w:t>(Any one required, in addition to the above)</w:t>
      </w:r>
    </w:p>
    <w:p w14:paraId="0EB0F007" w14:textId="77777777" w:rsidR="001D3521" w:rsidRDefault="001D3521">
      <w:pPr>
        <w:pStyle w:val="BodyText"/>
        <w:spacing w:before="2"/>
      </w:pPr>
    </w:p>
    <w:p w14:paraId="34F4EA53" w14:textId="77777777" w:rsidR="001D3521" w:rsidRDefault="00D864B9">
      <w:pPr>
        <w:pStyle w:val="BodyText"/>
        <w:spacing w:before="1"/>
        <w:ind w:left="220" w:right="179"/>
      </w:pPr>
      <w:r>
        <w:t>Utility bill or certificate (within last six months) (Care should be taken to guard against accepting mobile telephone bills that can be sent to different addresses).</w:t>
      </w:r>
    </w:p>
    <w:p w14:paraId="32CE4B51" w14:textId="77777777" w:rsidR="001D3521" w:rsidRDefault="00D864B9">
      <w:pPr>
        <w:pStyle w:val="BodyText"/>
        <w:spacing w:line="252" w:lineRule="exact"/>
        <w:ind w:left="220"/>
      </w:pPr>
      <w:r>
        <w:t>Local authority tax bill (valid for the current year).</w:t>
      </w:r>
    </w:p>
    <w:p w14:paraId="2F2C421C" w14:textId="77777777" w:rsidR="001D3521" w:rsidRDefault="00D864B9">
      <w:pPr>
        <w:pStyle w:val="BodyText"/>
        <w:spacing w:line="252" w:lineRule="exact"/>
        <w:ind w:left="220"/>
      </w:pPr>
      <w:r>
        <w:t>Bank Statement (within last six months) with named person at the correct address</w:t>
      </w:r>
    </w:p>
    <w:p w14:paraId="4FF10449" w14:textId="77777777" w:rsidR="001D3521" w:rsidRDefault="00D864B9">
      <w:pPr>
        <w:pStyle w:val="BodyText"/>
        <w:spacing w:before="1"/>
        <w:ind w:left="220" w:right="191"/>
      </w:pPr>
      <w:r>
        <w:t xml:space="preserve">Current UK driving </w:t>
      </w:r>
      <w:proofErr w:type="spellStart"/>
      <w:r>
        <w:t>licence</w:t>
      </w:r>
      <w:proofErr w:type="spellEnd"/>
      <w:r>
        <w:t xml:space="preserve"> (old full </w:t>
      </w:r>
      <w:proofErr w:type="spellStart"/>
      <w:r>
        <w:t>licence</w:t>
      </w:r>
      <w:proofErr w:type="spellEnd"/>
      <w:r>
        <w:t xml:space="preserve"> or new photo-card </w:t>
      </w:r>
      <w:proofErr w:type="spellStart"/>
      <w:r>
        <w:t>licence</w:t>
      </w:r>
      <w:proofErr w:type="spellEnd"/>
      <w:r>
        <w:t xml:space="preserve">) if not used for evidence of name. (Old style provisional driving </w:t>
      </w:r>
      <w:proofErr w:type="spellStart"/>
      <w:r>
        <w:t>licences</w:t>
      </w:r>
      <w:proofErr w:type="spellEnd"/>
      <w:r>
        <w:t xml:space="preserve"> should not be accepted).</w:t>
      </w:r>
    </w:p>
    <w:p w14:paraId="6C3E55BC" w14:textId="77777777" w:rsidR="001D3521" w:rsidRDefault="00D864B9">
      <w:pPr>
        <w:pStyle w:val="BodyText"/>
        <w:spacing w:line="251" w:lineRule="exact"/>
        <w:ind w:left="220"/>
      </w:pPr>
      <w:r>
        <w:t>EEA member state Identity Card.</w:t>
      </w:r>
    </w:p>
    <w:p w14:paraId="2E6BF8BF" w14:textId="77777777" w:rsidR="001D3521" w:rsidRDefault="00D864B9">
      <w:pPr>
        <w:pStyle w:val="BodyText"/>
        <w:spacing w:before="2"/>
        <w:ind w:left="220"/>
      </w:pPr>
      <w:r>
        <w:t>(Alternatively, this can be carried out electronically by conducting a Voters Roll check)</w:t>
      </w:r>
    </w:p>
    <w:p w14:paraId="7F327D24" w14:textId="77777777" w:rsidR="001D3521" w:rsidRDefault="001D3521">
      <w:pPr>
        <w:pStyle w:val="BodyText"/>
        <w:spacing w:before="7"/>
        <w:rPr>
          <w:sz w:val="21"/>
        </w:rPr>
      </w:pPr>
    </w:p>
    <w:p w14:paraId="4EF7D267" w14:textId="77777777" w:rsidR="001D3521" w:rsidRDefault="00D864B9">
      <w:pPr>
        <w:pStyle w:val="Heading3"/>
      </w:pPr>
      <w:proofErr w:type="gramStart"/>
      <w:r>
        <w:t>Non UK</w:t>
      </w:r>
      <w:proofErr w:type="gramEnd"/>
      <w:r>
        <w:t xml:space="preserve"> Resident Private Individuals</w:t>
      </w:r>
    </w:p>
    <w:p w14:paraId="144F8ADE" w14:textId="77777777" w:rsidR="001D3521" w:rsidRDefault="001D3521">
      <w:pPr>
        <w:pStyle w:val="BodyText"/>
        <w:spacing w:before="9"/>
        <w:rPr>
          <w:b/>
          <w:sz w:val="21"/>
        </w:rPr>
      </w:pPr>
    </w:p>
    <w:p w14:paraId="4A8F2B22" w14:textId="77777777" w:rsidR="001D3521" w:rsidRDefault="00D864B9">
      <w:pPr>
        <w:pStyle w:val="BodyText"/>
        <w:spacing w:before="1" w:line="288" w:lineRule="auto"/>
        <w:ind w:left="220" w:right="105"/>
      </w:pPr>
      <w:r>
        <w:t>For those prospective customers who are not normally resident in the UK but who make face to face contact, passports should generally be available as evidence of the name of the customer. The national identity cards issued by most EEA countries provide a credible evidence of both name and address and as such a copy of this document should suffice for verifying customers’ identity. Copies of the pages containing the relevant information should be taken e.g., the pages containing the relevant reference numbers, date, and country of issue, or the relevant information should be recorded in the customer’s records as part of the identification evidence.</w:t>
      </w:r>
    </w:p>
    <w:p w14:paraId="717691F0" w14:textId="77777777" w:rsidR="001D3521" w:rsidRDefault="00D864B9">
      <w:pPr>
        <w:pStyle w:val="BodyText"/>
        <w:spacing w:before="200"/>
        <w:ind w:left="220"/>
      </w:pPr>
      <w:r>
        <w:t xml:space="preserve">A document confirming their name and permanent residence (such as a valid Driving </w:t>
      </w:r>
      <w:proofErr w:type="spellStart"/>
      <w:r>
        <w:t>Licence</w:t>
      </w:r>
      <w:proofErr w:type="spellEnd"/>
      <w:r>
        <w:t xml:space="preserve"> or recent</w:t>
      </w:r>
    </w:p>
    <w:p w14:paraId="6CC9952D" w14:textId="77777777" w:rsidR="001D3521" w:rsidRDefault="001D3521">
      <w:pPr>
        <w:sectPr w:rsidR="001D3521">
          <w:pgSz w:w="11910" w:h="16840"/>
          <w:pgMar w:top="1520" w:right="280" w:bottom="1200" w:left="1220" w:header="710" w:footer="930" w:gutter="0"/>
          <w:cols w:space="720"/>
        </w:sectPr>
      </w:pPr>
    </w:p>
    <w:p w14:paraId="0C6CDC42" w14:textId="77777777" w:rsidR="001D3521" w:rsidRDefault="00D864B9">
      <w:pPr>
        <w:pStyle w:val="BodyText"/>
        <w:spacing w:before="12" w:line="288" w:lineRule="auto"/>
        <w:ind w:left="220" w:right="276"/>
      </w:pPr>
      <w:r>
        <w:lastRenderedPageBreak/>
        <w:t>Utility Bill/ Bank Statement) should be obtained where the national identity cards containing the name, date of birth and address are not available.</w:t>
      </w:r>
    </w:p>
    <w:p w14:paraId="474A7BA9" w14:textId="77777777" w:rsidR="001D3521" w:rsidRDefault="00D864B9">
      <w:pPr>
        <w:pStyle w:val="Heading3"/>
        <w:spacing w:before="197"/>
      </w:pPr>
      <w:bookmarkStart w:id="10" w:name="ESTABLISHING_IDENTITY_–_UNINCORPORATED_B"/>
      <w:bookmarkEnd w:id="10"/>
      <w:r>
        <w:t>ESTABLISHING IDENTITY – UNINCORPORATED BUSINESSES/ PARTNERSHIPS</w:t>
      </w:r>
    </w:p>
    <w:p w14:paraId="0F76D844" w14:textId="77777777" w:rsidR="001D3521" w:rsidRDefault="001D3521">
      <w:pPr>
        <w:pStyle w:val="BodyText"/>
        <w:rPr>
          <w:b/>
          <w:sz w:val="31"/>
        </w:rPr>
      </w:pPr>
    </w:p>
    <w:p w14:paraId="5D536252" w14:textId="77777777" w:rsidR="001D3521" w:rsidRDefault="00D864B9">
      <w:pPr>
        <w:pStyle w:val="BodyText"/>
        <w:spacing w:line="288" w:lineRule="auto"/>
        <w:ind w:left="220" w:right="103"/>
        <w:jc w:val="both"/>
      </w:pPr>
      <w:r>
        <w:t>Where the applicant is an unincorporated business or a partnership whose principal partners/controllers do not already have a business relationship with the Group, identification evidence should be obtained for the partners/ principal beneficial owners / controllers on the same lines as for private individuals. Additionally, the following documents should be obtained, as applicable:</w:t>
      </w:r>
    </w:p>
    <w:p w14:paraId="62EFD7C7" w14:textId="77777777" w:rsidR="001D3521" w:rsidRDefault="00D864B9">
      <w:pPr>
        <w:pStyle w:val="ListParagraph"/>
        <w:numPr>
          <w:ilvl w:val="0"/>
          <w:numId w:val="3"/>
        </w:numPr>
        <w:tabs>
          <w:tab w:val="left" w:pos="940"/>
        </w:tabs>
        <w:spacing w:before="201"/>
        <w:ind w:right="103"/>
      </w:pPr>
      <w:r>
        <w:t xml:space="preserve">Partnership Deed and/or Mandate from the Partnership in </w:t>
      </w:r>
      <w:proofErr w:type="spellStart"/>
      <w:r>
        <w:t>favour</w:t>
      </w:r>
      <w:proofErr w:type="spellEnd"/>
      <w:r>
        <w:t xml:space="preserve"> of a partner to </w:t>
      </w:r>
      <w:proofErr w:type="gramStart"/>
      <w:r>
        <w:t>enter into</w:t>
      </w:r>
      <w:proofErr w:type="gramEnd"/>
      <w:r>
        <w:t xml:space="preserve"> transaction on its</w:t>
      </w:r>
      <w:r>
        <w:rPr>
          <w:spacing w:val="-4"/>
        </w:rPr>
        <w:t xml:space="preserve"> </w:t>
      </w:r>
      <w:r>
        <w:t>behalf.</w:t>
      </w:r>
    </w:p>
    <w:p w14:paraId="2635CE07" w14:textId="77777777" w:rsidR="001D3521" w:rsidRDefault="00D864B9">
      <w:pPr>
        <w:pStyle w:val="ListParagraph"/>
        <w:numPr>
          <w:ilvl w:val="0"/>
          <w:numId w:val="3"/>
        </w:numPr>
        <w:tabs>
          <w:tab w:val="left" w:pos="940"/>
        </w:tabs>
        <w:spacing w:line="251" w:lineRule="exact"/>
      </w:pPr>
      <w:r>
        <w:t>Evidence of trading/business</w:t>
      </w:r>
      <w:r>
        <w:rPr>
          <w:spacing w:val="-4"/>
        </w:rPr>
        <w:t xml:space="preserve"> </w:t>
      </w:r>
      <w:r>
        <w:t>address.</w:t>
      </w:r>
    </w:p>
    <w:p w14:paraId="792DA91F" w14:textId="77777777" w:rsidR="001D3521" w:rsidRDefault="00D864B9">
      <w:pPr>
        <w:pStyle w:val="ListParagraph"/>
        <w:numPr>
          <w:ilvl w:val="0"/>
          <w:numId w:val="3"/>
        </w:numPr>
        <w:tabs>
          <w:tab w:val="left" w:pos="940"/>
        </w:tabs>
        <w:spacing w:before="2"/>
      </w:pPr>
      <w:r>
        <w:t>Copy of latest report/accounts, if</w:t>
      </w:r>
      <w:r>
        <w:rPr>
          <w:spacing w:val="-5"/>
        </w:rPr>
        <w:t xml:space="preserve"> </w:t>
      </w:r>
      <w:r>
        <w:t>applicable.</w:t>
      </w:r>
    </w:p>
    <w:p w14:paraId="67BE0E82" w14:textId="77777777" w:rsidR="001D3521" w:rsidRDefault="001D3521">
      <w:pPr>
        <w:pStyle w:val="BodyText"/>
        <w:rPr>
          <w:sz w:val="24"/>
        </w:rPr>
      </w:pPr>
    </w:p>
    <w:p w14:paraId="013F81FF" w14:textId="77777777" w:rsidR="001D3521" w:rsidRDefault="001D3521">
      <w:pPr>
        <w:pStyle w:val="BodyText"/>
        <w:spacing w:before="6"/>
        <w:rPr>
          <w:sz w:val="19"/>
        </w:rPr>
      </w:pPr>
    </w:p>
    <w:p w14:paraId="7C6AD545" w14:textId="77777777" w:rsidR="001D3521" w:rsidRDefault="00D864B9">
      <w:pPr>
        <w:pStyle w:val="Heading3"/>
        <w:jc w:val="both"/>
      </w:pPr>
      <w:bookmarkStart w:id="11" w:name="ESTABLISHING_IDENTITY_-_CORPORATE_CUSTOM"/>
      <w:bookmarkEnd w:id="11"/>
      <w:r>
        <w:t>ESTABLISHING IDENTITY - CORPORATE CUSTOMERS</w:t>
      </w:r>
    </w:p>
    <w:p w14:paraId="2984BCC4" w14:textId="77777777" w:rsidR="001D3521" w:rsidRDefault="001D3521">
      <w:pPr>
        <w:pStyle w:val="BodyText"/>
        <w:rPr>
          <w:b/>
          <w:sz w:val="31"/>
        </w:rPr>
      </w:pPr>
    </w:p>
    <w:p w14:paraId="644A8497" w14:textId="77777777" w:rsidR="001D3521" w:rsidRDefault="00D864B9">
      <w:pPr>
        <w:pStyle w:val="BodyText"/>
        <w:ind w:left="940"/>
      </w:pPr>
      <w:r>
        <w:t xml:space="preserve">The identity of a corporate company </w:t>
      </w:r>
      <w:proofErr w:type="gramStart"/>
      <w:r>
        <w:t>comprises:-</w:t>
      </w:r>
      <w:proofErr w:type="gramEnd"/>
    </w:p>
    <w:p w14:paraId="19CD8972" w14:textId="77777777" w:rsidR="001D3521" w:rsidRDefault="001D3521">
      <w:pPr>
        <w:pStyle w:val="BodyText"/>
        <w:spacing w:before="9"/>
        <w:rPr>
          <w:sz w:val="21"/>
        </w:rPr>
      </w:pPr>
    </w:p>
    <w:p w14:paraId="7D1EA62A" w14:textId="77777777" w:rsidR="001D3521" w:rsidRDefault="00D864B9">
      <w:pPr>
        <w:pStyle w:val="ListParagraph"/>
        <w:numPr>
          <w:ilvl w:val="1"/>
          <w:numId w:val="3"/>
        </w:numPr>
        <w:tabs>
          <w:tab w:val="left" w:pos="1352"/>
          <w:tab w:val="left" w:pos="1353"/>
        </w:tabs>
        <w:spacing w:line="268" w:lineRule="exact"/>
        <w:ind w:hanging="424"/>
      </w:pPr>
      <w:r>
        <w:t>its registered</w:t>
      </w:r>
      <w:r>
        <w:rPr>
          <w:spacing w:val="-3"/>
        </w:rPr>
        <w:t xml:space="preserve"> </w:t>
      </w:r>
      <w:r>
        <w:t>number;</w:t>
      </w:r>
    </w:p>
    <w:p w14:paraId="1BD98B9A" w14:textId="77777777" w:rsidR="001D3521" w:rsidRDefault="00D864B9">
      <w:pPr>
        <w:pStyle w:val="ListParagraph"/>
        <w:numPr>
          <w:ilvl w:val="1"/>
          <w:numId w:val="3"/>
        </w:numPr>
        <w:tabs>
          <w:tab w:val="left" w:pos="1352"/>
          <w:tab w:val="left" w:pos="1353"/>
        </w:tabs>
        <w:spacing w:line="268" w:lineRule="exact"/>
        <w:ind w:hanging="424"/>
      </w:pPr>
      <w:r>
        <w:t>its registered corporate name and any trading names</w:t>
      </w:r>
      <w:r>
        <w:rPr>
          <w:spacing w:val="-11"/>
        </w:rPr>
        <w:t xml:space="preserve"> </w:t>
      </w:r>
      <w:r>
        <w:t>used;</w:t>
      </w:r>
    </w:p>
    <w:p w14:paraId="03CD4D9E" w14:textId="77777777" w:rsidR="001D3521" w:rsidRDefault="00D864B9">
      <w:pPr>
        <w:pStyle w:val="ListParagraph"/>
        <w:numPr>
          <w:ilvl w:val="1"/>
          <w:numId w:val="3"/>
        </w:numPr>
        <w:tabs>
          <w:tab w:val="left" w:pos="1352"/>
          <w:tab w:val="left" w:pos="1353"/>
        </w:tabs>
        <w:spacing w:line="269" w:lineRule="exact"/>
        <w:ind w:hanging="424"/>
      </w:pPr>
      <w:r>
        <w:t>its registered address and any separate principal trading</w:t>
      </w:r>
      <w:r>
        <w:rPr>
          <w:spacing w:val="-13"/>
        </w:rPr>
        <w:t xml:space="preserve"> </w:t>
      </w:r>
      <w:r>
        <w:t>addresses;</w:t>
      </w:r>
    </w:p>
    <w:p w14:paraId="7627627D" w14:textId="77777777" w:rsidR="001D3521" w:rsidRDefault="00D864B9">
      <w:pPr>
        <w:pStyle w:val="ListParagraph"/>
        <w:numPr>
          <w:ilvl w:val="1"/>
          <w:numId w:val="3"/>
        </w:numPr>
        <w:tabs>
          <w:tab w:val="left" w:pos="1352"/>
          <w:tab w:val="left" w:pos="1353"/>
        </w:tabs>
        <w:spacing w:line="268" w:lineRule="exact"/>
        <w:ind w:hanging="424"/>
      </w:pPr>
      <w:r>
        <w:t>its</w:t>
      </w:r>
      <w:r>
        <w:rPr>
          <w:spacing w:val="-2"/>
        </w:rPr>
        <w:t xml:space="preserve"> </w:t>
      </w:r>
      <w:r>
        <w:t>directors;</w:t>
      </w:r>
    </w:p>
    <w:p w14:paraId="5FFA492C" w14:textId="77777777" w:rsidR="001D3521" w:rsidRDefault="00D864B9">
      <w:pPr>
        <w:pStyle w:val="ListParagraph"/>
        <w:numPr>
          <w:ilvl w:val="1"/>
          <w:numId w:val="3"/>
        </w:numPr>
        <w:tabs>
          <w:tab w:val="left" w:pos="1352"/>
          <w:tab w:val="left" w:pos="1353"/>
        </w:tabs>
        <w:spacing w:line="268" w:lineRule="exact"/>
        <w:ind w:hanging="424"/>
      </w:pPr>
      <w:r>
        <w:t>its owners and shareholders;</w:t>
      </w:r>
      <w:r>
        <w:rPr>
          <w:spacing w:val="-5"/>
        </w:rPr>
        <w:t xml:space="preserve"> </w:t>
      </w:r>
      <w:r>
        <w:t>and</w:t>
      </w:r>
    </w:p>
    <w:p w14:paraId="1FD60F41" w14:textId="77777777" w:rsidR="001D3521" w:rsidRDefault="00D864B9">
      <w:pPr>
        <w:pStyle w:val="ListParagraph"/>
        <w:numPr>
          <w:ilvl w:val="1"/>
          <w:numId w:val="3"/>
        </w:numPr>
        <w:tabs>
          <w:tab w:val="left" w:pos="1352"/>
          <w:tab w:val="left" w:pos="1353"/>
        </w:tabs>
        <w:spacing w:line="269" w:lineRule="exact"/>
        <w:ind w:hanging="424"/>
      </w:pPr>
      <w:r>
        <w:t>the nature of the company’s</w:t>
      </w:r>
      <w:r>
        <w:rPr>
          <w:spacing w:val="-6"/>
        </w:rPr>
        <w:t xml:space="preserve"> </w:t>
      </w:r>
      <w:r>
        <w:t>business.</w:t>
      </w:r>
    </w:p>
    <w:p w14:paraId="7213E429" w14:textId="77777777" w:rsidR="001D3521" w:rsidRDefault="001D3521">
      <w:pPr>
        <w:pStyle w:val="BodyText"/>
        <w:rPr>
          <w:sz w:val="26"/>
        </w:rPr>
      </w:pPr>
    </w:p>
    <w:p w14:paraId="0024F7E7" w14:textId="77777777" w:rsidR="001D3521" w:rsidRDefault="00D864B9">
      <w:pPr>
        <w:pStyle w:val="BodyText"/>
        <w:spacing w:before="203" w:line="288" w:lineRule="auto"/>
        <w:ind w:left="928"/>
      </w:pPr>
      <w:r>
        <w:t>Accordingly, the following evidence should be obtained for all companies with whom business is to be transacted:</w:t>
      </w:r>
    </w:p>
    <w:p w14:paraId="254707E6" w14:textId="77777777" w:rsidR="001D3521" w:rsidRDefault="00D864B9">
      <w:pPr>
        <w:pStyle w:val="ListParagraph"/>
        <w:numPr>
          <w:ilvl w:val="0"/>
          <w:numId w:val="2"/>
        </w:numPr>
        <w:tabs>
          <w:tab w:val="left" w:pos="1353"/>
        </w:tabs>
        <w:spacing w:before="199"/>
        <w:ind w:hanging="424"/>
      </w:pPr>
      <w:r>
        <w:t>Copy of the latest available report and</w:t>
      </w:r>
      <w:r>
        <w:rPr>
          <w:spacing w:val="-9"/>
        </w:rPr>
        <w:t xml:space="preserve"> </w:t>
      </w:r>
      <w:r>
        <w:t>accounts</w:t>
      </w:r>
    </w:p>
    <w:p w14:paraId="3106D820" w14:textId="77777777" w:rsidR="001D3521" w:rsidRDefault="00D864B9">
      <w:pPr>
        <w:pStyle w:val="ListParagraph"/>
        <w:numPr>
          <w:ilvl w:val="0"/>
          <w:numId w:val="2"/>
        </w:numPr>
        <w:tabs>
          <w:tab w:val="left" w:pos="1353"/>
        </w:tabs>
        <w:spacing w:before="1" w:line="252" w:lineRule="exact"/>
        <w:ind w:hanging="424"/>
      </w:pPr>
      <w:r>
        <w:t>A Companies House Search (an electronic search may be</w:t>
      </w:r>
      <w:r>
        <w:rPr>
          <w:spacing w:val="-14"/>
        </w:rPr>
        <w:t xml:space="preserve"> </w:t>
      </w:r>
      <w:r>
        <w:t>undertaken)</w:t>
      </w:r>
    </w:p>
    <w:p w14:paraId="6E9E161E" w14:textId="77777777" w:rsidR="001D3521" w:rsidRDefault="00D864B9">
      <w:pPr>
        <w:pStyle w:val="ListParagraph"/>
        <w:numPr>
          <w:ilvl w:val="0"/>
          <w:numId w:val="2"/>
        </w:numPr>
        <w:tabs>
          <w:tab w:val="left" w:pos="1353"/>
        </w:tabs>
        <w:spacing w:line="252" w:lineRule="exact"/>
        <w:ind w:hanging="424"/>
      </w:pPr>
      <w:r>
        <w:t>Nature of company’s</w:t>
      </w:r>
      <w:r>
        <w:rPr>
          <w:spacing w:val="-4"/>
        </w:rPr>
        <w:t xml:space="preserve"> </w:t>
      </w:r>
      <w:r>
        <w:t>business</w:t>
      </w:r>
    </w:p>
    <w:p w14:paraId="41C37C94" w14:textId="77777777" w:rsidR="001D3521" w:rsidRDefault="00D864B9">
      <w:pPr>
        <w:pStyle w:val="ListParagraph"/>
        <w:numPr>
          <w:ilvl w:val="0"/>
          <w:numId w:val="2"/>
        </w:numPr>
        <w:tabs>
          <w:tab w:val="left" w:pos="1353"/>
        </w:tabs>
        <w:spacing w:before="2"/>
        <w:ind w:hanging="424"/>
      </w:pPr>
      <w:r>
        <w:t>Articles/Memorandum of</w:t>
      </w:r>
      <w:r>
        <w:rPr>
          <w:spacing w:val="-3"/>
        </w:rPr>
        <w:t xml:space="preserve"> </w:t>
      </w:r>
      <w:r>
        <w:t>Association</w:t>
      </w:r>
    </w:p>
    <w:p w14:paraId="038F0107" w14:textId="77777777" w:rsidR="001D3521" w:rsidRDefault="001D3521">
      <w:pPr>
        <w:pStyle w:val="BodyText"/>
        <w:rPr>
          <w:sz w:val="24"/>
        </w:rPr>
      </w:pPr>
    </w:p>
    <w:p w14:paraId="2027130E" w14:textId="77777777" w:rsidR="001D3521" w:rsidRDefault="001D3521">
      <w:pPr>
        <w:pStyle w:val="BodyText"/>
        <w:spacing w:before="8"/>
        <w:rPr>
          <w:sz w:val="19"/>
        </w:rPr>
      </w:pPr>
    </w:p>
    <w:p w14:paraId="1612CBB1" w14:textId="77777777" w:rsidR="001D3521" w:rsidRDefault="00D864B9">
      <w:pPr>
        <w:pStyle w:val="BodyText"/>
        <w:spacing w:line="288" w:lineRule="auto"/>
        <w:ind w:left="940" w:right="179"/>
      </w:pPr>
      <w:r>
        <w:t xml:space="preserve">Additionally, the Group should conduct the individual identification procedures as described above in order to verify the true identity and address of the following </w:t>
      </w:r>
      <w:proofErr w:type="gramStart"/>
      <w:r>
        <w:t>persons:-</w:t>
      </w:r>
      <w:proofErr w:type="gramEnd"/>
    </w:p>
    <w:p w14:paraId="6A1D0357" w14:textId="77777777" w:rsidR="001D3521" w:rsidRDefault="00D864B9">
      <w:pPr>
        <w:pStyle w:val="ListParagraph"/>
        <w:numPr>
          <w:ilvl w:val="0"/>
          <w:numId w:val="1"/>
        </w:numPr>
        <w:tabs>
          <w:tab w:val="left" w:pos="1353"/>
        </w:tabs>
        <w:spacing w:before="200"/>
        <w:ind w:hanging="424"/>
      </w:pPr>
      <w:r>
        <w:t>Directors</w:t>
      </w:r>
    </w:p>
    <w:p w14:paraId="761609BA" w14:textId="77777777" w:rsidR="001D3521" w:rsidRDefault="00D864B9">
      <w:pPr>
        <w:pStyle w:val="ListParagraph"/>
        <w:numPr>
          <w:ilvl w:val="0"/>
          <w:numId w:val="1"/>
        </w:numPr>
        <w:tabs>
          <w:tab w:val="left" w:pos="1353"/>
        </w:tabs>
        <w:spacing w:before="1" w:line="252" w:lineRule="exact"/>
        <w:ind w:hanging="424"/>
      </w:pPr>
      <w:r>
        <w:t>Owners</w:t>
      </w:r>
    </w:p>
    <w:p w14:paraId="46801EB4" w14:textId="77777777" w:rsidR="001D3521" w:rsidRDefault="00D864B9">
      <w:pPr>
        <w:pStyle w:val="ListParagraph"/>
        <w:numPr>
          <w:ilvl w:val="0"/>
          <w:numId w:val="1"/>
        </w:numPr>
        <w:tabs>
          <w:tab w:val="left" w:pos="1353"/>
        </w:tabs>
        <w:spacing w:line="252" w:lineRule="exact"/>
        <w:ind w:hanging="424"/>
      </w:pPr>
      <w:r>
        <w:t>Shareholders owning &gt;25 per cent of share</w:t>
      </w:r>
      <w:r>
        <w:rPr>
          <w:spacing w:val="-8"/>
        </w:rPr>
        <w:t xml:space="preserve"> </w:t>
      </w:r>
      <w:r>
        <w:t>capital</w:t>
      </w:r>
    </w:p>
    <w:p w14:paraId="3C26BC3A" w14:textId="77777777" w:rsidR="001D3521" w:rsidRDefault="00D864B9">
      <w:pPr>
        <w:pStyle w:val="ListParagraph"/>
        <w:numPr>
          <w:ilvl w:val="0"/>
          <w:numId w:val="1"/>
        </w:numPr>
        <w:tabs>
          <w:tab w:val="left" w:pos="1353"/>
        </w:tabs>
        <w:spacing w:line="252" w:lineRule="exact"/>
        <w:ind w:hanging="424"/>
      </w:pPr>
      <w:r>
        <w:t>Principal beneficial owners</w:t>
      </w:r>
      <w:r>
        <w:rPr>
          <w:spacing w:val="-4"/>
        </w:rPr>
        <w:t xml:space="preserve"> </w:t>
      </w:r>
      <w:r>
        <w:t>/controllers</w:t>
      </w:r>
    </w:p>
    <w:p w14:paraId="350FD8EF" w14:textId="77777777" w:rsidR="001D3521" w:rsidRDefault="00D864B9">
      <w:pPr>
        <w:pStyle w:val="ListParagraph"/>
        <w:numPr>
          <w:ilvl w:val="0"/>
          <w:numId w:val="1"/>
        </w:numPr>
        <w:tabs>
          <w:tab w:val="left" w:pos="1353"/>
        </w:tabs>
        <w:spacing w:before="1"/>
        <w:ind w:hanging="424"/>
      </w:pPr>
      <w:r>
        <w:t>signatories to the</w:t>
      </w:r>
      <w:r>
        <w:rPr>
          <w:spacing w:val="-4"/>
        </w:rPr>
        <w:t xml:space="preserve"> </w:t>
      </w:r>
      <w:r>
        <w:t>account</w:t>
      </w:r>
    </w:p>
    <w:p w14:paraId="3C0216D3" w14:textId="77777777" w:rsidR="001D3521" w:rsidRDefault="001D3521">
      <w:pPr>
        <w:sectPr w:rsidR="001D3521">
          <w:pgSz w:w="11910" w:h="16840"/>
          <w:pgMar w:top="1520" w:right="280" w:bottom="1200" w:left="1220" w:header="710" w:footer="930" w:gutter="0"/>
          <w:cols w:space="720"/>
        </w:sectPr>
      </w:pPr>
    </w:p>
    <w:p w14:paraId="373279DD" w14:textId="77777777" w:rsidR="001D3521" w:rsidRDefault="00C76D22">
      <w:pPr>
        <w:pStyle w:val="Heading2"/>
        <w:spacing w:before="12"/>
      </w:pPr>
      <w:r>
        <w:rPr>
          <w:noProof/>
          <w:lang w:val="en-GB" w:eastAsia="en-GB"/>
        </w:rPr>
        <w:lastRenderedPageBreak/>
        <mc:AlternateContent>
          <mc:Choice Requires="wpg">
            <w:drawing>
              <wp:anchor distT="0" distB="0" distL="114300" distR="114300" simplePos="0" relativeHeight="251663360" behindDoc="1" locked="0" layoutInCell="1" allowOverlap="1" wp14:anchorId="5C4E63DC" wp14:editId="4659CEAE">
                <wp:simplePos x="0" y="0"/>
                <wp:positionH relativeFrom="page">
                  <wp:posOffset>842645</wp:posOffset>
                </wp:positionH>
                <wp:positionV relativeFrom="page">
                  <wp:posOffset>1640840</wp:posOffset>
                </wp:positionV>
                <wp:extent cx="5876925" cy="8128000"/>
                <wp:effectExtent l="4445" t="12065" r="5080" b="13335"/>
                <wp:wrapNone/>
                <wp:docPr id="2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925" cy="8128000"/>
                          <a:chOff x="1327" y="2584"/>
                          <a:chExt cx="9255" cy="12800"/>
                        </a:xfrm>
                      </wpg:grpSpPr>
                      <wps:wsp>
                        <wps:cNvPr id="23" name="Line 23"/>
                        <wps:cNvCnPr>
                          <a:cxnSpLocks noChangeShapeType="1"/>
                        </wps:cNvCnPr>
                        <wps:spPr bwMode="auto">
                          <a:xfrm>
                            <a:off x="1337" y="2590"/>
                            <a:ext cx="92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4" name="Line 22"/>
                        <wps:cNvCnPr>
                          <a:cxnSpLocks noChangeShapeType="1"/>
                        </wps:cNvCnPr>
                        <wps:spPr bwMode="auto">
                          <a:xfrm>
                            <a:off x="1333" y="2584"/>
                            <a:ext cx="0" cy="12799"/>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5" name="Line 21"/>
                        <wps:cNvCnPr>
                          <a:cxnSpLocks noChangeShapeType="1"/>
                        </wps:cNvCnPr>
                        <wps:spPr bwMode="auto">
                          <a:xfrm>
                            <a:off x="1337" y="15377"/>
                            <a:ext cx="92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6" name="Line 20"/>
                        <wps:cNvCnPr>
                          <a:cxnSpLocks noChangeShapeType="1"/>
                        </wps:cNvCnPr>
                        <wps:spPr bwMode="auto">
                          <a:xfrm>
                            <a:off x="10576" y="2584"/>
                            <a:ext cx="0" cy="12799"/>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D6CB14C" id="Group 19" o:spid="_x0000_s1026" style="position:absolute;margin-left:66.35pt;margin-top:129.2pt;width:462.75pt;height:640pt;z-index:-251653120;mso-position-horizontal-relative:page;mso-position-vertical-relative:page" coordorigin="1327,2584" coordsize="9255,12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">
                <v:line id="Line 23" o:spid="_x0000_s1027" style="position:absolute;visibility:visible;mso-wrap-style:square" from="1337,2590" to="10572,2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0gYcYAAADbAAAADwAAAGRycy9kb3ducmV2LnhtbESPS2vDMBCE74X+B7GF3Bo5D0pxohhT&#10;WsghITRpIbkt1vpBrJVqKbHz76NCocdhZr5hltlgWnGlzjeWFUzGCQjiwuqGKwVfh4/nVxA+IGts&#10;LZOCG3nIVo8PS0y17fmTrvtQiQhhn6KCOgSXSumLmgz6sXXE0SttZzBE2VVSd9hHuGnlNElepMGG&#10;40KNjt5qKs77i1FQ9u79cJzsfliX3/l6N3fbTTgpNXoa8gWIQEP4D/+111rBdAa/X+IPkK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C9IGHGAAAA2wAAAA8AAAAAAAAA&#10;AAAAAAAAoQIAAGRycy9kb3ducmV2LnhtbFBLBQYAAAAABAAEAPkAAACUAwAAAAA=&#10;" strokeweight=".6pt"/>
                <v:line id="Line 22" o:spid="_x0000_s1028" style="position:absolute;visibility:visible;mso-wrap-style:square" from="1333,2584" to="1333,15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S4FcUAAADbAAAADwAAAGRycy9kb3ducmV2LnhtbESPS2vDMBCE74X+B7GF3Go5IYTgRjGm&#10;tJBDSsij0N4Wa/2g1kq11Nj991EgkOMwM98wq3w0nThT71vLCqZJCoK4tLrlWsHp+P68BOEDssbO&#10;Min4Jw/5+vFhhZm2A+/pfAi1iBD2GSpoQnCZlL5syKBPrCOOXmV7gyHKvpa6xyHCTSdnabqQBluO&#10;Cw06em2o/Dn8GQXV4N6OX9PdL+vqs9js5u5jG76VmjyNxQuIQGO4h2/tjVYwm8P1S/wBc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1S4FcUAAADbAAAADwAAAAAAAAAA&#10;AAAAAAChAgAAZHJzL2Rvd25yZXYueG1sUEsFBgAAAAAEAAQA+QAAAJMDAAAAAA==&#10;" strokeweight=".6pt"/>
                <v:line id="Line 21" o:spid="_x0000_s1029" style="position:absolute;visibility:visible;mso-wrap-style:square" from="1337,15377" to="10572,15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gdjsUAAADbAAAADwAAAGRycy9kb3ducmV2LnhtbESPT2sCMRTE74V+h/AK3mpW0VJW47KU&#10;FjwoUm1Bb4/N2z+4eUk30V2/vSkUehxm5jfMMhtMK67U+caygsk4AUFcWN1wpeDr8PH8CsIHZI2t&#10;ZVJwIw/Z6vFhiam2PX/SdR8qESHsU1RQh+BSKX1Rk0E/to44eqXtDIYou0rqDvsIN62cJsmLNNhw&#10;XKjR0VtNxXl/MQrK3r0fjpPdD+vyO1/vZm67CSelRk9DvgARaAj/4b/2WiuYzuH3S/wB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gdjsUAAADbAAAADwAAAAAAAAAA&#10;AAAAAAChAgAAZHJzL2Rvd25yZXYueG1sUEsFBgAAAAAEAAQA+QAAAJMDAAAAAA==&#10;" strokeweight=".6pt"/>
                <v:line id="Line 20" o:spid="_x0000_s1030" style="position:absolute;visibility:visible;mso-wrap-style:square" from="10576,2584" to="10576,15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qD+cQAAADbAAAADwAAAGRycy9kb3ducmV2LnhtbESPW2sCMRSE34X+h3AKvmlWKVJWo4hU&#10;8KEiXgr17bA5e8HNSbqJ7vrvjVDwcZiZb5jZojO1uFHjK8sKRsMEBHFmdcWFgtNxPfgE4QOyxtoy&#10;KbiTh8X8rTfDVNuW93Q7hEJECPsUFZQhuFRKn5Vk0A+tI45ebhuDIcqmkLrBNsJNLcdJMpEGK44L&#10;JTpalZRdDlejIG/d1/F3tPtjnf8sN7sPt/0OZ6X6791yCiJQF17h//ZGKxhP4Pkl/g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yoP5xAAAANsAAAAPAAAAAAAAAAAA&#10;AAAAAKECAABkcnMvZG93bnJldi54bWxQSwUGAAAAAAQABAD5AAAAkgMAAAAA&#10;" strokeweight=".6pt"/>
                <w10:wrap anchorx="page" anchory="page"/>
              </v:group>
            </w:pict>
          </mc:Fallback>
        </mc:AlternateContent>
      </w:r>
      <w:r w:rsidR="00D864B9">
        <w:t>Appendix 3</w:t>
      </w:r>
    </w:p>
    <w:p w14:paraId="2679EBA1" w14:textId="77777777" w:rsidR="001D3521" w:rsidRDefault="001D3521">
      <w:pPr>
        <w:pStyle w:val="BodyText"/>
        <w:spacing w:before="10"/>
        <w:rPr>
          <w:b/>
          <w:sz w:val="21"/>
        </w:rPr>
      </w:pPr>
    </w:p>
    <w:p w14:paraId="2E5138E2" w14:textId="77777777" w:rsidR="001D3521" w:rsidRDefault="00D864B9">
      <w:pPr>
        <w:pStyle w:val="Heading3"/>
      </w:pPr>
      <w:r>
        <w:t>MONEY LAUNDERING SUSPICION REPORTING FORM</w:t>
      </w:r>
    </w:p>
    <w:p w14:paraId="7D00152F" w14:textId="77777777" w:rsidR="001D3521" w:rsidRDefault="001D3521">
      <w:pPr>
        <w:pStyle w:val="BodyText"/>
        <w:rPr>
          <w:b/>
          <w:sz w:val="24"/>
        </w:rPr>
      </w:pPr>
    </w:p>
    <w:p w14:paraId="0739992C" w14:textId="77777777" w:rsidR="001D3521" w:rsidRDefault="001D3521">
      <w:pPr>
        <w:pStyle w:val="BodyText"/>
        <w:rPr>
          <w:b/>
          <w:sz w:val="24"/>
        </w:rPr>
      </w:pPr>
    </w:p>
    <w:p w14:paraId="47B5F271" w14:textId="77777777" w:rsidR="001D3521" w:rsidRDefault="00D864B9">
      <w:pPr>
        <w:spacing w:before="160" w:line="496" w:lineRule="auto"/>
        <w:ind w:left="220" w:right="4625"/>
        <w:rPr>
          <w:sz w:val="20"/>
        </w:rPr>
      </w:pPr>
      <w:r>
        <w:rPr>
          <w:b/>
          <w:sz w:val="20"/>
        </w:rPr>
        <w:t>TO: MONEY LAUNDERING REPORTING OFFICER/ DMLRO FROM</w:t>
      </w:r>
      <w:r>
        <w:rPr>
          <w:sz w:val="20"/>
        </w:rPr>
        <w:t>:</w:t>
      </w:r>
    </w:p>
    <w:p w14:paraId="2A22C181" w14:textId="77777777" w:rsidR="001D3521" w:rsidRDefault="00D864B9">
      <w:pPr>
        <w:spacing w:before="156" w:line="550" w:lineRule="atLeast"/>
        <w:ind w:left="220" w:right="4120"/>
        <w:rPr>
          <w:sz w:val="20"/>
        </w:rPr>
      </w:pPr>
      <w:r>
        <w:rPr>
          <w:sz w:val="20"/>
        </w:rPr>
        <w:t>Name: ………………………………………………………………</w:t>
      </w:r>
      <w:proofErr w:type="gramStart"/>
      <w:r>
        <w:rPr>
          <w:sz w:val="20"/>
        </w:rPr>
        <w:t>…..</w:t>
      </w:r>
      <w:proofErr w:type="gramEnd"/>
      <w:r>
        <w:rPr>
          <w:sz w:val="20"/>
        </w:rPr>
        <w:t xml:space="preserve"> Tel: …………………………………</w:t>
      </w:r>
    </w:p>
    <w:p w14:paraId="12662D49" w14:textId="77777777" w:rsidR="001D3521" w:rsidRDefault="001D3521">
      <w:pPr>
        <w:pStyle w:val="BodyText"/>
        <w:spacing w:before="8"/>
        <w:rPr>
          <w:sz w:val="21"/>
        </w:rPr>
      </w:pPr>
    </w:p>
    <w:p w14:paraId="74E3FE91" w14:textId="77777777" w:rsidR="001D3521" w:rsidRDefault="00D864B9">
      <w:pPr>
        <w:ind w:left="220"/>
        <w:rPr>
          <w:sz w:val="20"/>
        </w:rPr>
      </w:pPr>
      <w:r>
        <w:rPr>
          <w:sz w:val="20"/>
        </w:rPr>
        <w:t>Position/ Job Title:</w:t>
      </w:r>
      <w:r>
        <w:rPr>
          <w:spacing w:val="55"/>
          <w:sz w:val="20"/>
        </w:rPr>
        <w:t xml:space="preserve"> </w:t>
      </w:r>
      <w:r>
        <w:rPr>
          <w:sz w:val="20"/>
        </w:rPr>
        <w:t>…………………………………………………</w:t>
      </w:r>
    </w:p>
    <w:p w14:paraId="69A9F197" w14:textId="77777777" w:rsidR="001D3521" w:rsidRDefault="001D3521">
      <w:pPr>
        <w:pStyle w:val="BodyText"/>
      </w:pPr>
    </w:p>
    <w:p w14:paraId="37A623DE" w14:textId="77777777" w:rsidR="001D3521" w:rsidRDefault="001D3521">
      <w:pPr>
        <w:pStyle w:val="BodyText"/>
      </w:pPr>
    </w:p>
    <w:p w14:paraId="7BBAD8B5" w14:textId="77777777" w:rsidR="001D3521" w:rsidRDefault="001D3521">
      <w:pPr>
        <w:pStyle w:val="BodyText"/>
        <w:spacing w:before="7"/>
        <w:rPr>
          <w:sz w:val="18"/>
        </w:rPr>
      </w:pPr>
    </w:p>
    <w:p w14:paraId="4A188885" w14:textId="77777777" w:rsidR="001D3521" w:rsidRDefault="00D864B9">
      <w:pPr>
        <w:ind w:left="220"/>
        <w:rPr>
          <w:b/>
          <w:sz w:val="20"/>
        </w:rPr>
      </w:pPr>
      <w:r>
        <w:rPr>
          <w:b/>
          <w:sz w:val="20"/>
        </w:rPr>
        <w:t>CUSTOMER/CLIENT:</w:t>
      </w:r>
    </w:p>
    <w:p w14:paraId="2A3A3E65" w14:textId="77777777" w:rsidR="001D3521" w:rsidRDefault="001D3521">
      <w:pPr>
        <w:pStyle w:val="BodyText"/>
        <w:rPr>
          <w:b/>
        </w:rPr>
      </w:pPr>
    </w:p>
    <w:p w14:paraId="177867A2" w14:textId="77777777" w:rsidR="001D3521" w:rsidRDefault="001D3521">
      <w:pPr>
        <w:pStyle w:val="BodyText"/>
        <w:rPr>
          <w:b/>
        </w:rPr>
      </w:pPr>
    </w:p>
    <w:p w14:paraId="012C7B83" w14:textId="77777777" w:rsidR="001D3521" w:rsidRDefault="001D3521">
      <w:pPr>
        <w:pStyle w:val="BodyText"/>
        <w:spacing w:before="1"/>
        <w:rPr>
          <w:b/>
          <w:sz w:val="19"/>
        </w:rPr>
      </w:pPr>
    </w:p>
    <w:p w14:paraId="228AF2E9" w14:textId="77777777" w:rsidR="001D3521" w:rsidRDefault="00D864B9">
      <w:pPr>
        <w:ind w:left="220"/>
        <w:rPr>
          <w:sz w:val="20"/>
        </w:rPr>
      </w:pPr>
      <w:r>
        <w:rPr>
          <w:sz w:val="20"/>
        </w:rPr>
        <w:t>Name(s): …………………………………………………………………………………………….……………</w:t>
      </w:r>
    </w:p>
    <w:p w14:paraId="47958F77" w14:textId="77777777" w:rsidR="001D3521" w:rsidRDefault="001D3521">
      <w:pPr>
        <w:pStyle w:val="BodyText"/>
      </w:pPr>
    </w:p>
    <w:p w14:paraId="4FAD9DC3" w14:textId="77777777" w:rsidR="001D3521" w:rsidRDefault="001D3521">
      <w:pPr>
        <w:pStyle w:val="BodyText"/>
      </w:pPr>
    </w:p>
    <w:p w14:paraId="528A159C" w14:textId="77777777" w:rsidR="001D3521" w:rsidRDefault="001D3521">
      <w:pPr>
        <w:pStyle w:val="BodyText"/>
        <w:spacing w:before="7"/>
        <w:rPr>
          <w:sz w:val="18"/>
        </w:rPr>
      </w:pPr>
    </w:p>
    <w:p w14:paraId="166BDE5C" w14:textId="77777777" w:rsidR="001D3521" w:rsidRDefault="00D864B9">
      <w:pPr>
        <w:ind w:left="220"/>
        <w:rPr>
          <w:sz w:val="20"/>
        </w:rPr>
      </w:pPr>
      <w:r>
        <w:rPr>
          <w:sz w:val="20"/>
        </w:rPr>
        <w:t>Permanent Address: ……………………………………………………………………………………</w:t>
      </w:r>
      <w:proofErr w:type="gramStart"/>
      <w:r>
        <w:rPr>
          <w:sz w:val="20"/>
        </w:rPr>
        <w:t>…..</w:t>
      </w:r>
      <w:proofErr w:type="gramEnd"/>
      <w:r>
        <w:rPr>
          <w:sz w:val="20"/>
        </w:rPr>
        <w:t>…..</w:t>
      </w:r>
    </w:p>
    <w:p w14:paraId="433E3D59" w14:textId="77777777" w:rsidR="001D3521" w:rsidRDefault="001D3521">
      <w:pPr>
        <w:pStyle w:val="BodyText"/>
        <w:spacing w:before="4"/>
        <w:rPr>
          <w:sz w:val="21"/>
        </w:rPr>
      </w:pPr>
    </w:p>
    <w:p w14:paraId="45C45593" w14:textId="77777777" w:rsidR="001D3521" w:rsidRDefault="00D864B9">
      <w:pPr>
        <w:spacing w:line="578" w:lineRule="auto"/>
        <w:ind w:left="220" w:right="4847"/>
        <w:rPr>
          <w:sz w:val="20"/>
        </w:rPr>
      </w:pPr>
      <w:r>
        <w:rPr>
          <w:w w:val="95"/>
          <w:sz w:val="20"/>
        </w:rPr>
        <w:t xml:space="preserve">…………………………………………………………………… </w:t>
      </w:r>
      <w:r>
        <w:rPr>
          <w:sz w:val="20"/>
        </w:rPr>
        <w:t>Date of Birth:</w:t>
      </w:r>
      <w:r>
        <w:rPr>
          <w:spacing w:val="52"/>
          <w:sz w:val="20"/>
        </w:rPr>
        <w:t xml:space="preserve"> </w:t>
      </w:r>
      <w:r>
        <w:rPr>
          <w:sz w:val="20"/>
        </w:rPr>
        <w:t>………………………………</w:t>
      </w:r>
    </w:p>
    <w:p w14:paraId="1813C4DE" w14:textId="77777777" w:rsidR="001D3521" w:rsidRDefault="001D3521">
      <w:pPr>
        <w:pStyle w:val="BodyText"/>
      </w:pPr>
    </w:p>
    <w:p w14:paraId="497431AB" w14:textId="77777777" w:rsidR="001D3521" w:rsidRDefault="00D864B9">
      <w:pPr>
        <w:spacing w:before="144"/>
        <w:ind w:left="220"/>
        <w:rPr>
          <w:sz w:val="20"/>
        </w:rPr>
      </w:pPr>
      <w:r>
        <w:rPr>
          <w:sz w:val="20"/>
        </w:rPr>
        <w:t>Nationality/Country of Residence:</w:t>
      </w:r>
      <w:r>
        <w:rPr>
          <w:spacing w:val="50"/>
          <w:sz w:val="20"/>
        </w:rPr>
        <w:t xml:space="preserve"> </w:t>
      </w:r>
      <w:r>
        <w:rPr>
          <w:sz w:val="20"/>
        </w:rPr>
        <w:t>……………………………………………………………………….…….</w:t>
      </w:r>
    </w:p>
    <w:p w14:paraId="09A24FBB" w14:textId="77777777" w:rsidR="001D3521" w:rsidRDefault="001D3521">
      <w:pPr>
        <w:pStyle w:val="BodyText"/>
      </w:pPr>
    </w:p>
    <w:p w14:paraId="32D96DE9" w14:textId="77777777" w:rsidR="001D3521" w:rsidRDefault="001D3521">
      <w:pPr>
        <w:pStyle w:val="BodyText"/>
      </w:pPr>
    </w:p>
    <w:p w14:paraId="5A5A473B" w14:textId="77777777" w:rsidR="001D3521" w:rsidRDefault="001D3521">
      <w:pPr>
        <w:pStyle w:val="BodyText"/>
        <w:spacing w:before="9"/>
        <w:rPr>
          <w:sz w:val="18"/>
        </w:rPr>
      </w:pPr>
    </w:p>
    <w:p w14:paraId="546B7621" w14:textId="77777777" w:rsidR="001D3521" w:rsidRDefault="00D864B9">
      <w:pPr>
        <w:ind w:left="220"/>
        <w:rPr>
          <w:sz w:val="20"/>
        </w:rPr>
      </w:pPr>
      <w:r>
        <w:rPr>
          <w:sz w:val="20"/>
        </w:rPr>
        <w:t>Business/Occupation/Profession/Employer: …………………………………………………………………</w:t>
      </w:r>
    </w:p>
    <w:p w14:paraId="399FA5B5" w14:textId="77777777" w:rsidR="001D3521" w:rsidRDefault="001D3521">
      <w:pPr>
        <w:pStyle w:val="BodyText"/>
      </w:pPr>
    </w:p>
    <w:p w14:paraId="3CA4E2CD" w14:textId="77777777" w:rsidR="001D3521" w:rsidRDefault="001D3521">
      <w:pPr>
        <w:pStyle w:val="BodyText"/>
      </w:pPr>
    </w:p>
    <w:p w14:paraId="1C9DA858" w14:textId="77777777" w:rsidR="001D3521" w:rsidRDefault="001D3521">
      <w:pPr>
        <w:pStyle w:val="BodyText"/>
        <w:spacing w:before="10"/>
        <w:rPr>
          <w:sz w:val="18"/>
        </w:rPr>
      </w:pPr>
    </w:p>
    <w:p w14:paraId="674FF196" w14:textId="77777777" w:rsidR="001D3521" w:rsidRDefault="00D864B9">
      <w:pPr>
        <w:ind w:left="220"/>
        <w:rPr>
          <w:sz w:val="20"/>
        </w:rPr>
      </w:pPr>
      <w:r>
        <w:rPr>
          <w:sz w:val="20"/>
        </w:rPr>
        <w:t>Account No/Customer Ref: …………………………………………………………………………………….</w:t>
      </w:r>
    </w:p>
    <w:p w14:paraId="00F3FB7C" w14:textId="77777777" w:rsidR="001D3521" w:rsidRDefault="001D3521">
      <w:pPr>
        <w:pStyle w:val="BodyText"/>
      </w:pPr>
    </w:p>
    <w:p w14:paraId="2B037E6B" w14:textId="77777777" w:rsidR="001D3521" w:rsidRDefault="001D3521">
      <w:pPr>
        <w:pStyle w:val="BodyText"/>
        <w:spacing w:before="4"/>
        <w:rPr>
          <w:sz w:val="23"/>
        </w:rPr>
      </w:pPr>
    </w:p>
    <w:p w14:paraId="40159574" w14:textId="77777777" w:rsidR="001D3521" w:rsidRDefault="00D864B9">
      <w:pPr>
        <w:ind w:left="220"/>
        <w:rPr>
          <w:sz w:val="20"/>
        </w:rPr>
      </w:pPr>
      <w:r>
        <w:rPr>
          <w:sz w:val="20"/>
        </w:rPr>
        <w:t>Date Relationship Commenced:</w:t>
      </w:r>
      <w:r>
        <w:rPr>
          <w:spacing w:val="52"/>
          <w:sz w:val="20"/>
        </w:rPr>
        <w:t xml:space="preserve"> </w:t>
      </w:r>
      <w:r>
        <w:rPr>
          <w:sz w:val="20"/>
        </w:rPr>
        <w:t>………………………………………………………</w:t>
      </w:r>
      <w:proofErr w:type="gramStart"/>
      <w:r>
        <w:rPr>
          <w:sz w:val="20"/>
        </w:rPr>
        <w:t>…..</w:t>
      </w:r>
      <w:proofErr w:type="gramEnd"/>
    </w:p>
    <w:p w14:paraId="17136C88" w14:textId="77777777" w:rsidR="001D3521" w:rsidRDefault="001D3521">
      <w:pPr>
        <w:pStyle w:val="BodyText"/>
        <w:spacing w:before="4"/>
        <w:rPr>
          <w:sz w:val="21"/>
        </w:rPr>
      </w:pPr>
    </w:p>
    <w:p w14:paraId="5F37500E" w14:textId="77777777" w:rsidR="001D3521" w:rsidRDefault="00D864B9">
      <w:pPr>
        <w:spacing w:line="499" w:lineRule="auto"/>
        <w:ind w:left="220" w:right="1193"/>
        <w:rPr>
          <w:sz w:val="20"/>
        </w:rPr>
      </w:pPr>
      <w:r>
        <w:rPr>
          <w:sz w:val="20"/>
        </w:rPr>
        <w:t>Normal Account Activity: ………………………………………………………………………………………. (size and nature of transactions)</w:t>
      </w:r>
    </w:p>
    <w:p w14:paraId="68072132" w14:textId="77777777" w:rsidR="001D3521" w:rsidRDefault="00D864B9">
      <w:pPr>
        <w:spacing w:line="496" w:lineRule="auto"/>
        <w:ind w:left="220" w:right="1182"/>
        <w:rPr>
          <w:sz w:val="20"/>
        </w:rPr>
      </w:pPr>
      <w:r>
        <w:rPr>
          <w:w w:val="95"/>
          <w:sz w:val="20"/>
        </w:rPr>
        <w:t xml:space="preserve">……………………………………………………………………………………………………………………… </w:t>
      </w:r>
      <w:r>
        <w:rPr>
          <w:sz w:val="20"/>
        </w:rPr>
        <w:t>Connected Accounts: ……………………………………………………………………………………………</w:t>
      </w:r>
    </w:p>
    <w:p w14:paraId="74915B85" w14:textId="77777777" w:rsidR="001D3521" w:rsidRDefault="001D3521">
      <w:pPr>
        <w:spacing w:line="496" w:lineRule="auto"/>
        <w:rPr>
          <w:sz w:val="20"/>
        </w:rPr>
        <w:sectPr w:rsidR="001D3521">
          <w:pgSz w:w="11910" w:h="16840"/>
          <w:pgMar w:top="1520" w:right="280" w:bottom="1200" w:left="1220" w:header="710" w:footer="930" w:gutter="0"/>
          <w:cols w:space="720"/>
        </w:sectPr>
      </w:pPr>
    </w:p>
    <w:p w14:paraId="0770EDCA" w14:textId="77777777" w:rsidR="001D3521" w:rsidRDefault="00C76D22">
      <w:pPr>
        <w:pStyle w:val="BodyText"/>
        <w:rPr>
          <w:rFonts w:ascii="Times New Roman"/>
          <w:sz w:val="20"/>
        </w:rPr>
      </w:pPr>
      <w:r>
        <w:rPr>
          <w:noProof/>
          <w:lang w:val="en-GB" w:eastAsia="en-GB"/>
        </w:rPr>
        <w:lastRenderedPageBreak/>
        <mc:AlternateContent>
          <mc:Choice Requires="wpg">
            <w:drawing>
              <wp:anchor distT="0" distB="0" distL="114300" distR="114300" simplePos="0" relativeHeight="251664384" behindDoc="1" locked="0" layoutInCell="1" allowOverlap="1" wp14:anchorId="7E5AC84B" wp14:editId="7BC2D257">
                <wp:simplePos x="0" y="0"/>
                <wp:positionH relativeFrom="page">
                  <wp:posOffset>842645</wp:posOffset>
                </wp:positionH>
                <wp:positionV relativeFrom="page">
                  <wp:posOffset>450850</wp:posOffset>
                </wp:positionV>
                <wp:extent cx="5876925" cy="7832090"/>
                <wp:effectExtent l="4445" t="3175" r="5080" b="13335"/>
                <wp:wrapNone/>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925" cy="7832090"/>
                          <a:chOff x="1327" y="710"/>
                          <a:chExt cx="9255" cy="12334"/>
                        </a:xfrm>
                      </wpg:grpSpPr>
                      <pic:pic xmlns:pic="http://schemas.openxmlformats.org/drawingml/2006/picture">
                        <pic:nvPicPr>
                          <pic:cNvPr id="17" name="Picture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440" y="709"/>
                            <a:ext cx="2820" cy="826"/>
                          </a:xfrm>
                          <a:prstGeom prst="rect">
                            <a:avLst/>
                          </a:prstGeom>
                          <a:noFill/>
                          <a:extLst>
                            <a:ext uri="{909E8E84-426E-40DD-AFC4-6F175D3DCCD1}">
                              <a14:hiddenFill xmlns:a14="http://schemas.microsoft.com/office/drawing/2010/main">
                                <a:solidFill>
                                  <a:srgbClr val="FFFFFF"/>
                                </a:solidFill>
                              </a14:hiddenFill>
                            </a:ext>
                          </a:extLst>
                        </pic:spPr>
                      </pic:pic>
                      <wps:wsp>
                        <wps:cNvPr id="18" name="Line 17"/>
                        <wps:cNvCnPr>
                          <a:cxnSpLocks noChangeShapeType="1"/>
                        </wps:cNvCnPr>
                        <wps:spPr bwMode="auto">
                          <a:xfrm>
                            <a:off x="1337" y="1556"/>
                            <a:ext cx="92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19" name="Line 16"/>
                        <wps:cNvCnPr>
                          <a:cxnSpLocks noChangeShapeType="1"/>
                        </wps:cNvCnPr>
                        <wps:spPr bwMode="auto">
                          <a:xfrm>
                            <a:off x="1333" y="1550"/>
                            <a:ext cx="0" cy="11493"/>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0" name="Line 15"/>
                        <wps:cNvCnPr>
                          <a:cxnSpLocks noChangeShapeType="1"/>
                        </wps:cNvCnPr>
                        <wps:spPr bwMode="auto">
                          <a:xfrm>
                            <a:off x="1337" y="13037"/>
                            <a:ext cx="92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1" name="Line 14"/>
                        <wps:cNvCnPr>
                          <a:cxnSpLocks noChangeShapeType="1"/>
                        </wps:cNvCnPr>
                        <wps:spPr bwMode="auto">
                          <a:xfrm>
                            <a:off x="10576" y="1550"/>
                            <a:ext cx="0" cy="11493"/>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4889EAF" id="Group 13" o:spid="_x0000_s1026" style="position:absolute;margin-left:66.35pt;margin-top:35.5pt;width:462.75pt;height:616.7pt;z-index:-251652096;mso-position-horizontal-relative:page;mso-position-vertical-relative:page" coordorigin="1327,710" coordsize="9255,123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">
                <v:shape id="Picture 18" o:spid="_x0000_s1027" type="#_x0000_t75" style="position:absolute;left:1440;top:709;width:2820;height:8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LxtLBAAAA2wAAAA8AAABkcnMvZG93bnJldi54bWxET02LwjAQvQv7H8IseJE11YNKNYosCors&#10;QV3qdWzGtmwzqU209d+bBcHbPN7nzBatKcWdaldYVjDoRyCIU6sLzhT8HtdfExDOI2ssLZOCBzlY&#10;zD86M4y1bXhP94PPRAhhF6OC3PsqltKlORl0fVsRB+5ia4M+wDqTusYmhJtSDqNoJA0WHBpyrOg7&#10;p/TvcDMKrkXSnLdLXzlMk15vhLz62Z2U6n62yykIT61/i1/ujQ7zx/D/SzhAz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LxtLBAAAA2wAAAA8AAAAAAAAAAAAAAAAAnwIA&#10;AGRycy9kb3ducmV2LnhtbFBLBQYAAAAABAAEAPcAAACNAwAAAAA=&#10;">
                  <v:imagedata r:id="rId15" o:title=""/>
                </v:shape>
                <v:line id="Line 17" o:spid="_x0000_s1028" style="position:absolute;visibility:visible;mso-wrap-style:square" from="1337,1556" to="10572,1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V4rcUAAADbAAAADwAAAGRycy9kb3ducmV2LnhtbESPT2sCQQzF70K/w5BCbzqrlFJWRxFR&#10;8NAiVQv1Fnayf3AnM+5M3e23bw6F3hLey3u/LFaDa9Wduth4NjCdZKCIC28brgycT7vxK6iYkC22&#10;nsnAD0VYLR9GC8yt7/mD7sdUKQnhmKOBOqWQax2LmhzGiQ/EopW+c5hk7SptO+wl3LV6lmUv2mHD&#10;0lBjoE1NxfX47QyUfdievqaHG9vyc70/PIf3t3Qx5ulxWM9BJRrSv/nvem8FX2DlFxlAL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V4rcUAAADbAAAADwAAAAAAAAAA&#10;AAAAAAChAgAAZHJzL2Rvd25yZXYueG1sUEsFBgAAAAAEAAQA+QAAAJMDAAAAAA==&#10;" strokeweight=".6pt"/>
                <v:line id="Line 16" o:spid="_x0000_s1029" style="position:absolute;visibility:visible;mso-wrap-style:square" from="1333,1550" to="1333,13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ndNsMAAADbAAAADwAAAGRycy9kb3ducmV2LnhtbERPS2sCMRC+C/6HMEJvmlWK1K1xWcSC&#10;h4pULbS3YTP7wM0k3aTu9t83hYK3+fies84G04obdb6xrGA+S0AQF1Y3XCm4nF+mTyB8QNbYWiYF&#10;P+Qh24xHa0y17fmNbqdQiRjCPkUFdQguldIXNRn0M+uII1fazmCIsKuk7rCP4aaViyRZSoMNx4Ya&#10;HW1rKq6nb6Og7N3u/DE/frEu3/P98dEdXsOnUg+TIX8GEWgId/G/e6/j/BX8/R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53TbDAAAA2wAAAA8AAAAAAAAAAAAA&#10;AAAAoQIAAGRycy9kb3ducmV2LnhtbFBLBQYAAAAABAAEAPkAAACRAwAAAAA=&#10;" strokeweight=".6pt"/>
                <v:line id="Line 15" o:spid="_x0000_s1030" style="position:absolute;visibility:visible;mso-wrap-style:square" from="1337,13037" to="10572,13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FsAAAADbAAAADwAAAGRycy9kb3ducmV2LnhtbERPy4rCMBTdD/gP4QruxlSRYahGEVFw&#10;oYg6A7q7NLcPbG5iE239+8lCmOXhvGeLztTiSY2vLCsYDRMQxJnVFRcKfs6bz28QPiBrrC2Tghd5&#10;WMx7HzNMtW35SM9TKEQMYZ+igjIEl0rps5IM+qF1xJHLbWMwRNgUUjfYxnBTy3GSfEmDFceGEh2t&#10;Sspup4dRkLdufb6MDnfW+e9ye5i4/S5clRr0u+UURKAu/Ivf7q1WMI7r45f4A+T8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BvvhbAAAAA2wAAAA8AAAAAAAAAAAAAAAAA&#10;oQIAAGRycy9kb3ducmV2LnhtbFBLBQYAAAAABAAEAPkAAACOAwAAAAA=&#10;" strokeweight=".6pt"/>
                <v:line id="Line 14" o:spid="_x0000_s1031" style="position:absolute;visibility:visible;mso-wrap-style:square" from="10576,1550" to="10576,13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MbjcQAAADbAAAADwAAAGRycy9kb3ducmV2LnhtbESPW2sCMRSE3wv+h3CEvtXsSillNYqI&#10;BR8s4g307bA5e8HNSbqJ7vbfN0LBx2FmvmGm89404k6try0rSEcJCOLc6ppLBcfD19snCB+QNTaW&#10;ScEveZjPBi9TzLTteEf3fShFhLDPUEEVgsuk9HlFBv3IOuLoFbY1GKJsS6lb7CLcNHKcJB/SYM1x&#10;oUJHy4ry6/5mFBSdWx3O6faHdXFarLfv7nsTLkq9DvvFBESgPjzD/+21VjBO4fEl/g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xuNxAAAANsAAAAPAAAAAAAAAAAA&#10;AAAAAKECAABkcnMvZG93bnJldi54bWxQSwUGAAAAAAQABAD5AAAAkgMAAAAA&#10;" strokeweight=".6pt"/>
                <w10:wrap anchorx="page" anchory="page"/>
              </v:group>
            </w:pict>
          </mc:Fallback>
        </mc:AlternateContent>
      </w:r>
    </w:p>
    <w:p w14:paraId="125F043A" w14:textId="77777777" w:rsidR="001D3521" w:rsidRDefault="001D3521">
      <w:pPr>
        <w:pStyle w:val="BodyText"/>
        <w:rPr>
          <w:rFonts w:ascii="Times New Roman"/>
          <w:sz w:val="20"/>
        </w:rPr>
      </w:pPr>
    </w:p>
    <w:p w14:paraId="6231CE21" w14:textId="77777777" w:rsidR="001D3521" w:rsidRDefault="001D3521">
      <w:pPr>
        <w:pStyle w:val="BodyText"/>
        <w:rPr>
          <w:rFonts w:ascii="Times New Roman"/>
          <w:sz w:val="20"/>
        </w:rPr>
      </w:pPr>
    </w:p>
    <w:p w14:paraId="2BBDB682" w14:textId="77777777" w:rsidR="001D3521" w:rsidRDefault="001D3521">
      <w:pPr>
        <w:pStyle w:val="BodyText"/>
        <w:spacing w:before="9"/>
        <w:rPr>
          <w:rFonts w:ascii="Times New Roman"/>
          <w:sz w:val="13"/>
        </w:rPr>
      </w:pPr>
    </w:p>
    <w:p w14:paraId="280F6FFF" w14:textId="77777777" w:rsidR="001D3521" w:rsidRDefault="00C76D22">
      <w:pPr>
        <w:pStyle w:val="BodyText"/>
        <w:ind w:left="220"/>
        <w:rPr>
          <w:rFonts w:ascii="Times New Roman"/>
          <w:sz w:val="20"/>
        </w:rPr>
      </w:pPr>
      <w:r>
        <w:rPr>
          <w:rFonts w:ascii="Times New Roman"/>
          <w:noProof/>
          <w:sz w:val="20"/>
          <w:lang w:val="en-GB" w:eastAsia="en-GB"/>
        </w:rPr>
        <mc:AlternateContent>
          <mc:Choice Requires="wps">
            <w:drawing>
              <wp:inline distT="0" distB="0" distL="0" distR="0" wp14:anchorId="7C0C3F6D" wp14:editId="7CEA211F">
                <wp:extent cx="5727065" cy="746760"/>
                <wp:effectExtent l="0" t="1905" r="0" b="3810"/>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2C3AE" w14:textId="77777777" w:rsidR="00A57805" w:rsidRDefault="00A57805">
                            <w:pPr>
                              <w:spacing w:line="223" w:lineRule="exact"/>
                              <w:rPr>
                                <w:sz w:val="20"/>
                              </w:rPr>
                            </w:pPr>
                            <w:r>
                              <w:rPr>
                                <w:sz w:val="20"/>
                              </w:rPr>
                              <w:t>………………………………………………………………………………………………………………………</w:t>
                            </w:r>
                          </w:p>
                          <w:p w14:paraId="6BA9DD00" w14:textId="77777777" w:rsidR="00A57805" w:rsidRDefault="00A57805">
                            <w:pPr>
                              <w:pStyle w:val="BodyText"/>
                              <w:spacing w:before="1"/>
                              <w:rPr>
                                <w:rFonts w:ascii="Times New Roman"/>
                                <w:sz w:val="21"/>
                              </w:rPr>
                            </w:pPr>
                          </w:p>
                          <w:p w14:paraId="6E902D54" w14:textId="77777777" w:rsidR="00A57805" w:rsidRDefault="00A57805">
                            <w:pPr>
                              <w:rPr>
                                <w:b/>
                                <w:sz w:val="20"/>
                              </w:rPr>
                            </w:pPr>
                            <w:r>
                              <w:rPr>
                                <w:b/>
                                <w:sz w:val="20"/>
                              </w:rPr>
                              <w:t>INFORMATION/SUSPICION:</w:t>
                            </w:r>
                          </w:p>
                          <w:p w14:paraId="2C27D1C0" w14:textId="77777777" w:rsidR="00A57805" w:rsidRDefault="00A57805">
                            <w:pPr>
                              <w:pStyle w:val="BodyText"/>
                              <w:spacing w:before="8"/>
                              <w:rPr>
                                <w:rFonts w:ascii="Times New Roman"/>
                                <w:sz w:val="21"/>
                              </w:rPr>
                            </w:pPr>
                          </w:p>
                          <w:p w14:paraId="0EA66B53" w14:textId="77777777" w:rsidR="00A57805" w:rsidRDefault="00A57805">
                            <w:pPr>
                              <w:spacing w:before="1"/>
                              <w:rPr>
                                <w:sz w:val="20"/>
                              </w:rPr>
                            </w:pPr>
                            <w:r>
                              <w:rPr>
                                <w:sz w:val="20"/>
                              </w:rPr>
                              <w:t>Transaction/Instruction: …………………………………………………………………………………………</w:t>
                            </w:r>
                          </w:p>
                        </w:txbxContent>
                      </wps:txbx>
                      <wps:bodyPr rot="0" vert="horz" wrap="square" lIns="0" tIns="0" rIns="0" bIns="0" anchor="t" anchorCtr="0" upright="1">
                        <a:noAutofit/>
                      </wps:bodyPr>
                    </wps:wsp>
                  </a:graphicData>
                </a:graphic>
              </wp:inline>
            </w:drawing>
          </mc:Choice>
          <mc:Fallback xmlns:w16="http://schemas.microsoft.com/office/word/2018/wordml" xmlns:w16cex="http://schemas.microsoft.com/office/word/2018/wordml/cex">
            <w:pict>
              <v:shapetype w14:anchorId="7C0C3F6D" id="_x0000_t202" coordsize="21600,21600" o:spt="202" path="m,l,21600r21600,l21600,xe">
                <v:stroke joinstyle="miter"/>
                <v:path gradientshapeok="t" o:connecttype="rect"/>
              </v:shapetype>
              <v:shape id="Text Box 29" o:spid="_x0000_s1026" type="#_x0000_t202" style="width:450.95pt;height:5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" filled="f" stroked="f">
                <v:textbox inset="0,0,0,0">
                  <w:txbxContent>
                    <w:p w14:paraId="77D2C3AE" w14:textId="77777777" w:rsidR="00A57805" w:rsidRDefault="00A57805">
                      <w:pPr>
                        <w:spacing w:line="223" w:lineRule="exact"/>
                        <w:rPr>
                          <w:sz w:val="20"/>
                        </w:rPr>
                      </w:pPr>
                      <w:r>
                        <w:rPr>
                          <w:sz w:val="20"/>
                        </w:rPr>
                        <w:t>………………………………………………………………………………………………………………………</w:t>
                      </w:r>
                    </w:p>
                    <w:p w14:paraId="6BA9DD00" w14:textId="77777777" w:rsidR="00A57805" w:rsidRDefault="00A57805">
                      <w:pPr>
                        <w:pStyle w:val="BodyText"/>
                        <w:spacing w:before="1"/>
                        <w:rPr>
                          <w:rFonts w:ascii="Times New Roman"/>
                          <w:sz w:val="21"/>
                        </w:rPr>
                      </w:pPr>
                    </w:p>
                    <w:p w14:paraId="6E902D54" w14:textId="77777777" w:rsidR="00A57805" w:rsidRDefault="00A57805">
                      <w:pPr>
                        <w:rPr>
                          <w:b/>
                          <w:sz w:val="20"/>
                        </w:rPr>
                      </w:pPr>
                      <w:r>
                        <w:rPr>
                          <w:b/>
                          <w:sz w:val="20"/>
                        </w:rPr>
                        <w:t>INFORMATION/SUSPICION:</w:t>
                      </w:r>
                    </w:p>
                    <w:p w14:paraId="2C27D1C0" w14:textId="77777777" w:rsidR="00A57805" w:rsidRDefault="00A57805">
                      <w:pPr>
                        <w:pStyle w:val="BodyText"/>
                        <w:spacing w:before="8"/>
                        <w:rPr>
                          <w:rFonts w:ascii="Times New Roman"/>
                          <w:sz w:val="21"/>
                        </w:rPr>
                      </w:pPr>
                    </w:p>
                    <w:p w14:paraId="0EA66B53" w14:textId="77777777" w:rsidR="00A57805" w:rsidRDefault="00A57805">
                      <w:pPr>
                        <w:spacing w:before="1"/>
                        <w:rPr>
                          <w:sz w:val="20"/>
                        </w:rPr>
                      </w:pPr>
                      <w:r>
                        <w:rPr>
                          <w:sz w:val="20"/>
                        </w:rPr>
                        <w:t>Transaction/Instruction: …………………………………………………………………………………………</w:t>
                      </w:r>
                    </w:p>
                  </w:txbxContent>
                </v:textbox>
                <w10:anchorlock/>
              </v:shape>
            </w:pict>
          </mc:Fallback>
        </mc:AlternateContent>
      </w:r>
    </w:p>
    <w:p w14:paraId="73484A26" w14:textId="77777777" w:rsidR="001D3521" w:rsidRDefault="001D3521">
      <w:pPr>
        <w:pStyle w:val="BodyText"/>
        <w:rPr>
          <w:rFonts w:ascii="Times New Roman"/>
          <w:sz w:val="20"/>
        </w:rPr>
      </w:pPr>
    </w:p>
    <w:p w14:paraId="37517CB5" w14:textId="77777777" w:rsidR="001D3521" w:rsidRDefault="001D3521">
      <w:pPr>
        <w:pStyle w:val="BodyText"/>
        <w:rPr>
          <w:rFonts w:ascii="Times New Roman"/>
          <w:sz w:val="20"/>
        </w:rPr>
      </w:pPr>
    </w:p>
    <w:p w14:paraId="4C29EA9E" w14:textId="77777777" w:rsidR="001D3521" w:rsidRDefault="00C76D22">
      <w:pPr>
        <w:pStyle w:val="BodyText"/>
        <w:spacing w:before="1"/>
        <w:rPr>
          <w:rFonts w:ascii="Times New Roman"/>
          <w:sz w:val="21"/>
        </w:rPr>
      </w:pPr>
      <w:r>
        <w:rPr>
          <w:noProof/>
          <w:lang w:val="en-GB" w:eastAsia="en-GB"/>
        </w:rPr>
        <mc:AlternateContent>
          <mc:Choice Requires="wps">
            <w:drawing>
              <wp:anchor distT="0" distB="0" distL="0" distR="0" simplePos="0" relativeHeight="251653120" behindDoc="0" locked="0" layoutInCell="1" allowOverlap="1" wp14:anchorId="3D058B16" wp14:editId="18B5A954">
                <wp:simplePos x="0" y="0"/>
                <wp:positionH relativeFrom="page">
                  <wp:posOffset>914400</wp:posOffset>
                </wp:positionH>
                <wp:positionV relativeFrom="paragraph">
                  <wp:posOffset>169545</wp:posOffset>
                </wp:positionV>
                <wp:extent cx="5727065" cy="746760"/>
                <wp:effectExtent l="0" t="635" r="0" b="0"/>
                <wp:wrapTopAndBottom/>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DC2FA" w14:textId="77777777" w:rsidR="00A57805" w:rsidRDefault="00A57805">
                            <w:pPr>
                              <w:spacing w:line="499" w:lineRule="auto"/>
                              <w:rPr>
                                <w:sz w:val="20"/>
                              </w:rPr>
                            </w:pPr>
                            <w:r>
                              <w:rPr>
                                <w:sz w:val="20"/>
                              </w:rPr>
                              <w:t>Reason for suspicion: …………………………………………………………………………………………... (please attach copies of relevant documents)</w:t>
                            </w:r>
                          </w:p>
                          <w:p w14:paraId="795DD885" w14:textId="77777777" w:rsidR="00A57805" w:rsidRDefault="00A57805">
                            <w:pPr>
                              <w:spacing w:line="226" w:lineRule="exact"/>
                              <w:rPr>
                                <w:sz w:val="20"/>
                              </w:rPr>
                            </w:pP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D058B16" id="Text Box 11" o:spid="_x0000_s1027" type="#_x0000_t202" style="position:absolute;margin-left:1in;margin-top:13.35pt;width:450.95pt;height:58.8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" filled="f" stroked="f">
                <v:textbox inset="0,0,0,0">
                  <w:txbxContent>
                    <w:p w14:paraId="61EDC2FA" w14:textId="77777777" w:rsidR="00A57805" w:rsidRDefault="00A57805">
                      <w:pPr>
                        <w:spacing w:line="499" w:lineRule="auto"/>
                        <w:rPr>
                          <w:sz w:val="20"/>
                        </w:rPr>
                      </w:pPr>
                      <w:r>
                        <w:rPr>
                          <w:sz w:val="20"/>
                        </w:rPr>
                        <w:t>Reason for suspicion: …………………………………………………………………………………………... (please attach copies of relevant documents)</w:t>
                      </w:r>
                    </w:p>
                    <w:p w14:paraId="795DD885" w14:textId="77777777" w:rsidR="00A57805" w:rsidRDefault="00A57805">
                      <w:pPr>
                        <w:spacing w:line="226" w:lineRule="exact"/>
                        <w:rPr>
                          <w:sz w:val="20"/>
                        </w:rPr>
                      </w:pPr>
                      <w:r>
                        <w:rPr>
                          <w:sz w:val="20"/>
                        </w:rPr>
                        <w:t>………………………………………………………………………………………………………………………</w:t>
                      </w:r>
                    </w:p>
                  </w:txbxContent>
                </v:textbox>
                <w10:wrap type="topAndBottom" anchorx="page"/>
              </v:shape>
            </w:pict>
          </mc:Fallback>
        </mc:AlternateContent>
      </w:r>
    </w:p>
    <w:p w14:paraId="7F1A9872" w14:textId="77777777" w:rsidR="001D3521" w:rsidRDefault="001D3521">
      <w:pPr>
        <w:pStyle w:val="BodyText"/>
        <w:rPr>
          <w:rFonts w:ascii="Times New Roman"/>
          <w:sz w:val="20"/>
        </w:rPr>
      </w:pPr>
    </w:p>
    <w:p w14:paraId="3A574094" w14:textId="77777777" w:rsidR="001D3521" w:rsidRDefault="001D3521">
      <w:pPr>
        <w:pStyle w:val="BodyText"/>
        <w:rPr>
          <w:rFonts w:ascii="Times New Roman"/>
          <w:sz w:val="20"/>
        </w:rPr>
      </w:pPr>
    </w:p>
    <w:p w14:paraId="40554EA6" w14:textId="77777777" w:rsidR="001D3521" w:rsidRDefault="00C76D22">
      <w:pPr>
        <w:pStyle w:val="BodyText"/>
        <w:spacing w:before="1"/>
        <w:rPr>
          <w:rFonts w:ascii="Times New Roman"/>
          <w:sz w:val="20"/>
        </w:rPr>
      </w:pPr>
      <w:r>
        <w:rPr>
          <w:noProof/>
          <w:lang w:val="en-GB" w:eastAsia="en-GB"/>
        </w:rPr>
        <mc:AlternateContent>
          <mc:Choice Requires="wps">
            <w:drawing>
              <wp:anchor distT="0" distB="0" distL="0" distR="0" simplePos="0" relativeHeight="251654144" behindDoc="0" locked="0" layoutInCell="1" allowOverlap="1" wp14:anchorId="0C2DC94B" wp14:editId="53900A8D">
                <wp:simplePos x="0" y="0"/>
                <wp:positionH relativeFrom="page">
                  <wp:posOffset>914400</wp:posOffset>
                </wp:positionH>
                <wp:positionV relativeFrom="paragraph">
                  <wp:posOffset>161925</wp:posOffset>
                </wp:positionV>
                <wp:extent cx="5727065" cy="141605"/>
                <wp:effectExtent l="0" t="1270" r="0" b="0"/>
                <wp:wrapTopAndBottom/>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0F66B" w14:textId="77777777" w:rsidR="00A57805" w:rsidRDefault="00A57805">
                            <w:pPr>
                              <w:spacing w:line="223" w:lineRule="exact"/>
                              <w:rPr>
                                <w:sz w:val="20"/>
                              </w:rPr>
                            </w:pP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C2DC94B" id="Text Box 10" o:spid="_x0000_s1028" type="#_x0000_t202" style="position:absolute;margin-left:1in;margin-top:12.75pt;width:450.95pt;height:11.1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" filled="f" stroked="f">
                <v:textbox inset="0,0,0,0">
                  <w:txbxContent>
                    <w:p w14:paraId="1110F66B" w14:textId="77777777" w:rsidR="00A57805" w:rsidRDefault="00A57805">
                      <w:pPr>
                        <w:spacing w:line="223" w:lineRule="exact"/>
                        <w:rPr>
                          <w:sz w:val="20"/>
                        </w:rPr>
                      </w:pPr>
                      <w:r>
                        <w:rPr>
                          <w:sz w:val="20"/>
                        </w:rPr>
                        <w:t>………………………………………………………………………………………………………………………</w:t>
                      </w:r>
                    </w:p>
                  </w:txbxContent>
                </v:textbox>
                <w10:wrap type="topAndBottom" anchorx="page"/>
              </v:shape>
            </w:pict>
          </mc:Fallback>
        </mc:AlternateContent>
      </w:r>
    </w:p>
    <w:p w14:paraId="23B70AD3" w14:textId="77777777" w:rsidR="001D3521" w:rsidRDefault="001D3521">
      <w:pPr>
        <w:pStyle w:val="BodyText"/>
        <w:rPr>
          <w:rFonts w:ascii="Times New Roman"/>
          <w:sz w:val="20"/>
        </w:rPr>
      </w:pPr>
    </w:p>
    <w:p w14:paraId="4027164C" w14:textId="77777777" w:rsidR="001D3521" w:rsidRDefault="001D3521">
      <w:pPr>
        <w:pStyle w:val="BodyText"/>
        <w:rPr>
          <w:rFonts w:ascii="Times New Roman"/>
          <w:sz w:val="20"/>
        </w:rPr>
      </w:pPr>
    </w:p>
    <w:p w14:paraId="368F2CB0" w14:textId="77777777" w:rsidR="001D3521" w:rsidRDefault="00C76D22">
      <w:pPr>
        <w:pStyle w:val="BodyText"/>
        <w:spacing w:before="10"/>
        <w:rPr>
          <w:rFonts w:ascii="Times New Roman"/>
          <w:sz w:val="19"/>
        </w:rPr>
      </w:pPr>
      <w:r>
        <w:rPr>
          <w:noProof/>
          <w:lang w:val="en-GB" w:eastAsia="en-GB"/>
        </w:rPr>
        <mc:AlternateContent>
          <mc:Choice Requires="wps">
            <w:drawing>
              <wp:anchor distT="0" distB="0" distL="0" distR="0" simplePos="0" relativeHeight="251655168" behindDoc="0" locked="0" layoutInCell="1" allowOverlap="1" wp14:anchorId="57F1A7ED" wp14:editId="6CC40DBB">
                <wp:simplePos x="0" y="0"/>
                <wp:positionH relativeFrom="page">
                  <wp:posOffset>914400</wp:posOffset>
                </wp:positionH>
                <wp:positionV relativeFrom="paragraph">
                  <wp:posOffset>160655</wp:posOffset>
                </wp:positionV>
                <wp:extent cx="5727065" cy="141605"/>
                <wp:effectExtent l="0" t="0" r="0" b="4445"/>
                <wp:wrapTopAndBottom/>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2CED4" w14:textId="77777777" w:rsidR="00A57805" w:rsidRDefault="00A57805">
                            <w:pPr>
                              <w:spacing w:line="223" w:lineRule="exact"/>
                              <w:rPr>
                                <w:sz w:val="20"/>
                              </w:rPr>
                            </w:pP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7F1A7ED" id="Text Box 9" o:spid="_x0000_s1029" type="#_x0000_t202" style="position:absolute;margin-left:1in;margin-top:12.65pt;width:450.95pt;height:11.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" filled="f" stroked="f">
                <v:textbox inset="0,0,0,0">
                  <w:txbxContent>
                    <w:p w14:paraId="2C92CED4" w14:textId="77777777" w:rsidR="00A57805" w:rsidRDefault="00A57805">
                      <w:pPr>
                        <w:spacing w:line="223" w:lineRule="exact"/>
                        <w:rPr>
                          <w:sz w:val="20"/>
                        </w:rPr>
                      </w:pPr>
                      <w:r>
                        <w:rPr>
                          <w:sz w:val="20"/>
                        </w:rPr>
                        <w:t>………………………………………………………………………………………………………………………</w:t>
                      </w:r>
                    </w:p>
                  </w:txbxContent>
                </v:textbox>
                <w10:wrap type="topAndBottom" anchorx="page"/>
              </v:shape>
            </w:pict>
          </mc:Fallback>
        </mc:AlternateContent>
      </w:r>
    </w:p>
    <w:p w14:paraId="2DB235EE" w14:textId="77777777" w:rsidR="001D3521" w:rsidRDefault="001D3521">
      <w:pPr>
        <w:pStyle w:val="BodyText"/>
        <w:rPr>
          <w:rFonts w:ascii="Times New Roman"/>
          <w:sz w:val="20"/>
        </w:rPr>
      </w:pPr>
    </w:p>
    <w:p w14:paraId="28CBA4B5" w14:textId="77777777" w:rsidR="001D3521" w:rsidRDefault="001D3521">
      <w:pPr>
        <w:pStyle w:val="BodyText"/>
        <w:rPr>
          <w:rFonts w:ascii="Times New Roman"/>
          <w:sz w:val="20"/>
        </w:rPr>
      </w:pPr>
    </w:p>
    <w:p w14:paraId="277A84E7" w14:textId="77777777" w:rsidR="001D3521" w:rsidRDefault="00C76D22">
      <w:pPr>
        <w:pStyle w:val="BodyText"/>
        <w:spacing w:before="1"/>
        <w:rPr>
          <w:rFonts w:ascii="Times New Roman"/>
          <w:sz w:val="20"/>
        </w:rPr>
      </w:pPr>
      <w:r>
        <w:rPr>
          <w:noProof/>
          <w:lang w:val="en-GB" w:eastAsia="en-GB"/>
        </w:rPr>
        <mc:AlternateContent>
          <mc:Choice Requires="wps">
            <w:drawing>
              <wp:anchor distT="0" distB="0" distL="0" distR="0" simplePos="0" relativeHeight="251656192" behindDoc="0" locked="0" layoutInCell="1" allowOverlap="1" wp14:anchorId="384FA895" wp14:editId="63033A76">
                <wp:simplePos x="0" y="0"/>
                <wp:positionH relativeFrom="page">
                  <wp:posOffset>914400</wp:posOffset>
                </wp:positionH>
                <wp:positionV relativeFrom="paragraph">
                  <wp:posOffset>161925</wp:posOffset>
                </wp:positionV>
                <wp:extent cx="5720715" cy="617220"/>
                <wp:effectExtent l="0" t="4445" r="3810" b="0"/>
                <wp:wrapTopAndBottom/>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1D6B2" w14:textId="77777777" w:rsidR="00A57805" w:rsidRDefault="00A57805">
                            <w:pPr>
                              <w:spacing w:line="223" w:lineRule="exact"/>
                              <w:rPr>
                                <w:sz w:val="20"/>
                              </w:rPr>
                            </w:pPr>
                            <w:r>
                              <w:rPr>
                                <w:sz w:val="20"/>
                              </w:rPr>
                              <w:t>Reporter’s Signature………………………………………… Date: ………………………………………….</w:t>
                            </w:r>
                          </w:p>
                          <w:p w14:paraId="2C662DF4" w14:textId="77777777" w:rsidR="00A57805" w:rsidRDefault="00A57805">
                            <w:pPr>
                              <w:spacing w:before="190" w:line="280" w:lineRule="atLeast"/>
                              <w:rPr>
                                <w:i/>
                                <w:sz w:val="20"/>
                              </w:rPr>
                            </w:pPr>
                            <w:r>
                              <w:rPr>
                                <w:i/>
                                <w:sz w:val="20"/>
                              </w:rPr>
                              <w:t>Note: It is a criminal offence to advise the customer/client or anyone else of your suspicion of that a suspicion report has been made.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84FA895" id="Text Box 8" o:spid="_x0000_s1030" type="#_x0000_t202" style="position:absolute;margin-left:1in;margin-top:12.75pt;width:450.45pt;height:48.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" filled="f" stroked="f">
                <v:textbox inset="0,0,0,0">
                  <w:txbxContent>
                    <w:p w14:paraId="2911D6B2" w14:textId="77777777" w:rsidR="00A57805" w:rsidRDefault="00A57805">
                      <w:pPr>
                        <w:spacing w:line="223" w:lineRule="exact"/>
                        <w:rPr>
                          <w:sz w:val="20"/>
                        </w:rPr>
                      </w:pPr>
                      <w:r>
                        <w:rPr>
                          <w:sz w:val="20"/>
                        </w:rPr>
                        <w:t>Reporter’s Signature………………………………………… Date: ………………………………………….</w:t>
                      </w:r>
                    </w:p>
                    <w:p w14:paraId="2C662DF4" w14:textId="77777777" w:rsidR="00A57805" w:rsidRDefault="00A57805">
                      <w:pPr>
                        <w:spacing w:before="190" w:line="280" w:lineRule="atLeast"/>
                        <w:rPr>
                          <w:i/>
                          <w:sz w:val="20"/>
                        </w:rPr>
                      </w:pPr>
                      <w:r>
                        <w:rPr>
                          <w:i/>
                          <w:sz w:val="20"/>
                        </w:rPr>
                        <w:t>Note: It is a criminal offence to advise the customer/client or anyone else of your suspicion of that a suspicion report has been made.</w:t>
                      </w:r>
                    </w:p>
                  </w:txbxContent>
                </v:textbox>
                <w10:wrap type="topAndBottom" anchorx="page"/>
              </v:shape>
            </w:pict>
          </mc:Fallback>
        </mc:AlternateContent>
      </w:r>
    </w:p>
    <w:p w14:paraId="224960E5" w14:textId="77777777" w:rsidR="001D3521" w:rsidRDefault="001D3521">
      <w:pPr>
        <w:pStyle w:val="BodyText"/>
        <w:rPr>
          <w:rFonts w:ascii="Times New Roman"/>
          <w:sz w:val="20"/>
        </w:rPr>
      </w:pPr>
    </w:p>
    <w:p w14:paraId="7416F5E6" w14:textId="77777777" w:rsidR="001D3521" w:rsidRDefault="001D3521">
      <w:pPr>
        <w:pStyle w:val="BodyText"/>
        <w:rPr>
          <w:rFonts w:ascii="Times New Roman"/>
          <w:sz w:val="20"/>
        </w:rPr>
      </w:pPr>
    </w:p>
    <w:p w14:paraId="2FE4680D" w14:textId="77777777" w:rsidR="001D3521" w:rsidRDefault="00C76D22">
      <w:pPr>
        <w:pStyle w:val="BodyText"/>
        <w:spacing w:before="3"/>
        <w:rPr>
          <w:rFonts w:ascii="Times New Roman"/>
          <w:sz w:val="20"/>
        </w:rPr>
      </w:pPr>
      <w:r>
        <w:rPr>
          <w:noProof/>
          <w:lang w:val="en-GB" w:eastAsia="en-GB"/>
        </w:rPr>
        <mc:AlternateContent>
          <mc:Choice Requires="wps">
            <w:drawing>
              <wp:anchor distT="0" distB="0" distL="0" distR="0" simplePos="0" relativeHeight="251657216" behindDoc="0" locked="0" layoutInCell="1" allowOverlap="1" wp14:anchorId="0DE6B502" wp14:editId="66BAD608">
                <wp:simplePos x="0" y="0"/>
                <wp:positionH relativeFrom="page">
                  <wp:posOffset>914400</wp:posOffset>
                </wp:positionH>
                <wp:positionV relativeFrom="paragraph">
                  <wp:posOffset>163830</wp:posOffset>
                </wp:positionV>
                <wp:extent cx="1500505" cy="141605"/>
                <wp:effectExtent l="0" t="3175" r="4445" b="0"/>
                <wp:wrapTopAndBottom/>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81212" w14:textId="77777777" w:rsidR="00A57805" w:rsidRDefault="00A57805">
                            <w:pPr>
                              <w:spacing w:line="223" w:lineRule="exact"/>
                              <w:rPr>
                                <w:sz w:val="20"/>
                              </w:rPr>
                            </w:pPr>
                            <w:r>
                              <w:rPr>
                                <w:sz w:val="20"/>
                              </w:rPr>
                              <w:t>For MLRO/ DMLRO’s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DE6B502" id="Text Box 7" o:spid="_x0000_s1031" type="#_x0000_t202" style="position:absolute;margin-left:1in;margin-top:12.9pt;width:118.15pt;height:11.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" filled="f" stroked="f">
                <v:textbox inset="0,0,0,0">
                  <w:txbxContent>
                    <w:p w14:paraId="2B281212" w14:textId="77777777" w:rsidR="00A57805" w:rsidRDefault="00A57805">
                      <w:pPr>
                        <w:spacing w:line="223" w:lineRule="exact"/>
                        <w:rPr>
                          <w:sz w:val="20"/>
                        </w:rPr>
                      </w:pPr>
                      <w:r>
                        <w:rPr>
                          <w:sz w:val="20"/>
                        </w:rPr>
                        <w:t>For MLRO/ DMLRO’s use:</w:t>
                      </w:r>
                    </w:p>
                  </w:txbxContent>
                </v:textbox>
                <w10:wrap type="topAndBottom" anchorx="page"/>
              </v:shape>
            </w:pict>
          </mc:Fallback>
        </mc:AlternateContent>
      </w:r>
    </w:p>
    <w:p w14:paraId="687878FC" w14:textId="77777777" w:rsidR="001D3521" w:rsidRDefault="001D3521">
      <w:pPr>
        <w:pStyle w:val="BodyText"/>
        <w:rPr>
          <w:rFonts w:ascii="Times New Roman"/>
          <w:sz w:val="20"/>
        </w:rPr>
      </w:pPr>
    </w:p>
    <w:p w14:paraId="70C65993" w14:textId="77777777" w:rsidR="001D3521" w:rsidRDefault="001D3521">
      <w:pPr>
        <w:pStyle w:val="BodyText"/>
        <w:rPr>
          <w:rFonts w:ascii="Times New Roman"/>
          <w:sz w:val="20"/>
        </w:rPr>
      </w:pPr>
    </w:p>
    <w:p w14:paraId="04674A2D" w14:textId="77777777" w:rsidR="001D3521" w:rsidRDefault="00C76D22">
      <w:pPr>
        <w:pStyle w:val="BodyText"/>
        <w:spacing w:before="10"/>
        <w:rPr>
          <w:rFonts w:ascii="Times New Roman"/>
          <w:sz w:val="19"/>
        </w:rPr>
      </w:pPr>
      <w:r>
        <w:rPr>
          <w:noProof/>
          <w:lang w:val="en-GB" w:eastAsia="en-GB"/>
        </w:rPr>
        <mc:AlternateContent>
          <mc:Choice Requires="wps">
            <w:drawing>
              <wp:anchor distT="0" distB="0" distL="0" distR="0" simplePos="0" relativeHeight="251658240" behindDoc="0" locked="0" layoutInCell="1" allowOverlap="1" wp14:anchorId="28B1D59D" wp14:editId="495CA04E">
                <wp:simplePos x="0" y="0"/>
                <wp:positionH relativeFrom="page">
                  <wp:posOffset>914400</wp:posOffset>
                </wp:positionH>
                <wp:positionV relativeFrom="paragraph">
                  <wp:posOffset>160655</wp:posOffset>
                </wp:positionV>
                <wp:extent cx="4436745" cy="318135"/>
                <wp:effectExtent l="0" t="0" r="1905" b="0"/>
                <wp:wrapTopAndBottom/>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4E8F3" w14:textId="77777777" w:rsidR="00A57805" w:rsidRDefault="00A57805">
                            <w:pPr>
                              <w:tabs>
                                <w:tab w:val="left" w:pos="3242"/>
                                <w:tab w:val="left" w:pos="6599"/>
                              </w:tabs>
                              <w:spacing w:line="223" w:lineRule="exact"/>
                              <w:rPr>
                                <w:sz w:val="20"/>
                              </w:rPr>
                            </w:pPr>
                            <w:r>
                              <w:rPr>
                                <w:sz w:val="20"/>
                              </w:rPr>
                              <w:t>Date</w:t>
                            </w:r>
                            <w:r>
                              <w:rPr>
                                <w:spacing w:val="-3"/>
                                <w:sz w:val="20"/>
                              </w:rPr>
                              <w:t xml:space="preserve"> </w:t>
                            </w:r>
                            <w:r>
                              <w:rPr>
                                <w:sz w:val="20"/>
                              </w:rPr>
                              <w:t>received:</w:t>
                            </w:r>
                            <w:r>
                              <w:rPr>
                                <w:spacing w:val="50"/>
                                <w:sz w:val="20"/>
                              </w:rPr>
                              <w:t xml:space="preserve"> </w:t>
                            </w:r>
                            <w:r>
                              <w:rPr>
                                <w:sz w:val="20"/>
                              </w:rPr>
                              <w:t>…………………..</w:t>
                            </w:r>
                            <w:r>
                              <w:rPr>
                                <w:sz w:val="20"/>
                              </w:rPr>
                              <w:tab/>
                              <w:t>Time</w:t>
                            </w:r>
                            <w:r>
                              <w:rPr>
                                <w:spacing w:val="-2"/>
                                <w:sz w:val="20"/>
                              </w:rPr>
                              <w:t xml:space="preserve"> </w:t>
                            </w:r>
                            <w:r>
                              <w:rPr>
                                <w:sz w:val="20"/>
                              </w:rPr>
                              <w:t>received:</w:t>
                            </w:r>
                            <w:r>
                              <w:rPr>
                                <w:spacing w:val="50"/>
                                <w:sz w:val="20"/>
                              </w:rPr>
                              <w:t xml:space="preserve"> </w:t>
                            </w:r>
                            <w:r>
                              <w:rPr>
                                <w:sz w:val="20"/>
                              </w:rPr>
                              <w:t>……………………..</w:t>
                            </w:r>
                            <w:r>
                              <w:rPr>
                                <w:sz w:val="20"/>
                              </w:rPr>
                              <w:tab/>
                              <w:t>Ref:</w:t>
                            </w:r>
                          </w:p>
                          <w:p w14:paraId="42C97198" w14:textId="77777777" w:rsidR="00A57805" w:rsidRDefault="00A57805">
                            <w:pPr>
                              <w:spacing w:before="48"/>
                              <w:rPr>
                                <w:sz w:val="20"/>
                              </w:rPr>
                            </w:pP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8B1D59D" id="Text Box 6" o:spid="_x0000_s1032" type="#_x0000_t202" style="position:absolute;margin-left:1in;margin-top:12.65pt;width:349.35pt;height:25.0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" filled="f" stroked="f">
                <v:textbox inset="0,0,0,0">
                  <w:txbxContent>
                    <w:p w14:paraId="22E4E8F3" w14:textId="77777777" w:rsidR="00A57805" w:rsidRDefault="00A57805">
                      <w:pPr>
                        <w:tabs>
                          <w:tab w:val="left" w:pos="3242"/>
                          <w:tab w:val="left" w:pos="6599"/>
                        </w:tabs>
                        <w:spacing w:line="223" w:lineRule="exact"/>
                        <w:rPr>
                          <w:sz w:val="20"/>
                        </w:rPr>
                      </w:pPr>
                      <w:r>
                        <w:rPr>
                          <w:sz w:val="20"/>
                        </w:rPr>
                        <w:t>Date</w:t>
                      </w:r>
                      <w:r>
                        <w:rPr>
                          <w:spacing w:val="-3"/>
                          <w:sz w:val="20"/>
                        </w:rPr>
                        <w:t xml:space="preserve"> </w:t>
                      </w:r>
                      <w:r>
                        <w:rPr>
                          <w:sz w:val="20"/>
                        </w:rPr>
                        <w:t>received:</w:t>
                      </w:r>
                      <w:r>
                        <w:rPr>
                          <w:spacing w:val="50"/>
                          <w:sz w:val="20"/>
                        </w:rPr>
                        <w:t xml:space="preserve"> </w:t>
                      </w:r>
                      <w:r>
                        <w:rPr>
                          <w:sz w:val="20"/>
                        </w:rPr>
                        <w:t>…………………..</w:t>
                      </w:r>
                      <w:r>
                        <w:rPr>
                          <w:sz w:val="20"/>
                        </w:rPr>
                        <w:tab/>
                        <w:t>Time</w:t>
                      </w:r>
                      <w:r>
                        <w:rPr>
                          <w:spacing w:val="-2"/>
                          <w:sz w:val="20"/>
                        </w:rPr>
                        <w:t xml:space="preserve"> </w:t>
                      </w:r>
                      <w:r>
                        <w:rPr>
                          <w:sz w:val="20"/>
                        </w:rPr>
                        <w:t>received:</w:t>
                      </w:r>
                      <w:r>
                        <w:rPr>
                          <w:spacing w:val="50"/>
                          <w:sz w:val="20"/>
                        </w:rPr>
                        <w:t xml:space="preserve"> </w:t>
                      </w:r>
                      <w:r>
                        <w:rPr>
                          <w:sz w:val="20"/>
                        </w:rPr>
                        <w:t>……………………..</w:t>
                      </w:r>
                      <w:r>
                        <w:rPr>
                          <w:sz w:val="20"/>
                        </w:rPr>
                        <w:tab/>
                        <w:t>Ref:</w:t>
                      </w:r>
                    </w:p>
                    <w:p w14:paraId="42C97198" w14:textId="77777777" w:rsidR="00A57805" w:rsidRDefault="00A57805">
                      <w:pPr>
                        <w:spacing w:before="48"/>
                        <w:rPr>
                          <w:sz w:val="20"/>
                        </w:rPr>
                      </w:pPr>
                      <w:r>
                        <w:rPr>
                          <w:sz w:val="20"/>
                        </w:rPr>
                        <w:t>…………………………</w:t>
                      </w:r>
                    </w:p>
                  </w:txbxContent>
                </v:textbox>
                <w10:wrap type="topAndBottom" anchorx="page"/>
              </v:shape>
            </w:pict>
          </mc:Fallback>
        </mc:AlternateContent>
      </w:r>
    </w:p>
    <w:p w14:paraId="099557E0" w14:textId="77777777" w:rsidR="001D3521" w:rsidRDefault="001D3521">
      <w:pPr>
        <w:pStyle w:val="BodyText"/>
        <w:rPr>
          <w:rFonts w:ascii="Times New Roman"/>
          <w:sz w:val="20"/>
        </w:rPr>
      </w:pPr>
    </w:p>
    <w:p w14:paraId="4158D057" w14:textId="77777777" w:rsidR="001D3521" w:rsidRDefault="001D3521">
      <w:pPr>
        <w:pStyle w:val="BodyText"/>
        <w:rPr>
          <w:rFonts w:ascii="Times New Roman"/>
          <w:sz w:val="20"/>
        </w:rPr>
      </w:pPr>
    </w:p>
    <w:p w14:paraId="073D7AA4" w14:textId="77777777" w:rsidR="001D3521" w:rsidRDefault="00C76D22">
      <w:pPr>
        <w:pStyle w:val="BodyText"/>
        <w:spacing w:before="10"/>
        <w:rPr>
          <w:rFonts w:ascii="Times New Roman"/>
          <w:sz w:val="19"/>
        </w:rPr>
      </w:pPr>
      <w:r>
        <w:rPr>
          <w:noProof/>
          <w:lang w:val="en-GB" w:eastAsia="en-GB"/>
        </w:rPr>
        <mc:AlternateContent>
          <mc:Choice Requires="wps">
            <w:drawing>
              <wp:anchor distT="0" distB="0" distL="0" distR="0" simplePos="0" relativeHeight="251659264" behindDoc="0" locked="0" layoutInCell="1" allowOverlap="1" wp14:anchorId="017EB9FD" wp14:editId="75B1D6BB">
                <wp:simplePos x="0" y="0"/>
                <wp:positionH relativeFrom="page">
                  <wp:posOffset>914400</wp:posOffset>
                </wp:positionH>
                <wp:positionV relativeFrom="paragraph">
                  <wp:posOffset>160655</wp:posOffset>
                </wp:positionV>
                <wp:extent cx="1308735" cy="141605"/>
                <wp:effectExtent l="0" t="0" r="0" b="4445"/>
                <wp:wrapTopAndBottom/>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94922" w14:textId="77777777" w:rsidR="00A57805" w:rsidRDefault="00A57805">
                            <w:pPr>
                              <w:spacing w:line="223" w:lineRule="exact"/>
                              <w:rPr>
                                <w:sz w:val="20"/>
                              </w:rPr>
                            </w:pPr>
                            <w:r>
                              <w:rPr>
                                <w:sz w:val="20"/>
                              </w:rPr>
                              <w:t>NCA advised?: Yes/No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17EB9FD" id="Text Box 5" o:spid="_x0000_s1033" type="#_x0000_t202" style="position:absolute;margin-left:1in;margin-top:12.65pt;width:103.05pt;height:11.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" filled="f" stroked="f">
                <v:textbox inset="0,0,0,0">
                  <w:txbxContent>
                    <w:p w14:paraId="35894922" w14:textId="77777777" w:rsidR="00A57805" w:rsidRDefault="00A57805">
                      <w:pPr>
                        <w:spacing w:line="223" w:lineRule="exact"/>
                        <w:rPr>
                          <w:sz w:val="20"/>
                        </w:rPr>
                      </w:pPr>
                      <w:r>
                        <w:rPr>
                          <w:sz w:val="20"/>
                        </w:rPr>
                        <w:t>NCA advised?: Yes/No</w:t>
                      </w:r>
                    </w:p>
                  </w:txbxContent>
                </v:textbox>
                <w10:wrap type="topAndBottom" anchorx="page"/>
              </v:shape>
            </w:pict>
          </mc:Fallback>
        </mc:AlternateContent>
      </w:r>
      <w:r>
        <w:rPr>
          <w:noProof/>
          <w:lang w:val="en-GB" w:eastAsia="en-GB"/>
        </w:rPr>
        <mc:AlternateContent>
          <mc:Choice Requires="wps">
            <w:drawing>
              <wp:anchor distT="0" distB="0" distL="0" distR="0" simplePos="0" relativeHeight="251660288" behindDoc="0" locked="0" layoutInCell="1" allowOverlap="1" wp14:anchorId="4287AA23" wp14:editId="6996DCCD">
                <wp:simplePos x="0" y="0"/>
                <wp:positionH relativeFrom="page">
                  <wp:posOffset>2952115</wp:posOffset>
                </wp:positionH>
                <wp:positionV relativeFrom="paragraph">
                  <wp:posOffset>160655</wp:posOffset>
                </wp:positionV>
                <wp:extent cx="3646170" cy="141605"/>
                <wp:effectExtent l="0" t="0" r="2540" b="4445"/>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17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5F490" w14:textId="77777777" w:rsidR="00A57805" w:rsidRDefault="00A57805">
                            <w:pPr>
                              <w:spacing w:line="223" w:lineRule="exact"/>
                              <w:rPr>
                                <w:sz w:val="20"/>
                              </w:rPr>
                            </w:pPr>
                            <w:r>
                              <w:rPr>
                                <w:sz w:val="20"/>
                              </w:rPr>
                              <w:t>Date: ………………………………… Ref: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287AA23" id="Text Box 4" o:spid="_x0000_s1034" type="#_x0000_t202" style="position:absolute;margin-left:232.45pt;margin-top:12.65pt;width:287.1pt;height:11.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" filled="f" stroked="f">
                <v:textbox inset="0,0,0,0">
                  <w:txbxContent>
                    <w:p w14:paraId="7695F490" w14:textId="77777777" w:rsidR="00A57805" w:rsidRDefault="00A57805">
                      <w:pPr>
                        <w:spacing w:line="223" w:lineRule="exact"/>
                        <w:rPr>
                          <w:sz w:val="20"/>
                        </w:rPr>
                      </w:pPr>
                      <w:r>
                        <w:rPr>
                          <w:sz w:val="20"/>
                        </w:rPr>
                        <w:t>Date: ………………………………… Ref: …………………………</w:t>
                      </w:r>
                    </w:p>
                  </w:txbxContent>
                </v:textbox>
                <w10:wrap type="topAndBottom" anchorx="page"/>
              </v:shape>
            </w:pict>
          </mc:Fallback>
        </mc:AlternateContent>
      </w:r>
    </w:p>
    <w:p w14:paraId="5C96A1AB" w14:textId="77777777" w:rsidR="001D3521" w:rsidRDefault="001D3521">
      <w:pPr>
        <w:pStyle w:val="BodyText"/>
        <w:rPr>
          <w:rFonts w:ascii="Times New Roman"/>
          <w:sz w:val="20"/>
        </w:rPr>
      </w:pPr>
    </w:p>
    <w:p w14:paraId="19C510E3" w14:textId="77777777" w:rsidR="001D3521" w:rsidRDefault="001D3521">
      <w:pPr>
        <w:pStyle w:val="BodyText"/>
        <w:rPr>
          <w:rFonts w:ascii="Times New Roman"/>
          <w:sz w:val="20"/>
        </w:rPr>
      </w:pPr>
    </w:p>
    <w:p w14:paraId="3825A04B" w14:textId="77777777" w:rsidR="001D3521" w:rsidRDefault="00C76D22">
      <w:pPr>
        <w:pStyle w:val="BodyText"/>
        <w:spacing w:before="1"/>
        <w:rPr>
          <w:rFonts w:ascii="Times New Roman"/>
          <w:sz w:val="20"/>
        </w:rPr>
      </w:pPr>
      <w:r>
        <w:rPr>
          <w:noProof/>
          <w:lang w:val="en-GB" w:eastAsia="en-GB"/>
        </w:rPr>
        <mc:AlternateContent>
          <mc:Choice Requires="wps">
            <w:drawing>
              <wp:anchor distT="0" distB="0" distL="0" distR="0" simplePos="0" relativeHeight="251661312" behindDoc="0" locked="0" layoutInCell="1" allowOverlap="1" wp14:anchorId="5BA18760" wp14:editId="5ED36516">
                <wp:simplePos x="0" y="0"/>
                <wp:positionH relativeFrom="page">
                  <wp:posOffset>914400</wp:posOffset>
                </wp:positionH>
                <wp:positionV relativeFrom="paragraph">
                  <wp:posOffset>161925</wp:posOffset>
                </wp:positionV>
                <wp:extent cx="3716655" cy="141605"/>
                <wp:effectExtent l="0" t="4445" r="0" b="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665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14071" w14:textId="77777777" w:rsidR="00A57805" w:rsidRDefault="00A57805">
                            <w:pPr>
                              <w:spacing w:line="223" w:lineRule="exact"/>
                              <w:rPr>
                                <w:sz w:val="20"/>
                              </w:rPr>
                            </w:pPr>
                            <w:r>
                              <w:rPr>
                                <w:sz w:val="20"/>
                              </w:rPr>
                              <w:t>NCA consent required: Yes/No Date consent request submitted: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BA18760" id="Text Box 3" o:spid="_x0000_s1035" type="#_x0000_t202" style="position:absolute;margin-left:1in;margin-top:12.75pt;width:292.65pt;height:11.1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" filled="f" stroked="f">
                <v:textbox inset="0,0,0,0">
                  <w:txbxContent>
                    <w:p w14:paraId="74414071" w14:textId="77777777" w:rsidR="00A57805" w:rsidRDefault="00A57805">
                      <w:pPr>
                        <w:spacing w:line="223" w:lineRule="exact"/>
                        <w:rPr>
                          <w:sz w:val="20"/>
                        </w:rPr>
                      </w:pPr>
                      <w:r>
                        <w:rPr>
                          <w:sz w:val="20"/>
                        </w:rPr>
                        <w:t>NCA consent required: Yes/No Date consent request submitted:</w:t>
                      </w:r>
                    </w:p>
                  </w:txbxContent>
                </v:textbox>
                <w10:wrap type="topAndBottom" anchorx="page"/>
              </v:shape>
            </w:pict>
          </mc:Fallback>
        </mc:AlternateContent>
      </w:r>
      <w:r>
        <w:rPr>
          <w:noProof/>
          <w:lang w:val="en-GB" w:eastAsia="en-GB"/>
        </w:rPr>
        <mc:AlternateContent>
          <mc:Choice Requires="wps">
            <w:drawing>
              <wp:anchor distT="0" distB="0" distL="0" distR="0" simplePos="0" relativeHeight="251662336" behindDoc="0" locked="0" layoutInCell="1" allowOverlap="1" wp14:anchorId="6ED9D674" wp14:editId="36051BB3">
                <wp:simplePos x="0" y="0"/>
                <wp:positionH relativeFrom="page">
                  <wp:posOffset>5360670</wp:posOffset>
                </wp:positionH>
                <wp:positionV relativeFrom="paragraph">
                  <wp:posOffset>161925</wp:posOffset>
                </wp:positionV>
                <wp:extent cx="1000760" cy="141605"/>
                <wp:effectExtent l="0" t="4445" r="127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308E7" w14:textId="77777777" w:rsidR="00A57805" w:rsidRDefault="00A57805">
                            <w:pPr>
                              <w:spacing w:line="223" w:lineRule="exact"/>
                              <w:rPr>
                                <w:sz w:val="20"/>
                              </w:rPr>
                            </w:pPr>
                            <w:r>
                              <w:rPr>
                                <w:sz w:val="20"/>
                              </w:rPr>
                              <w:t>obtained/withheld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ED9D674" id="Text Box 2" o:spid="_x0000_s1036" type="#_x0000_t202" style="position:absolute;margin-left:422.1pt;margin-top:12.75pt;width:78.8pt;height:11.1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" filled="f" stroked="f">
                <v:textbox inset="0,0,0,0">
                  <w:txbxContent>
                    <w:p w14:paraId="169308E7" w14:textId="77777777" w:rsidR="00A57805" w:rsidRDefault="00A57805">
                      <w:pPr>
                        <w:spacing w:line="223" w:lineRule="exact"/>
                        <w:rPr>
                          <w:sz w:val="20"/>
                        </w:rPr>
                      </w:pPr>
                      <w:r>
                        <w:rPr>
                          <w:sz w:val="20"/>
                        </w:rPr>
                        <w:t>obtained/withheld</w:t>
                      </w:r>
                    </w:p>
                  </w:txbxContent>
                </v:textbox>
                <w10:wrap type="topAndBottom" anchorx="page"/>
              </v:shape>
            </w:pict>
          </mc:Fallback>
        </mc:AlternateContent>
      </w:r>
    </w:p>
    <w:sectPr w:rsidR="001D3521">
      <w:headerReference w:type="default" r:id="rId16"/>
      <w:footerReference w:type="default" r:id="rId17"/>
      <w:pgSz w:w="11910" w:h="16840"/>
      <w:pgMar w:top="700" w:right="280" w:bottom="1200" w:left="1220" w:header="0" w:footer="1010" w:gutter="0"/>
      <w:pgNumType w:start="2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08D26" w14:textId="77777777" w:rsidR="000869AB" w:rsidRDefault="000869AB">
      <w:r>
        <w:separator/>
      </w:r>
    </w:p>
  </w:endnote>
  <w:endnote w:type="continuationSeparator" w:id="0">
    <w:p w14:paraId="47744EAC" w14:textId="77777777" w:rsidR="000869AB" w:rsidRDefault="00086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0832F" w14:textId="77777777" w:rsidR="00A57805" w:rsidRDefault="00A57805">
    <w:pPr>
      <w:pStyle w:val="BodyText"/>
      <w:spacing w:line="14" w:lineRule="auto"/>
      <w:rPr>
        <w:sz w:val="16"/>
      </w:rPr>
    </w:pPr>
    <w:r>
      <w:rPr>
        <w:noProof/>
        <w:lang w:val="en-GB" w:eastAsia="en-GB"/>
      </w:rPr>
      <mc:AlternateContent>
        <mc:Choice Requires="wps">
          <w:drawing>
            <wp:anchor distT="0" distB="0" distL="114300" distR="114300" simplePos="0" relativeHeight="503282840" behindDoc="1" locked="0" layoutInCell="1" allowOverlap="1" wp14:anchorId="282F2A30" wp14:editId="347234C7">
              <wp:simplePos x="0" y="0"/>
              <wp:positionH relativeFrom="page">
                <wp:posOffset>889000</wp:posOffset>
              </wp:positionH>
              <wp:positionV relativeFrom="page">
                <wp:posOffset>9911080</wp:posOffset>
              </wp:positionV>
              <wp:extent cx="191135" cy="180975"/>
              <wp:effectExtent l="3175"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1A602" w14:textId="77777777" w:rsidR="00A57805" w:rsidRDefault="00A57805">
                          <w:pPr>
                            <w:pStyle w:val="BodyText"/>
                            <w:spacing w:before="11"/>
                            <w:ind w:left="40"/>
                            <w:rPr>
                              <w:rFonts w:ascii="Times New Roman"/>
                            </w:rPr>
                          </w:pPr>
                          <w:r>
                            <w:fldChar w:fldCharType="begin"/>
                          </w:r>
                          <w:r>
                            <w:rPr>
                              <w:rFonts w:ascii="Times New Roman"/>
                            </w:rPr>
                            <w:instrText xml:space="preserve"> PAGE </w:instrText>
                          </w:r>
                          <w:r>
                            <w:fldChar w:fldCharType="separate"/>
                          </w:r>
                          <w:r>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82F2A30" id="_x0000_t202" coordsize="21600,21600" o:spt="202" path="m,l,21600r21600,l21600,xe">
              <v:stroke joinstyle="miter"/>
              <v:path gradientshapeok="t" o:connecttype="rect"/>
            </v:shapetype>
            <v:shape id="_x0000_s1037" type="#_x0000_t202" style="position:absolute;margin-left:70pt;margin-top:780.4pt;width:15.05pt;height:14.25pt;z-index:-3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" filled="f" stroked="f">
              <v:textbox inset="0,0,0,0">
                <w:txbxContent>
                  <w:p w14:paraId="4721A602" w14:textId="77777777" w:rsidR="00A57805" w:rsidRDefault="00A57805">
                    <w:pPr>
                      <w:pStyle w:val="BodyText"/>
                      <w:spacing w:before="11"/>
                      <w:ind w:left="40"/>
                      <w:rPr>
                        <w:rFonts w:ascii="Times New Roman"/>
                      </w:rPr>
                    </w:pPr>
                    <w:r>
                      <w:fldChar w:fldCharType="begin"/>
                    </w:r>
                    <w:r>
                      <w:rPr>
                        <w:rFonts w:ascii="Times New Roman"/>
                      </w:rPr>
                      <w:instrText xml:space="preserve"> PAGE </w:instrText>
                    </w:r>
                    <w:r>
                      <w:fldChar w:fldCharType="separate"/>
                    </w:r>
                    <w:r>
                      <w:rPr>
                        <w:rFonts w:ascii="Times New Roman"/>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1ADCE" w14:textId="77777777" w:rsidR="00A57805" w:rsidRDefault="00A57805">
    <w:pPr>
      <w:pStyle w:val="BodyText"/>
      <w:spacing w:line="14" w:lineRule="auto"/>
      <w:rPr>
        <w:sz w:val="20"/>
      </w:rPr>
    </w:pPr>
    <w:r>
      <w:rPr>
        <w:noProof/>
        <w:lang w:val="en-GB" w:eastAsia="en-GB"/>
      </w:rPr>
      <mc:AlternateContent>
        <mc:Choice Requires="wps">
          <w:drawing>
            <wp:anchor distT="0" distB="0" distL="114300" distR="114300" simplePos="0" relativeHeight="503282864" behindDoc="1" locked="0" layoutInCell="1" allowOverlap="1" wp14:anchorId="1C5F78C2" wp14:editId="15A86260">
              <wp:simplePos x="0" y="0"/>
              <wp:positionH relativeFrom="page">
                <wp:posOffset>889000</wp:posOffset>
              </wp:positionH>
              <wp:positionV relativeFrom="page">
                <wp:posOffset>9911080</wp:posOffset>
              </wp:positionV>
              <wp:extent cx="191135" cy="180975"/>
              <wp:effectExtent l="3175"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20A78" w14:textId="77777777" w:rsidR="00A57805" w:rsidRDefault="00A57805">
                          <w:pPr>
                            <w:pStyle w:val="BodyText"/>
                            <w:spacing w:before="11"/>
                            <w:ind w:left="40"/>
                            <w:rPr>
                              <w:rFonts w:ascii="Times New Roman"/>
                            </w:rPr>
                          </w:pPr>
                          <w:r>
                            <w:fldChar w:fldCharType="begin"/>
                          </w:r>
                          <w:r>
                            <w:rPr>
                              <w:rFonts w:ascii="Times New Roman"/>
                            </w:rPr>
                            <w:instrText xml:space="preserve"> PAGE </w:instrText>
                          </w:r>
                          <w:r>
                            <w:fldChar w:fldCharType="separate"/>
                          </w:r>
                          <w:r>
                            <w:rPr>
                              <w:rFonts w:ascii="Times New Roman"/>
                              <w:noProof/>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C5F78C2" id="_x0000_t202" coordsize="21600,21600" o:spt="202" path="m,l,21600r21600,l21600,xe">
              <v:stroke joinstyle="miter"/>
              <v:path gradientshapeok="t" o:connecttype="rect"/>
            </v:shapetype>
            <v:shape id="Text Box 1" o:spid="_x0000_s1038" type="#_x0000_t202" style="position:absolute;margin-left:70pt;margin-top:780.4pt;width:15.05pt;height:14.25pt;z-index:-3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" filled="f" stroked="f">
              <v:textbox inset="0,0,0,0">
                <w:txbxContent>
                  <w:p w14:paraId="6B420A78" w14:textId="77777777" w:rsidR="00A57805" w:rsidRDefault="00A57805">
                    <w:pPr>
                      <w:pStyle w:val="BodyText"/>
                      <w:spacing w:before="11"/>
                      <w:ind w:left="40"/>
                      <w:rPr>
                        <w:rFonts w:ascii="Times New Roman"/>
                      </w:rPr>
                    </w:pPr>
                    <w:r>
                      <w:fldChar w:fldCharType="begin"/>
                    </w:r>
                    <w:r>
                      <w:rPr>
                        <w:rFonts w:ascii="Times New Roman"/>
                      </w:rPr>
                      <w:instrText xml:space="preserve"> PAGE </w:instrText>
                    </w:r>
                    <w:r>
                      <w:fldChar w:fldCharType="separate"/>
                    </w:r>
                    <w:r>
                      <w:rPr>
                        <w:rFonts w:ascii="Times New Roman"/>
                        <w:noProof/>
                      </w:rPr>
                      <w:t>27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7215B" w14:textId="77777777" w:rsidR="000869AB" w:rsidRDefault="000869AB">
      <w:r>
        <w:separator/>
      </w:r>
    </w:p>
  </w:footnote>
  <w:footnote w:type="continuationSeparator" w:id="0">
    <w:p w14:paraId="7EFCD14F" w14:textId="77777777" w:rsidR="000869AB" w:rsidRDefault="00086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CC01E" w14:textId="77777777" w:rsidR="00A57805" w:rsidRDefault="00A57805">
    <w:pPr>
      <w:pStyle w:val="BodyText"/>
      <w:spacing w:line="14" w:lineRule="auto"/>
      <w:rPr>
        <w:sz w:val="20"/>
      </w:rPr>
    </w:pPr>
    <w:r>
      <w:rPr>
        <w:noProof/>
        <w:lang w:val="en-GB" w:eastAsia="en-GB"/>
      </w:rPr>
      <w:drawing>
        <wp:anchor distT="0" distB="0" distL="0" distR="0" simplePos="0" relativeHeight="268401791" behindDoc="1" locked="0" layoutInCell="1" allowOverlap="1" wp14:anchorId="3D170F5F" wp14:editId="38B58EAC">
          <wp:simplePos x="0" y="0"/>
          <wp:positionH relativeFrom="page">
            <wp:posOffset>914400</wp:posOffset>
          </wp:positionH>
          <wp:positionV relativeFrom="page">
            <wp:posOffset>450672</wp:posOffset>
          </wp:positionV>
          <wp:extent cx="1788705" cy="51820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88705" cy="51820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AC48C" w14:textId="77777777" w:rsidR="00A57805" w:rsidRDefault="00A57805">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E302F"/>
    <w:multiLevelType w:val="hybridMultilevel"/>
    <w:tmpl w:val="88DE5274"/>
    <w:lvl w:ilvl="0" w:tplc="C602C440">
      <w:numFmt w:val="bullet"/>
      <w:lvlText w:val=""/>
      <w:lvlJc w:val="left"/>
      <w:pPr>
        <w:ind w:left="825" w:hanging="360"/>
      </w:pPr>
      <w:rPr>
        <w:rFonts w:ascii="Symbol" w:eastAsia="Symbol" w:hAnsi="Symbol" w:cs="Symbol" w:hint="default"/>
        <w:w w:val="100"/>
        <w:sz w:val="24"/>
        <w:szCs w:val="24"/>
      </w:rPr>
    </w:lvl>
    <w:lvl w:ilvl="1" w:tplc="6CD471F6">
      <w:numFmt w:val="bullet"/>
      <w:lvlText w:val="•"/>
      <w:lvlJc w:val="left"/>
      <w:pPr>
        <w:ind w:left="1062" w:hanging="360"/>
      </w:pPr>
      <w:rPr>
        <w:rFonts w:hint="default"/>
      </w:rPr>
    </w:lvl>
    <w:lvl w:ilvl="2" w:tplc="786C4542">
      <w:numFmt w:val="bullet"/>
      <w:lvlText w:val="•"/>
      <w:lvlJc w:val="left"/>
      <w:pPr>
        <w:ind w:left="1304" w:hanging="360"/>
      </w:pPr>
      <w:rPr>
        <w:rFonts w:hint="default"/>
      </w:rPr>
    </w:lvl>
    <w:lvl w:ilvl="3" w:tplc="6D68A6B0">
      <w:numFmt w:val="bullet"/>
      <w:lvlText w:val="•"/>
      <w:lvlJc w:val="left"/>
      <w:pPr>
        <w:ind w:left="1547" w:hanging="360"/>
      </w:pPr>
      <w:rPr>
        <w:rFonts w:hint="default"/>
      </w:rPr>
    </w:lvl>
    <w:lvl w:ilvl="4" w:tplc="48540B80">
      <w:numFmt w:val="bullet"/>
      <w:lvlText w:val="•"/>
      <w:lvlJc w:val="left"/>
      <w:pPr>
        <w:ind w:left="1789" w:hanging="360"/>
      </w:pPr>
      <w:rPr>
        <w:rFonts w:hint="default"/>
      </w:rPr>
    </w:lvl>
    <w:lvl w:ilvl="5" w:tplc="6CE62062">
      <w:numFmt w:val="bullet"/>
      <w:lvlText w:val="•"/>
      <w:lvlJc w:val="left"/>
      <w:pPr>
        <w:ind w:left="2032" w:hanging="360"/>
      </w:pPr>
      <w:rPr>
        <w:rFonts w:hint="default"/>
      </w:rPr>
    </w:lvl>
    <w:lvl w:ilvl="6" w:tplc="C4C8B6E2">
      <w:numFmt w:val="bullet"/>
      <w:lvlText w:val="•"/>
      <w:lvlJc w:val="left"/>
      <w:pPr>
        <w:ind w:left="2274" w:hanging="360"/>
      </w:pPr>
      <w:rPr>
        <w:rFonts w:hint="default"/>
      </w:rPr>
    </w:lvl>
    <w:lvl w:ilvl="7" w:tplc="8B20E7E4">
      <w:numFmt w:val="bullet"/>
      <w:lvlText w:val="•"/>
      <w:lvlJc w:val="left"/>
      <w:pPr>
        <w:ind w:left="2516" w:hanging="360"/>
      </w:pPr>
      <w:rPr>
        <w:rFonts w:hint="default"/>
      </w:rPr>
    </w:lvl>
    <w:lvl w:ilvl="8" w:tplc="DCCAE126">
      <w:numFmt w:val="bullet"/>
      <w:lvlText w:val="•"/>
      <w:lvlJc w:val="left"/>
      <w:pPr>
        <w:ind w:left="2759" w:hanging="360"/>
      </w:pPr>
      <w:rPr>
        <w:rFonts w:hint="default"/>
      </w:rPr>
    </w:lvl>
  </w:abstractNum>
  <w:abstractNum w:abstractNumId="1" w15:restartNumberingAfterBreak="0">
    <w:nsid w:val="0C053ED1"/>
    <w:multiLevelType w:val="hybridMultilevel"/>
    <w:tmpl w:val="31FC09EE"/>
    <w:lvl w:ilvl="0" w:tplc="35E4F638">
      <w:start w:val="1"/>
      <w:numFmt w:val="bullet"/>
      <w:lvlText w:val="•"/>
      <w:lvlJc w:val="left"/>
      <w:pPr>
        <w:tabs>
          <w:tab w:val="num" w:pos="720"/>
        </w:tabs>
        <w:ind w:left="720" w:hanging="360"/>
      </w:pPr>
      <w:rPr>
        <w:rFonts w:ascii="Arial" w:hAnsi="Arial" w:hint="default"/>
      </w:rPr>
    </w:lvl>
    <w:lvl w:ilvl="1" w:tplc="75FCBFB6" w:tentative="1">
      <w:start w:val="1"/>
      <w:numFmt w:val="bullet"/>
      <w:lvlText w:val="•"/>
      <w:lvlJc w:val="left"/>
      <w:pPr>
        <w:tabs>
          <w:tab w:val="num" w:pos="1440"/>
        </w:tabs>
        <w:ind w:left="1440" w:hanging="360"/>
      </w:pPr>
      <w:rPr>
        <w:rFonts w:ascii="Arial" w:hAnsi="Arial" w:hint="default"/>
      </w:rPr>
    </w:lvl>
    <w:lvl w:ilvl="2" w:tplc="2F10D6A8" w:tentative="1">
      <w:start w:val="1"/>
      <w:numFmt w:val="bullet"/>
      <w:lvlText w:val="•"/>
      <w:lvlJc w:val="left"/>
      <w:pPr>
        <w:tabs>
          <w:tab w:val="num" w:pos="2160"/>
        </w:tabs>
        <w:ind w:left="2160" w:hanging="360"/>
      </w:pPr>
      <w:rPr>
        <w:rFonts w:ascii="Arial" w:hAnsi="Arial" w:hint="default"/>
      </w:rPr>
    </w:lvl>
    <w:lvl w:ilvl="3" w:tplc="7B04B474" w:tentative="1">
      <w:start w:val="1"/>
      <w:numFmt w:val="bullet"/>
      <w:lvlText w:val="•"/>
      <w:lvlJc w:val="left"/>
      <w:pPr>
        <w:tabs>
          <w:tab w:val="num" w:pos="2880"/>
        </w:tabs>
        <w:ind w:left="2880" w:hanging="360"/>
      </w:pPr>
      <w:rPr>
        <w:rFonts w:ascii="Arial" w:hAnsi="Arial" w:hint="default"/>
      </w:rPr>
    </w:lvl>
    <w:lvl w:ilvl="4" w:tplc="7E981304" w:tentative="1">
      <w:start w:val="1"/>
      <w:numFmt w:val="bullet"/>
      <w:lvlText w:val="•"/>
      <w:lvlJc w:val="left"/>
      <w:pPr>
        <w:tabs>
          <w:tab w:val="num" w:pos="3600"/>
        </w:tabs>
        <w:ind w:left="3600" w:hanging="360"/>
      </w:pPr>
      <w:rPr>
        <w:rFonts w:ascii="Arial" w:hAnsi="Arial" w:hint="default"/>
      </w:rPr>
    </w:lvl>
    <w:lvl w:ilvl="5" w:tplc="C6E83E0E" w:tentative="1">
      <w:start w:val="1"/>
      <w:numFmt w:val="bullet"/>
      <w:lvlText w:val="•"/>
      <w:lvlJc w:val="left"/>
      <w:pPr>
        <w:tabs>
          <w:tab w:val="num" w:pos="4320"/>
        </w:tabs>
        <w:ind w:left="4320" w:hanging="360"/>
      </w:pPr>
      <w:rPr>
        <w:rFonts w:ascii="Arial" w:hAnsi="Arial" w:hint="default"/>
      </w:rPr>
    </w:lvl>
    <w:lvl w:ilvl="6" w:tplc="FF8EB210" w:tentative="1">
      <w:start w:val="1"/>
      <w:numFmt w:val="bullet"/>
      <w:lvlText w:val="•"/>
      <w:lvlJc w:val="left"/>
      <w:pPr>
        <w:tabs>
          <w:tab w:val="num" w:pos="5040"/>
        </w:tabs>
        <w:ind w:left="5040" w:hanging="360"/>
      </w:pPr>
      <w:rPr>
        <w:rFonts w:ascii="Arial" w:hAnsi="Arial" w:hint="default"/>
      </w:rPr>
    </w:lvl>
    <w:lvl w:ilvl="7" w:tplc="B0ECDAE8" w:tentative="1">
      <w:start w:val="1"/>
      <w:numFmt w:val="bullet"/>
      <w:lvlText w:val="•"/>
      <w:lvlJc w:val="left"/>
      <w:pPr>
        <w:tabs>
          <w:tab w:val="num" w:pos="5760"/>
        </w:tabs>
        <w:ind w:left="5760" w:hanging="360"/>
      </w:pPr>
      <w:rPr>
        <w:rFonts w:ascii="Arial" w:hAnsi="Arial" w:hint="default"/>
      </w:rPr>
    </w:lvl>
    <w:lvl w:ilvl="8" w:tplc="9B547D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1D063E"/>
    <w:multiLevelType w:val="hybridMultilevel"/>
    <w:tmpl w:val="72C2FA8E"/>
    <w:lvl w:ilvl="0" w:tplc="AAAAE2BC">
      <w:numFmt w:val="bullet"/>
      <w:lvlText w:val=""/>
      <w:lvlJc w:val="left"/>
      <w:pPr>
        <w:ind w:left="825" w:hanging="360"/>
      </w:pPr>
      <w:rPr>
        <w:rFonts w:ascii="Symbol" w:eastAsia="Symbol" w:hAnsi="Symbol" w:cs="Symbol" w:hint="default"/>
        <w:w w:val="100"/>
        <w:sz w:val="22"/>
        <w:szCs w:val="22"/>
      </w:rPr>
    </w:lvl>
    <w:lvl w:ilvl="1" w:tplc="C7D24504">
      <w:numFmt w:val="bullet"/>
      <w:lvlText w:val="•"/>
      <w:lvlJc w:val="left"/>
      <w:pPr>
        <w:ind w:left="1062" w:hanging="360"/>
      </w:pPr>
      <w:rPr>
        <w:rFonts w:hint="default"/>
      </w:rPr>
    </w:lvl>
    <w:lvl w:ilvl="2" w:tplc="2F68EE8E">
      <w:numFmt w:val="bullet"/>
      <w:lvlText w:val="•"/>
      <w:lvlJc w:val="left"/>
      <w:pPr>
        <w:ind w:left="1304" w:hanging="360"/>
      </w:pPr>
      <w:rPr>
        <w:rFonts w:hint="default"/>
      </w:rPr>
    </w:lvl>
    <w:lvl w:ilvl="3" w:tplc="60340D1C">
      <w:numFmt w:val="bullet"/>
      <w:lvlText w:val="•"/>
      <w:lvlJc w:val="left"/>
      <w:pPr>
        <w:ind w:left="1547" w:hanging="360"/>
      </w:pPr>
      <w:rPr>
        <w:rFonts w:hint="default"/>
      </w:rPr>
    </w:lvl>
    <w:lvl w:ilvl="4" w:tplc="67E2BECA">
      <w:numFmt w:val="bullet"/>
      <w:lvlText w:val="•"/>
      <w:lvlJc w:val="left"/>
      <w:pPr>
        <w:ind w:left="1789" w:hanging="360"/>
      </w:pPr>
      <w:rPr>
        <w:rFonts w:hint="default"/>
      </w:rPr>
    </w:lvl>
    <w:lvl w:ilvl="5" w:tplc="BBEAB66A">
      <w:numFmt w:val="bullet"/>
      <w:lvlText w:val="•"/>
      <w:lvlJc w:val="left"/>
      <w:pPr>
        <w:ind w:left="2032" w:hanging="360"/>
      </w:pPr>
      <w:rPr>
        <w:rFonts w:hint="default"/>
      </w:rPr>
    </w:lvl>
    <w:lvl w:ilvl="6" w:tplc="7A50D726">
      <w:numFmt w:val="bullet"/>
      <w:lvlText w:val="•"/>
      <w:lvlJc w:val="left"/>
      <w:pPr>
        <w:ind w:left="2274" w:hanging="360"/>
      </w:pPr>
      <w:rPr>
        <w:rFonts w:hint="default"/>
      </w:rPr>
    </w:lvl>
    <w:lvl w:ilvl="7" w:tplc="4956F924">
      <w:numFmt w:val="bullet"/>
      <w:lvlText w:val="•"/>
      <w:lvlJc w:val="left"/>
      <w:pPr>
        <w:ind w:left="2516" w:hanging="360"/>
      </w:pPr>
      <w:rPr>
        <w:rFonts w:hint="default"/>
      </w:rPr>
    </w:lvl>
    <w:lvl w:ilvl="8" w:tplc="646022C6">
      <w:numFmt w:val="bullet"/>
      <w:lvlText w:val="•"/>
      <w:lvlJc w:val="left"/>
      <w:pPr>
        <w:ind w:left="2759" w:hanging="360"/>
      </w:pPr>
      <w:rPr>
        <w:rFonts w:hint="default"/>
      </w:rPr>
    </w:lvl>
  </w:abstractNum>
  <w:abstractNum w:abstractNumId="3" w15:restartNumberingAfterBreak="0">
    <w:nsid w:val="14AD6083"/>
    <w:multiLevelType w:val="hybridMultilevel"/>
    <w:tmpl w:val="A74ED932"/>
    <w:lvl w:ilvl="0" w:tplc="13DA09C2">
      <w:numFmt w:val="bullet"/>
      <w:lvlText w:val=""/>
      <w:lvlJc w:val="left"/>
      <w:pPr>
        <w:ind w:left="940" w:hanging="360"/>
      </w:pPr>
      <w:rPr>
        <w:rFonts w:ascii="Wingdings" w:eastAsia="Wingdings" w:hAnsi="Wingdings" w:cs="Wingdings" w:hint="default"/>
        <w:w w:val="100"/>
        <w:sz w:val="22"/>
        <w:szCs w:val="22"/>
      </w:rPr>
    </w:lvl>
    <w:lvl w:ilvl="1" w:tplc="B0D68118">
      <w:numFmt w:val="bullet"/>
      <w:lvlText w:val=""/>
      <w:lvlJc w:val="left"/>
      <w:pPr>
        <w:ind w:left="1352" w:hanging="425"/>
      </w:pPr>
      <w:rPr>
        <w:rFonts w:ascii="Symbol" w:eastAsia="Symbol" w:hAnsi="Symbol" w:cs="Symbol" w:hint="default"/>
        <w:w w:val="100"/>
        <w:sz w:val="22"/>
        <w:szCs w:val="22"/>
      </w:rPr>
    </w:lvl>
    <w:lvl w:ilvl="2" w:tplc="19005C56">
      <w:numFmt w:val="bullet"/>
      <w:lvlText w:val="•"/>
      <w:lvlJc w:val="left"/>
      <w:pPr>
        <w:ind w:left="2365" w:hanging="425"/>
      </w:pPr>
      <w:rPr>
        <w:rFonts w:hint="default"/>
      </w:rPr>
    </w:lvl>
    <w:lvl w:ilvl="3" w:tplc="D716E824">
      <w:numFmt w:val="bullet"/>
      <w:lvlText w:val="•"/>
      <w:lvlJc w:val="left"/>
      <w:pPr>
        <w:ind w:left="3370" w:hanging="425"/>
      </w:pPr>
      <w:rPr>
        <w:rFonts w:hint="default"/>
      </w:rPr>
    </w:lvl>
    <w:lvl w:ilvl="4" w:tplc="400C97D8">
      <w:numFmt w:val="bullet"/>
      <w:lvlText w:val="•"/>
      <w:lvlJc w:val="left"/>
      <w:pPr>
        <w:ind w:left="4375" w:hanging="425"/>
      </w:pPr>
      <w:rPr>
        <w:rFonts w:hint="default"/>
      </w:rPr>
    </w:lvl>
    <w:lvl w:ilvl="5" w:tplc="ABDE0198">
      <w:numFmt w:val="bullet"/>
      <w:lvlText w:val="•"/>
      <w:lvlJc w:val="left"/>
      <w:pPr>
        <w:ind w:left="5380" w:hanging="425"/>
      </w:pPr>
      <w:rPr>
        <w:rFonts w:hint="default"/>
      </w:rPr>
    </w:lvl>
    <w:lvl w:ilvl="6" w:tplc="675C9B9A">
      <w:numFmt w:val="bullet"/>
      <w:lvlText w:val="•"/>
      <w:lvlJc w:val="left"/>
      <w:pPr>
        <w:ind w:left="6385" w:hanging="425"/>
      </w:pPr>
      <w:rPr>
        <w:rFonts w:hint="default"/>
      </w:rPr>
    </w:lvl>
    <w:lvl w:ilvl="7" w:tplc="CE8EDA0C">
      <w:numFmt w:val="bullet"/>
      <w:lvlText w:val="•"/>
      <w:lvlJc w:val="left"/>
      <w:pPr>
        <w:ind w:left="7390" w:hanging="425"/>
      </w:pPr>
      <w:rPr>
        <w:rFonts w:hint="default"/>
      </w:rPr>
    </w:lvl>
    <w:lvl w:ilvl="8" w:tplc="8F7296A0">
      <w:numFmt w:val="bullet"/>
      <w:lvlText w:val="•"/>
      <w:lvlJc w:val="left"/>
      <w:pPr>
        <w:ind w:left="8395" w:hanging="425"/>
      </w:pPr>
      <w:rPr>
        <w:rFonts w:hint="default"/>
      </w:rPr>
    </w:lvl>
  </w:abstractNum>
  <w:abstractNum w:abstractNumId="4" w15:restartNumberingAfterBreak="0">
    <w:nsid w:val="16F85C05"/>
    <w:multiLevelType w:val="hybridMultilevel"/>
    <w:tmpl w:val="D042FEB4"/>
    <w:lvl w:ilvl="0" w:tplc="CA90A69A">
      <w:start w:val="1"/>
      <w:numFmt w:val="lowerLetter"/>
      <w:lvlText w:val="(%1)"/>
      <w:lvlJc w:val="left"/>
      <w:pPr>
        <w:ind w:left="1352" w:hanging="425"/>
        <w:jc w:val="left"/>
      </w:pPr>
      <w:rPr>
        <w:rFonts w:ascii="Arial" w:eastAsia="Arial" w:hAnsi="Arial" w:cs="Arial" w:hint="default"/>
        <w:w w:val="100"/>
        <w:sz w:val="22"/>
        <w:szCs w:val="22"/>
      </w:rPr>
    </w:lvl>
    <w:lvl w:ilvl="1" w:tplc="0B3A2F70">
      <w:numFmt w:val="bullet"/>
      <w:lvlText w:val="•"/>
      <w:lvlJc w:val="left"/>
      <w:pPr>
        <w:ind w:left="2264" w:hanging="425"/>
      </w:pPr>
      <w:rPr>
        <w:rFonts w:hint="default"/>
      </w:rPr>
    </w:lvl>
    <w:lvl w:ilvl="2" w:tplc="4A9CD4DE">
      <w:numFmt w:val="bullet"/>
      <w:lvlText w:val="•"/>
      <w:lvlJc w:val="left"/>
      <w:pPr>
        <w:ind w:left="3169" w:hanging="425"/>
      </w:pPr>
      <w:rPr>
        <w:rFonts w:hint="default"/>
      </w:rPr>
    </w:lvl>
    <w:lvl w:ilvl="3" w:tplc="DECE27D0">
      <w:numFmt w:val="bullet"/>
      <w:lvlText w:val="•"/>
      <w:lvlJc w:val="left"/>
      <w:pPr>
        <w:ind w:left="4073" w:hanging="425"/>
      </w:pPr>
      <w:rPr>
        <w:rFonts w:hint="default"/>
      </w:rPr>
    </w:lvl>
    <w:lvl w:ilvl="4" w:tplc="C088DBE2">
      <w:numFmt w:val="bullet"/>
      <w:lvlText w:val="•"/>
      <w:lvlJc w:val="left"/>
      <w:pPr>
        <w:ind w:left="4978" w:hanging="425"/>
      </w:pPr>
      <w:rPr>
        <w:rFonts w:hint="default"/>
      </w:rPr>
    </w:lvl>
    <w:lvl w:ilvl="5" w:tplc="F0128B40">
      <w:numFmt w:val="bullet"/>
      <w:lvlText w:val="•"/>
      <w:lvlJc w:val="left"/>
      <w:pPr>
        <w:ind w:left="5882" w:hanging="425"/>
      </w:pPr>
      <w:rPr>
        <w:rFonts w:hint="default"/>
      </w:rPr>
    </w:lvl>
    <w:lvl w:ilvl="6" w:tplc="9688695C">
      <w:numFmt w:val="bullet"/>
      <w:lvlText w:val="•"/>
      <w:lvlJc w:val="left"/>
      <w:pPr>
        <w:ind w:left="6787" w:hanging="425"/>
      </w:pPr>
      <w:rPr>
        <w:rFonts w:hint="default"/>
      </w:rPr>
    </w:lvl>
    <w:lvl w:ilvl="7" w:tplc="9000BCBE">
      <w:numFmt w:val="bullet"/>
      <w:lvlText w:val="•"/>
      <w:lvlJc w:val="left"/>
      <w:pPr>
        <w:ind w:left="7691" w:hanging="425"/>
      </w:pPr>
      <w:rPr>
        <w:rFonts w:hint="default"/>
      </w:rPr>
    </w:lvl>
    <w:lvl w:ilvl="8" w:tplc="771A83A0">
      <w:numFmt w:val="bullet"/>
      <w:lvlText w:val="•"/>
      <w:lvlJc w:val="left"/>
      <w:pPr>
        <w:ind w:left="8596" w:hanging="425"/>
      </w:pPr>
      <w:rPr>
        <w:rFonts w:hint="default"/>
      </w:rPr>
    </w:lvl>
  </w:abstractNum>
  <w:abstractNum w:abstractNumId="5" w15:restartNumberingAfterBreak="0">
    <w:nsid w:val="1B635C76"/>
    <w:multiLevelType w:val="hybridMultilevel"/>
    <w:tmpl w:val="CEA2CB32"/>
    <w:lvl w:ilvl="0" w:tplc="BDC47938">
      <w:start w:val="1"/>
      <w:numFmt w:val="lowerLetter"/>
      <w:lvlText w:val="(%1)"/>
      <w:lvlJc w:val="left"/>
      <w:pPr>
        <w:ind w:left="1352" w:hanging="425"/>
        <w:jc w:val="left"/>
      </w:pPr>
      <w:rPr>
        <w:rFonts w:ascii="Arial" w:eastAsia="Arial" w:hAnsi="Arial" w:cs="Arial" w:hint="default"/>
        <w:w w:val="100"/>
        <w:sz w:val="22"/>
        <w:szCs w:val="22"/>
      </w:rPr>
    </w:lvl>
    <w:lvl w:ilvl="1" w:tplc="D80610E6">
      <w:numFmt w:val="bullet"/>
      <w:lvlText w:val="•"/>
      <w:lvlJc w:val="left"/>
      <w:pPr>
        <w:ind w:left="2264" w:hanging="425"/>
      </w:pPr>
      <w:rPr>
        <w:rFonts w:hint="default"/>
      </w:rPr>
    </w:lvl>
    <w:lvl w:ilvl="2" w:tplc="BC06B3BA">
      <w:numFmt w:val="bullet"/>
      <w:lvlText w:val="•"/>
      <w:lvlJc w:val="left"/>
      <w:pPr>
        <w:ind w:left="3169" w:hanging="425"/>
      </w:pPr>
      <w:rPr>
        <w:rFonts w:hint="default"/>
      </w:rPr>
    </w:lvl>
    <w:lvl w:ilvl="3" w:tplc="93325F24">
      <w:numFmt w:val="bullet"/>
      <w:lvlText w:val="•"/>
      <w:lvlJc w:val="left"/>
      <w:pPr>
        <w:ind w:left="4073" w:hanging="425"/>
      </w:pPr>
      <w:rPr>
        <w:rFonts w:hint="default"/>
      </w:rPr>
    </w:lvl>
    <w:lvl w:ilvl="4" w:tplc="6BBC91A2">
      <w:numFmt w:val="bullet"/>
      <w:lvlText w:val="•"/>
      <w:lvlJc w:val="left"/>
      <w:pPr>
        <w:ind w:left="4978" w:hanging="425"/>
      </w:pPr>
      <w:rPr>
        <w:rFonts w:hint="default"/>
      </w:rPr>
    </w:lvl>
    <w:lvl w:ilvl="5" w:tplc="582AC442">
      <w:numFmt w:val="bullet"/>
      <w:lvlText w:val="•"/>
      <w:lvlJc w:val="left"/>
      <w:pPr>
        <w:ind w:left="5882" w:hanging="425"/>
      </w:pPr>
      <w:rPr>
        <w:rFonts w:hint="default"/>
      </w:rPr>
    </w:lvl>
    <w:lvl w:ilvl="6" w:tplc="A77E3E54">
      <w:numFmt w:val="bullet"/>
      <w:lvlText w:val="•"/>
      <w:lvlJc w:val="left"/>
      <w:pPr>
        <w:ind w:left="6787" w:hanging="425"/>
      </w:pPr>
      <w:rPr>
        <w:rFonts w:hint="default"/>
      </w:rPr>
    </w:lvl>
    <w:lvl w:ilvl="7" w:tplc="A4A4CE0A">
      <w:numFmt w:val="bullet"/>
      <w:lvlText w:val="•"/>
      <w:lvlJc w:val="left"/>
      <w:pPr>
        <w:ind w:left="7691" w:hanging="425"/>
      </w:pPr>
      <w:rPr>
        <w:rFonts w:hint="default"/>
      </w:rPr>
    </w:lvl>
    <w:lvl w:ilvl="8" w:tplc="CDBC4D96">
      <w:numFmt w:val="bullet"/>
      <w:lvlText w:val="•"/>
      <w:lvlJc w:val="left"/>
      <w:pPr>
        <w:ind w:left="8596" w:hanging="425"/>
      </w:pPr>
      <w:rPr>
        <w:rFonts w:hint="default"/>
      </w:rPr>
    </w:lvl>
  </w:abstractNum>
  <w:abstractNum w:abstractNumId="6" w15:restartNumberingAfterBreak="0">
    <w:nsid w:val="1D980DE5"/>
    <w:multiLevelType w:val="hybridMultilevel"/>
    <w:tmpl w:val="7EA04A08"/>
    <w:lvl w:ilvl="0" w:tplc="6C5EC0AE">
      <w:numFmt w:val="bullet"/>
      <w:lvlText w:val=""/>
      <w:lvlJc w:val="left"/>
      <w:pPr>
        <w:ind w:left="825" w:hanging="360"/>
      </w:pPr>
      <w:rPr>
        <w:rFonts w:ascii="Symbol" w:eastAsia="Symbol" w:hAnsi="Symbol" w:cs="Symbol" w:hint="default"/>
        <w:w w:val="100"/>
        <w:sz w:val="22"/>
        <w:szCs w:val="22"/>
      </w:rPr>
    </w:lvl>
    <w:lvl w:ilvl="1" w:tplc="5D308F6C">
      <w:numFmt w:val="bullet"/>
      <w:lvlText w:val="•"/>
      <w:lvlJc w:val="left"/>
      <w:pPr>
        <w:ind w:left="1062" w:hanging="360"/>
      </w:pPr>
      <w:rPr>
        <w:rFonts w:hint="default"/>
      </w:rPr>
    </w:lvl>
    <w:lvl w:ilvl="2" w:tplc="8D78D0AE">
      <w:numFmt w:val="bullet"/>
      <w:lvlText w:val="•"/>
      <w:lvlJc w:val="left"/>
      <w:pPr>
        <w:ind w:left="1304" w:hanging="360"/>
      </w:pPr>
      <w:rPr>
        <w:rFonts w:hint="default"/>
      </w:rPr>
    </w:lvl>
    <w:lvl w:ilvl="3" w:tplc="2BBE73C4">
      <w:numFmt w:val="bullet"/>
      <w:lvlText w:val="•"/>
      <w:lvlJc w:val="left"/>
      <w:pPr>
        <w:ind w:left="1547" w:hanging="360"/>
      </w:pPr>
      <w:rPr>
        <w:rFonts w:hint="default"/>
      </w:rPr>
    </w:lvl>
    <w:lvl w:ilvl="4" w:tplc="98DE01C4">
      <w:numFmt w:val="bullet"/>
      <w:lvlText w:val="•"/>
      <w:lvlJc w:val="left"/>
      <w:pPr>
        <w:ind w:left="1789" w:hanging="360"/>
      </w:pPr>
      <w:rPr>
        <w:rFonts w:hint="default"/>
      </w:rPr>
    </w:lvl>
    <w:lvl w:ilvl="5" w:tplc="25ACC32C">
      <w:numFmt w:val="bullet"/>
      <w:lvlText w:val="•"/>
      <w:lvlJc w:val="left"/>
      <w:pPr>
        <w:ind w:left="2032" w:hanging="360"/>
      </w:pPr>
      <w:rPr>
        <w:rFonts w:hint="default"/>
      </w:rPr>
    </w:lvl>
    <w:lvl w:ilvl="6" w:tplc="E006D6AA">
      <w:numFmt w:val="bullet"/>
      <w:lvlText w:val="•"/>
      <w:lvlJc w:val="left"/>
      <w:pPr>
        <w:ind w:left="2274" w:hanging="360"/>
      </w:pPr>
      <w:rPr>
        <w:rFonts w:hint="default"/>
      </w:rPr>
    </w:lvl>
    <w:lvl w:ilvl="7" w:tplc="CC7E72B8">
      <w:numFmt w:val="bullet"/>
      <w:lvlText w:val="•"/>
      <w:lvlJc w:val="left"/>
      <w:pPr>
        <w:ind w:left="2516" w:hanging="360"/>
      </w:pPr>
      <w:rPr>
        <w:rFonts w:hint="default"/>
      </w:rPr>
    </w:lvl>
    <w:lvl w:ilvl="8" w:tplc="6A0A5B92">
      <w:numFmt w:val="bullet"/>
      <w:lvlText w:val="•"/>
      <w:lvlJc w:val="left"/>
      <w:pPr>
        <w:ind w:left="2759" w:hanging="360"/>
      </w:pPr>
      <w:rPr>
        <w:rFonts w:hint="default"/>
      </w:rPr>
    </w:lvl>
  </w:abstractNum>
  <w:abstractNum w:abstractNumId="7" w15:restartNumberingAfterBreak="0">
    <w:nsid w:val="1DA15276"/>
    <w:multiLevelType w:val="hybridMultilevel"/>
    <w:tmpl w:val="8722C49A"/>
    <w:lvl w:ilvl="0" w:tplc="CBA61F8A">
      <w:start w:val="1"/>
      <w:numFmt w:val="decimal"/>
      <w:lvlText w:val="%1."/>
      <w:lvlJc w:val="left"/>
      <w:pPr>
        <w:ind w:left="940" w:hanging="360"/>
        <w:jc w:val="left"/>
      </w:pPr>
      <w:rPr>
        <w:rFonts w:ascii="Arial" w:eastAsia="Arial" w:hAnsi="Arial" w:cs="Arial" w:hint="default"/>
        <w:b/>
        <w:bCs/>
        <w:i/>
        <w:spacing w:val="-1"/>
        <w:w w:val="100"/>
        <w:sz w:val="22"/>
        <w:szCs w:val="22"/>
      </w:rPr>
    </w:lvl>
    <w:lvl w:ilvl="1" w:tplc="6B06477C">
      <w:numFmt w:val="bullet"/>
      <w:lvlText w:val="•"/>
      <w:lvlJc w:val="left"/>
      <w:pPr>
        <w:ind w:left="1886" w:hanging="360"/>
      </w:pPr>
      <w:rPr>
        <w:rFonts w:hint="default"/>
      </w:rPr>
    </w:lvl>
    <w:lvl w:ilvl="2" w:tplc="B7B06758">
      <w:numFmt w:val="bullet"/>
      <w:lvlText w:val="•"/>
      <w:lvlJc w:val="left"/>
      <w:pPr>
        <w:ind w:left="2833" w:hanging="360"/>
      </w:pPr>
      <w:rPr>
        <w:rFonts w:hint="default"/>
      </w:rPr>
    </w:lvl>
    <w:lvl w:ilvl="3" w:tplc="08923278">
      <w:numFmt w:val="bullet"/>
      <w:lvlText w:val="•"/>
      <w:lvlJc w:val="left"/>
      <w:pPr>
        <w:ind w:left="3779" w:hanging="360"/>
      </w:pPr>
      <w:rPr>
        <w:rFonts w:hint="default"/>
      </w:rPr>
    </w:lvl>
    <w:lvl w:ilvl="4" w:tplc="8116B40C">
      <w:numFmt w:val="bullet"/>
      <w:lvlText w:val="•"/>
      <w:lvlJc w:val="left"/>
      <w:pPr>
        <w:ind w:left="4726" w:hanging="360"/>
      </w:pPr>
      <w:rPr>
        <w:rFonts w:hint="default"/>
      </w:rPr>
    </w:lvl>
    <w:lvl w:ilvl="5" w:tplc="CD1C641E">
      <w:numFmt w:val="bullet"/>
      <w:lvlText w:val="•"/>
      <w:lvlJc w:val="left"/>
      <w:pPr>
        <w:ind w:left="5672" w:hanging="360"/>
      </w:pPr>
      <w:rPr>
        <w:rFonts w:hint="default"/>
      </w:rPr>
    </w:lvl>
    <w:lvl w:ilvl="6" w:tplc="47AC0970">
      <w:numFmt w:val="bullet"/>
      <w:lvlText w:val="•"/>
      <w:lvlJc w:val="left"/>
      <w:pPr>
        <w:ind w:left="6619" w:hanging="360"/>
      </w:pPr>
      <w:rPr>
        <w:rFonts w:hint="default"/>
      </w:rPr>
    </w:lvl>
    <w:lvl w:ilvl="7" w:tplc="8C7022D4">
      <w:numFmt w:val="bullet"/>
      <w:lvlText w:val="•"/>
      <w:lvlJc w:val="left"/>
      <w:pPr>
        <w:ind w:left="7565" w:hanging="360"/>
      </w:pPr>
      <w:rPr>
        <w:rFonts w:hint="default"/>
      </w:rPr>
    </w:lvl>
    <w:lvl w:ilvl="8" w:tplc="788CF23A">
      <w:numFmt w:val="bullet"/>
      <w:lvlText w:val="•"/>
      <w:lvlJc w:val="left"/>
      <w:pPr>
        <w:ind w:left="8512" w:hanging="360"/>
      </w:pPr>
      <w:rPr>
        <w:rFonts w:hint="default"/>
      </w:rPr>
    </w:lvl>
  </w:abstractNum>
  <w:abstractNum w:abstractNumId="8" w15:restartNumberingAfterBreak="0">
    <w:nsid w:val="23E00E1F"/>
    <w:multiLevelType w:val="hybridMultilevel"/>
    <w:tmpl w:val="D5B04860"/>
    <w:lvl w:ilvl="0" w:tplc="13947E16">
      <w:start w:val="1"/>
      <w:numFmt w:val="lowerLetter"/>
      <w:lvlText w:val="%1)"/>
      <w:lvlJc w:val="left"/>
      <w:pPr>
        <w:ind w:left="940" w:hanging="360"/>
        <w:jc w:val="left"/>
      </w:pPr>
      <w:rPr>
        <w:rFonts w:ascii="Arial" w:eastAsia="Arial" w:hAnsi="Arial" w:cs="Arial" w:hint="default"/>
        <w:spacing w:val="-1"/>
        <w:w w:val="100"/>
        <w:sz w:val="22"/>
        <w:szCs w:val="22"/>
      </w:rPr>
    </w:lvl>
    <w:lvl w:ilvl="1" w:tplc="A8EAA9FA">
      <w:numFmt w:val="bullet"/>
      <w:lvlText w:val=""/>
      <w:lvlJc w:val="left"/>
      <w:pPr>
        <w:ind w:left="2020" w:hanging="360"/>
      </w:pPr>
      <w:rPr>
        <w:rFonts w:ascii="Symbol" w:eastAsia="Symbol" w:hAnsi="Symbol" w:cs="Symbol" w:hint="default"/>
        <w:w w:val="100"/>
        <w:sz w:val="22"/>
        <w:szCs w:val="22"/>
      </w:rPr>
    </w:lvl>
    <w:lvl w:ilvl="2" w:tplc="4FF6297C">
      <w:numFmt w:val="bullet"/>
      <w:lvlText w:val="•"/>
      <w:lvlJc w:val="left"/>
      <w:pPr>
        <w:ind w:left="2020" w:hanging="360"/>
      </w:pPr>
      <w:rPr>
        <w:rFonts w:hint="default"/>
      </w:rPr>
    </w:lvl>
    <w:lvl w:ilvl="3" w:tplc="D7020552">
      <w:numFmt w:val="bullet"/>
      <w:lvlText w:val="•"/>
      <w:lvlJc w:val="left"/>
      <w:pPr>
        <w:ind w:left="3068" w:hanging="360"/>
      </w:pPr>
      <w:rPr>
        <w:rFonts w:hint="default"/>
      </w:rPr>
    </w:lvl>
    <w:lvl w:ilvl="4" w:tplc="5F02387C">
      <w:numFmt w:val="bullet"/>
      <w:lvlText w:val="•"/>
      <w:lvlJc w:val="left"/>
      <w:pPr>
        <w:ind w:left="4116" w:hanging="360"/>
      </w:pPr>
      <w:rPr>
        <w:rFonts w:hint="default"/>
      </w:rPr>
    </w:lvl>
    <w:lvl w:ilvl="5" w:tplc="3DFA2BE2">
      <w:numFmt w:val="bullet"/>
      <w:lvlText w:val="•"/>
      <w:lvlJc w:val="left"/>
      <w:pPr>
        <w:ind w:left="5164" w:hanging="360"/>
      </w:pPr>
      <w:rPr>
        <w:rFonts w:hint="default"/>
      </w:rPr>
    </w:lvl>
    <w:lvl w:ilvl="6" w:tplc="EBACCC0C">
      <w:numFmt w:val="bullet"/>
      <w:lvlText w:val="•"/>
      <w:lvlJc w:val="left"/>
      <w:pPr>
        <w:ind w:left="6212" w:hanging="360"/>
      </w:pPr>
      <w:rPr>
        <w:rFonts w:hint="default"/>
      </w:rPr>
    </w:lvl>
    <w:lvl w:ilvl="7" w:tplc="8EC0FC10">
      <w:numFmt w:val="bullet"/>
      <w:lvlText w:val="•"/>
      <w:lvlJc w:val="left"/>
      <w:pPr>
        <w:ind w:left="7260" w:hanging="360"/>
      </w:pPr>
      <w:rPr>
        <w:rFonts w:hint="default"/>
      </w:rPr>
    </w:lvl>
    <w:lvl w:ilvl="8" w:tplc="7414AF24">
      <w:numFmt w:val="bullet"/>
      <w:lvlText w:val="•"/>
      <w:lvlJc w:val="left"/>
      <w:pPr>
        <w:ind w:left="8309" w:hanging="360"/>
      </w:pPr>
      <w:rPr>
        <w:rFonts w:hint="default"/>
      </w:rPr>
    </w:lvl>
  </w:abstractNum>
  <w:abstractNum w:abstractNumId="9" w15:restartNumberingAfterBreak="0">
    <w:nsid w:val="261662A1"/>
    <w:multiLevelType w:val="hybridMultilevel"/>
    <w:tmpl w:val="ED7C6116"/>
    <w:lvl w:ilvl="0" w:tplc="FFB0B8F8">
      <w:numFmt w:val="bullet"/>
      <w:lvlText w:val=""/>
      <w:lvlJc w:val="left"/>
      <w:pPr>
        <w:ind w:left="825" w:hanging="360"/>
      </w:pPr>
      <w:rPr>
        <w:rFonts w:ascii="Symbol" w:eastAsia="Symbol" w:hAnsi="Symbol" w:cs="Symbol" w:hint="default"/>
        <w:w w:val="100"/>
        <w:sz w:val="22"/>
        <w:szCs w:val="22"/>
      </w:rPr>
    </w:lvl>
    <w:lvl w:ilvl="1" w:tplc="8182E7B8">
      <w:numFmt w:val="bullet"/>
      <w:lvlText w:val="•"/>
      <w:lvlJc w:val="left"/>
      <w:pPr>
        <w:ind w:left="1062" w:hanging="360"/>
      </w:pPr>
      <w:rPr>
        <w:rFonts w:hint="default"/>
      </w:rPr>
    </w:lvl>
    <w:lvl w:ilvl="2" w:tplc="1C6CBB76">
      <w:numFmt w:val="bullet"/>
      <w:lvlText w:val="•"/>
      <w:lvlJc w:val="left"/>
      <w:pPr>
        <w:ind w:left="1304" w:hanging="360"/>
      </w:pPr>
      <w:rPr>
        <w:rFonts w:hint="default"/>
      </w:rPr>
    </w:lvl>
    <w:lvl w:ilvl="3" w:tplc="2E8054DE">
      <w:numFmt w:val="bullet"/>
      <w:lvlText w:val="•"/>
      <w:lvlJc w:val="left"/>
      <w:pPr>
        <w:ind w:left="1547" w:hanging="360"/>
      </w:pPr>
      <w:rPr>
        <w:rFonts w:hint="default"/>
      </w:rPr>
    </w:lvl>
    <w:lvl w:ilvl="4" w:tplc="3F728960">
      <w:numFmt w:val="bullet"/>
      <w:lvlText w:val="•"/>
      <w:lvlJc w:val="left"/>
      <w:pPr>
        <w:ind w:left="1789" w:hanging="360"/>
      </w:pPr>
      <w:rPr>
        <w:rFonts w:hint="default"/>
      </w:rPr>
    </w:lvl>
    <w:lvl w:ilvl="5" w:tplc="95B84C64">
      <w:numFmt w:val="bullet"/>
      <w:lvlText w:val="•"/>
      <w:lvlJc w:val="left"/>
      <w:pPr>
        <w:ind w:left="2032" w:hanging="360"/>
      </w:pPr>
      <w:rPr>
        <w:rFonts w:hint="default"/>
      </w:rPr>
    </w:lvl>
    <w:lvl w:ilvl="6" w:tplc="31E6CFAC">
      <w:numFmt w:val="bullet"/>
      <w:lvlText w:val="•"/>
      <w:lvlJc w:val="left"/>
      <w:pPr>
        <w:ind w:left="2274" w:hanging="360"/>
      </w:pPr>
      <w:rPr>
        <w:rFonts w:hint="default"/>
      </w:rPr>
    </w:lvl>
    <w:lvl w:ilvl="7" w:tplc="78B09C4C">
      <w:numFmt w:val="bullet"/>
      <w:lvlText w:val="•"/>
      <w:lvlJc w:val="left"/>
      <w:pPr>
        <w:ind w:left="2516" w:hanging="360"/>
      </w:pPr>
      <w:rPr>
        <w:rFonts w:hint="default"/>
      </w:rPr>
    </w:lvl>
    <w:lvl w:ilvl="8" w:tplc="AEC2BA3E">
      <w:numFmt w:val="bullet"/>
      <w:lvlText w:val="•"/>
      <w:lvlJc w:val="left"/>
      <w:pPr>
        <w:ind w:left="2759" w:hanging="360"/>
      </w:pPr>
      <w:rPr>
        <w:rFonts w:hint="default"/>
      </w:rPr>
    </w:lvl>
  </w:abstractNum>
  <w:abstractNum w:abstractNumId="10" w15:restartNumberingAfterBreak="0">
    <w:nsid w:val="2E680CE6"/>
    <w:multiLevelType w:val="hybridMultilevel"/>
    <w:tmpl w:val="17825748"/>
    <w:lvl w:ilvl="0" w:tplc="CF0228DE">
      <w:numFmt w:val="bullet"/>
      <w:lvlText w:val=""/>
      <w:lvlJc w:val="left"/>
      <w:pPr>
        <w:ind w:left="825" w:hanging="360"/>
      </w:pPr>
      <w:rPr>
        <w:rFonts w:ascii="Symbol" w:eastAsia="Symbol" w:hAnsi="Symbol" w:cs="Symbol" w:hint="default"/>
        <w:w w:val="100"/>
        <w:sz w:val="24"/>
        <w:szCs w:val="24"/>
      </w:rPr>
    </w:lvl>
    <w:lvl w:ilvl="1" w:tplc="48542F6E">
      <w:numFmt w:val="bullet"/>
      <w:lvlText w:val="•"/>
      <w:lvlJc w:val="left"/>
      <w:pPr>
        <w:ind w:left="1062" w:hanging="360"/>
      </w:pPr>
      <w:rPr>
        <w:rFonts w:hint="default"/>
      </w:rPr>
    </w:lvl>
    <w:lvl w:ilvl="2" w:tplc="D470870E">
      <w:numFmt w:val="bullet"/>
      <w:lvlText w:val="•"/>
      <w:lvlJc w:val="left"/>
      <w:pPr>
        <w:ind w:left="1304" w:hanging="360"/>
      </w:pPr>
      <w:rPr>
        <w:rFonts w:hint="default"/>
      </w:rPr>
    </w:lvl>
    <w:lvl w:ilvl="3" w:tplc="BA5CD2A0">
      <w:numFmt w:val="bullet"/>
      <w:lvlText w:val="•"/>
      <w:lvlJc w:val="left"/>
      <w:pPr>
        <w:ind w:left="1547" w:hanging="360"/>
      </w:pPr>
      <w:rPr>
        <w:rFonts w:hint="default"/>
      </w:rPr>
    </w:lvl>
    <w:lvl w:ilvl="4" w:tplc="DBBAED96">
      <w:numFmt w:val="bullet"/>
      <w:lvlText w:val="•"/>
      <w:lvlJc w:val="left"/>
      <w:pPr>
        <w:ind w:left="1789" w:hanging="360"/>
      </w:pPr>
      <w:rPr>
        <w:rFonts w:hint="default"/>
      </w:rPr>
    </w:lvl>
    <w:lvl w:ilvl="5" w:tplc="36FE05F8">
      <w:numFmt w:val="bullet"/>
      <w:lvlText w:val="•"/>
      <w:lvlJc w:val="left"/>
      <w:pPr>
        <w:ind w:left="2032" w:hanging="360"/>
      </w:pPr>
      <w:rPr>
        <w:rFonts w:hint="default"/>
      </w:rPr>
    </w:lvl>
    <w:lvl w:ilvl="6" w:tplc="43FEBCD6">
      <w:numFmt w:val="bullet"/>
      <w:lvlText w:val="•"/>
      <w:lvlJc w:val="left"/>
      <w:pPr>
        <w:ind w:left="2274" w:hanging="360"/>
      </w:pPr>
      <w:rPr>
        <w:rFonts w:hint="default"/>
      </w:rPr>
    </w:lvl>
    <w:lvl w:ilvl="7" w:tplc="D0168644">
      <w:numFmt w:val="bullet"/>
      <w:lvlText w:val="•"/>
      <w:lvlJc w:val="left"/>
      <w:pPr>
        <w:ind w:left="2516" w:hanging="360"/>
      </w:pPr>
      <w:rPr>
        <w:rFonts w:hint="default"/>
      </w:rPr>
    </w:lvl>
    <w:lvl w:ilvl="8" w:tplc="55FAEB9E">
      <w:numFmt w:val="bullet"/>
      <w:lvlText w:val="•"/>
      <w:lvlJc w:val="left"/>
      <w:pPr>
        <w:ind w:left="2759" w:hanging="360"/>
      </w:pPr>
      <w:rPr>
        <w:rFonts w:hint="default"/>
      </w:rPr>
    </w:lvl>
  </w:abstractNum>
  <w:abstractNum w:abstractNumId="11" w15:restartNumberingAfterBreak="0">
    <w:nsid w:val="30474EF7"/>
    <w:multiLevelType w:val="hybridMultilevel"/>
    <w:tmpl w:val="37647A56"/>
    <w:lvl w:ilvl="0" w:tplc="C2FAA8D6">
      <w:numFmt w:val="bullet"/>
      <w:lvlText w:val=""/>
      <w:lvlJc w:val="left"/>
      <w:pPr>
        <w:ind w:left="825" w:hanging="360"/>
      </w:pPr>
      <w:rPr>
        <w:rFonts w:ascii="Symbol" w:eastAsia="Symbol" w:hAnsi="Symbol" w:cs="Symbol" w:hint="default"/>
        <w:w w:val="100"/>
        <w:sz w:val="22"/>
        <w:szCs w:val="22"/>
      </w:rPr>
    </w:lvl>
    <w:lvl w:ilvl="1" w:tplc="C8BC4916">
      <w:numFmt w:val="bullet"/>
      <w:lvlText w:val="•"/>
      <w:lvlJc w:val="left"/>
      <w:pPr>
        <w:ind w:left="1062" w:hanging="360"/>
      </w:pPr>
      <w:rPr>
        <w:rFonts w:hint="default"/>
      </w:rPr>
    </w:lvl>
    <w:lvl w:ilvl="2" w:tplc="68FC2368">
      <w:numFmt w:val="bullet"/>
      <w:lvlText w:val="•"/>
      <w:lvlJc w:val="left"/>
      <w:pPr>
        <w:ind w:left="1304" w:hanging="360"/>
      </w:pPr>
      <w:rPr>
        <w:rFonts w:hint="default"/>
      </w:rPr>
    </w:lvl>
    <w:lvl w:ilvl="3" w:tplc="AE68621C">
      <w:numFmt w:val="bullet"/>
      <w:lvlText w:val="•"/>
      <w:lvlJc w:val="left"/>
      <w:pPr>
        <w:ind w:left="1547" w:hanging="360"/>
      </w:pPr>
      <w:rPr>
        <w:rFonts w:hint="default"/>
      </w:rPr>
    </w:lvl>
    <w:lvl w:ilvl="4" w:tplc="2CB8DDC6">
      <w:numFmt w:val="bullet"/>
      <w:lvlText w:val="•"/>
      <w:lvlJc w:val="left"/>
      <w:pPr>
        <w:ind w:left="1789" w:hanging="360"/>
      </w:pPr>
      <w:rPr>
        <w:rFonts w:hint="default"/>
      </w:rPr>
    </w:lvl>
    <w:lvl w:ilvl="5" w:tplc="7F2AF19C">
      <w:numFmt w:val="bullet"/>
      <w:lvlText w:val="•"/>
      <w:lvlJc w:val="left"/>
      <w:pPr>
        <w:ind w:left="2032" w:hanging="360"/>
      </w:pPr>
      <w:rPr>
        <w:rFonts w:hint="default"/>
      </w:rPr>
    </w:lvl>
    <w:lvl w:ilvl="6" w:tplc="AA841B5A">
      <w:numFmt w:val="bullet"/>
      <w:lvlText w:val="•"/>
      <w:lvlJc w:val="left"/>
      <w:pPr>
        <w:ind w:left="2274" w:hanging="360"/>
      </w:pPr>
      <w:rPr>
        <w:rFonts w:hint="default"/>
      </w:rPr>
    </w:lvl>
    <w:lvl w:ilvl="7" w:tplc="9096643C">
      <w:numFmt w:val="bullet"/>
      <w:lvlText w:val="•"/>
      <w:lvlJc w:val="left"/>
      <w:pPr>
        <w:ind w:left="2516" w:hanging="360"/>
      </w:pPr>
      <w:rPr>
        <w:rFonts w:hint="default"/>
      </w:rPr>
    </w:lvl>
    <w:lvl w:ilvl="8" w:tplc="BC9E6F60">
      <w:numFmt w:val="bullet"/>
      <w:lvlText w:val="•"/>
      <w:lvlJc w:val="left"/>
      <w:pPr>
        <w:ind w:left="2759" w:hanging="360"/>
      </w:pPr>
      <w:rPr>
        <w:rFonts w:hint="default"/>
      </w:rPr>
    </w:lvl>
  </w:abstractNum>
  <w:abstractNum w:abstractNumId="12" w15:restartNumberingAfterBreak="0">
    <w:nsid w:val="35F65FFD"/>
    <w:multiLevelType w:val="hybridMultilevel"/>
    <w:tmpl w:val="6A1AC27A"/>
    <w:lvl w:ilvl="0" w:tplc="4E32592A">
      <w:numFmt w:val="bullet"/>
      <w:lvlText w:val=""/>
      <w:lvlJc w:val="left"/>
      <w:pPr>
        <w:ind w:left="940" w:hanging="360"/>
      </w:pPr>
      <w:rPr>
        <w:rFonts w:ascii="Wingdings" w:eastAsia="Wingdings" w:hAnsi="Wingdings" w:cs="Wingdings" w:hint="default"/>
        <w:w w:val="100"/>
        <w:sz w:val="22"/>
        <w:szCs w:val="22"/>
      </w:rPr>
    </w:lvl>
    <w:lvl w:ilvl="1" w:tplc="F3EC2740">
      <w:numFmt w:val="bullet"/>
      <w:lvlText w:val="•"/>
      <w:lvlJc w:val="left"/>
      <w:pPr>
        <w:ind w:left="1886" w:hanging="360"/>
      </w:pPr>
      <w:rPr>
        <w:rFonts w:hint="default"/>
      </w:rPr>
    </w:lvl>
    <w:lvl w:ilvl="2" w:tplc="302A3FC4">
      <w:numFmt w:val="bullet"/>
      <w:lvlText w:val="•"/>
      <w:lvlJc w:val="left"/>
      <w:pPr>
        <w:ind w:left="2833" w:hanging="360"/>
      </w:pPr>
      <w:rPr>
        <w:rFonts w:hint="default"/>
      </w:rPr>
    </w:lvl>
    <w:lvl w:ilvl="3" w:tplc="CBCE2238">
      <w:numFmt w:val="bullet"/>
      <w:lvlText w:val="•"/>
      <w:lvlJc w:val="left"/>
      <w:pPr>
        <w:ind w:left="3779" w:hanging="360"/>
      </w:pPr>
      <w:rPr>
        <w:rFonts w:hint="default"/>
      </w:rPr>
    </w:lvl>
    <w:lvl w:ilvl="4" w:tplc="3A8EC46E">
      <w:numFmt w:val="bullet"/>
      <w:lvlText w:val="•"/>
      <w:lvlJc w:val="left"/>
      <w:pPr>
        <w:ind w:left="4726" w:hanging="360"/>
      </w:pPr>
      <w:rPr>
        <w:rFonts w:hint="default"/>
      </w:rPr>
    </w:lvl>
    <w:lvl w:ilvl="5" w:tplc="6060A28C">
      <w:numFmt w:val="bullet"/>
      <w:lvlText w:val="•"/>
      <w:lvlJc w:val="left"/>
      <w:pPr>
        <w:ind w:left="5672" w:hanging="360"/>
      </w:pPr>
      <w:rPr>
        <w:rFonts w:hint="default"/>
      </w:rPr>
    </w:lvl>
    <w:lvl w:ilvl="6" w:tplc="7DA6B040">
      <w:numFmt w:val="bullet"/>
      <w:lvlText w:val="•"/>
      <w:lvlJc w:val="left"/>
      <w:pPr>
        <w:ind w:left="6619" w:hanging="360"/>
      </w:pPr>
      <w:rPr>
        <w:rFonts w:hint="default"/>
      </w:rPr>
    </w:lvl>
    <w:lvl w:ilvl="7" w:tplc="3C24C43A">
      <w:numFmt w:val="bullet"/>
      <w:lvlText w:val="•"/>
      <w:lvlJc w:val="left"/>
      <w:pPr>
        <w:ind w:left="7565" w:hanging="360"/>
      </w:pPr>
      <w:rPr>
        <w:rFonts w:hint="default"/>
      </w:rPr>
    </w:lvl>
    <w:lvl w:ilvl="8" w:tplc="5BBEF25E">
      <w:numFmt w:val="bullet"/>
      <w:lvlText w:val="•"/>
      <w:lvlJc w:val="left"/>
      <w:pPr>
        <w:ind w:left="8512" w:hanging="360"/>
      </w:pPr>
      <w:rPr>
        <w:rFonts w:hint="default"/>
      </w:rPr>
    </w:lvl>
  </w:abstractNum>
  <w:abstractNum w:abstractNumId="13" w15:restartNumberingAfterBreak="0">
    <w:nsid w:val="3D440C99"/>
    <w:multiLevelType w:val="hybridMultilevel"/>
    <w:tmpl w:val="DDF6DCB8"/>
    <w:lvl w:ilvl="0" w:tplc="1054B8DE">
      <w:start w:val="1"/>
      <w:numFmt w:val="decimal"/>
      <w:lvlText w:val="%1."/>
      <w:lvlJc w:val="left"/>
      <w:pPr>
        <w:ind w:left="940" w:hanging="360"/>
        <w:jc w:val="left"/>
      </w:pPr>
      <w:rPr>
        <w:rFonts w:ascii="Arial" w:eastAsia="Arial" w:hAnsi="Arial" w:cs="Arial" w:hint="default"/>
        <w:spacing w:val="-1"/>
        <w:w w:val="100"/>
        <w:sz w:val="22"/>
        <w:szCs w:val="22"/>
      </w:rPr>
    </w:lvl>
    <w:lvl w:ilvl="1" w:tplc="B37051A4">
      <w:start w:val="1"/>
      <w:numFmt w:val="lowerLetter"/>
      <w:lvlText w:val="%2)"/>
      <w:lvlJc w:val="left"/>
      <w:pPr>
        <w:ind w:left="940" w:hanging="257"/>
        <w:jc w:val="left"/>
      </w:pPr>
      <w:rPr>
        <w:rFonts w:ascii="Arial" w:eastAsia="Arial" w:hAnsi="Arial" w:cs="Arial" w:hint="default"/>
        <w:spacing w:val="-1"/>
        <w:w w:val="100"/>
        <w:sz w:val="22"/>
        <w:szCs w:val="22"/>
      </w:rPr>
    </w:lvl>
    <w:lvl w:ilvl="2" w:tplc="5290D18E">
      <w:numFmt w:val="bullet"/>
      <w:lvlText w:val="•"/>
      <w:lvlJc w:val="left"/>
      <w:pPr>
        <w:ind w:left="2833" w:hanging="257"/>
      </w:pPr>
      <w:rPr>
        <w:rFonts w:hint="default"/>
      </w:rPr>
    </w:lvl>
    <w:lvl w:ilvl="3" w:tplc="CD4679AE">
      <w:numFmt w:val="bullet"/>
      <w:lvlText w:val="•"/>
      <w:lvlJc w:val="left"/>
      <w:pPr>
        <w:ind w:left="3779" w:hanging="257"/>
      </w:pPr>
      <w:rPr>
        <w:rFonts w:hint="default"/>
      </w:rPr>
    </w:lvl>
    <w:lvl w:ilvl="4" w:tplc="AB0C6B56">
      <w:numFmt w:val="bullet"/>
      <w:lvlText w:val="•"/>
      <w:lvlJc w:val="left"/>
      <w:pPr>
        <w:ind w:left="4726" w:hanging="257"/>
      </w:pPr>
      <w:rPr>
        <w:rFonts w:hint="default"/>
      </w:rPr>
    </w:lvl>
    <w:lvl w:ilvl="5" w:tplc="5258491E">
      <w:numFmt w:val="bullet"/>
      <w:lvlText w:val="•"/>
      <w:lvlJc w:val="left"/>
      <w:pPr>
        <w:ind w:left="5672" w:hanging="257"/>
      </w:pPr>
      <w:rPr>
        <w:rFonts w:hint="default"/>
      </w:rPr>
    </w:lvl>
    <w:lvl w:ilvl="6" w:tplc="8384DB7A">
      <w:numFmt w:val="bullet"/>
      <w:lvlText w:val="•"/>
      <w:lvlJc w:val="left"/>
      <w:pPr>
        <w:ind w:left="6619" w:hanging="257"/>
      </w:pPr>
      <w:rPr>
        <w:rFonts w:hint="default"/>
      </w:rPr>
    </w:lvl>
    <w:lvl w:ilvl="7" w:tplc="8362D01E">
      <w:numFmt w:val="bullet"/>
      <w:lvlText w:val="•"/>
      <w:lvlJc w:val="left"/>
      <w:pPr>
        <w:ind w:left="7565" w:hanging="257"/>
      </w:pPr>
      <w:rPr>
        <w:rFonts w:hint="default"/>
      </w:rPr>
    </w:lvl>
    <w:lvl w:ilvl="8" w:tplc="CFB4B252">
      <w:numFmt w:val="bullet"/>
      <w:lvlText w:val="•"/>
      <w:lvlJc w:val="left"/>
      <w:pPr>
        <w:ind w:left="8512" w:hanging="257"/>
      </w:pPr>
      <w:rPr>
        <w:rFonts w:hint="default"/>
      </w:rPr>
    </w:lvl>
  </w:abstractNum>
  <w:abstractNum w:abstractNumId="14" w15:restartNumberingAfterBreak="0">
    <w:nsid w:val="3FF316A9"/>
    <w:multiLevelType w:val="hybridMultilevel"/>
    <w:tmpl w:val="F92CAB1E"/>
    <w:lvl w:ilvl="0" w:tplc="4D96E4FE">
      <w:start w:val="1"/>
      <w:numFmt w:val="decimal"/>
      <w:lvlText w:val="%1."/>
      <w:lvlJc w:val="left"/>
      <w:pPr>
        <w:ind w:left="940" w:hanging="360"/>
        <w:jc w:val="left"/>
      </w:pPr>
      <w:rPr>
        <w:rFonts w:ascii="Arial" w:eastAsia="Arial" w:hAnsi="Arial" w:cs="Arial" w:hint="default"/>
        <w:spacing w:val="-1"/>
        <w:w w:val="100"/>
        <w:sz w:val="22"/>
        <w:szCs w:val="22"/>
      </w:rPr>
    </w:lvl>
    <w:lvl w:ilvl="1" w:tplc="82D22D1E">
      <w:numFmt w:val="bullet"/>
      <w:lvlText w:val="•"/>
      <w:lvlJc w:val="left"/>
      <w:pPr>
        <w:ind w:left="1886" w:hanging="360"/>
      </w:pPr>
      <w:rPr>
        <w:rFonts w:hint="default"/>
      </w:rPr>
    </w:lvl>
    <w:lvl w:ilvl="2" w:tplc="4670A746">
      <w:numFmt w:val="bullet"/>
      <w:lvlText w:val="•"/>
      <w:lvlJc w:val="left"/>
      <w:pPr>
        <w:ind w:left="2833" w:hanging="360"/>
      </w:pPr>
      <w:rPr>
        <w:rFonts w:hint="default"/>
      </w:rPr>
    </w:lvl>
    <w:lvl w:ilvl="3" w:tplc="C4B61122">
      <w:numFmt w:val="bullet"/>
      <w:lvlText w:val="•"/>
      <w:lvlJc w:val="left"/>
      <w:pPr>
        <w:ind w:left="3779" w:hanging="360"/>
      </w:pPr>
      <w:rPr>
        <w:rFonts w:hint="default"/>
      </w:rPr>
    </w:lvl>
    <w:lvl w:ilvl="4" w:tplc="A2F400D0">
      <w:numFmt w:val="bullet"/>
      <w:lvlText w:val="•"/>
      <w:lvlJc w:val="left"/>
      <w:pPr>
        <w:ind w:left="4726" w:hanging="360"/>
      </w:pPr>
      <w:rPr>
        <w:rFonts w:hint="default"/>
      </w:rPr>
    </w:lvl>
    <w:lvl w:ilvl="5" w:tplc="AA1C5D92">
      <w:numFmt w:val="bullet"/>
      <w:lvlText w:val="•"/>
      <w:lvlJc w:val="left"/>
      <w:pPr>
        <w:ind w:left="5672" w:hanging="360"/>
      </w:pPr>
      <w:rPr>
        <w:rFonts w:hint="default"/>
      </w:rPr>
    </w:lvl>
    <w:lvl w:ilvl="6" w:tplc="3A9CE234">
      <w:numFmt w:val="bullet"/>
      <w:lvlText w:val="•"/>
      <w:lvlJc w:val="left"/>
      <w:pPr>
        <w:ind w:left="6619" w:hanging="360"/>
      </w:pPr>
      <w:rPr>
        <w:rFonts w:hint="default"/>
      </w:rPr>
    </w:lvl>
    <w:lvl w:ilvl="7" w:tplc="6194EC4C">
      <w:numFmt w:val="bullet"/>
      <w:lvlText w:val="•"/>
      <w:lvlJc w:val="left"/>
      <w:pPr>
        <w:ind w:left="7565" w:hanging="360"/>
      </w:pPr>
      <w:rPr>
        <w:rFonts w:hint="default"/>
      </w:rPr>
    </w:lvl>
    <w:lvl w:ilvl="8" w:tplc="E940D6C6">
      <w:numFmt w:val="bullet"/>
      <w:lvlText w:val="•"/>
      <w:lvlJc w:val="left"/>
      <w:pPr>
        <w:ind w:left="8512" w:hanging="360"/>
      </w:pPr>
      <w:rPr>
        <w:rFonts w:hint="default"/>
      </w:rPr>
    </w:lvl>
  </w:abstractNum>
  <w:abstractNum w:abstractNumId="15" w15:restartNumberingAfterBreak="0">
    <w:nsid w:val="45520C19"/>
    <w:multiLevelType w:val="hybridMultilevel"/>
    <w:tmpl w:val="AC14FAB4"/>
    <w:lvl w:ilvl="0" w:tplc="5A5AAD5A">
      <w:start w:val="1"/>
      <w:numFmt w:val="decimal"/>
      <w:lvlText w:val="%1."/>
      <w:lvlJc w:val="left"/>
      <w:pPr>
        <w:ind w:left="940" w:hanging="360"/>
        <w:jc w:val="left"/>
      </w:pPr>
      <w:rPr>
        <w:rFonts w:ascii="Arial" w:eastAsia="Arial" w:hAnsi="Arial" w:cs="Arial" w:hint="default"/>
        <w:spacing w:val="-1"/>
        <w:w w:val="100"/>
        <w:sz w:val="22"/>
        <w:szCs w:val="22"/>
      </w:rPr>
    </w:lvl>
    <w:lvl w:ilvl="1" w:tplc="F608591C">
      <w:numFmt w:val="bullet"/>
      <w:lvlText w:val="•"/>
      <w:lvlJc w:val="left"/>
      <w:pPr>
        <w:ind w:left="1886" w:hanging="360"/>
      </w:pPr>
      <w:rPr>
        <w:rFonts w:hint="default"/>
      </w:rPr>
    </w:lvl>
    <w:lvl w:ilvl="2" w:tplc="FFC6D3F2">
      <w:numFmt w:val="bullet"/>
      <w:lvlText w:val="•"/>
      <w:lvlJc w:val="left"/>
      <w:pPr>
        <w:ind w:left="2833" w:hanging="360"/>
      </w:pPr>
      <w:rPr>
        <w:rFonts w:hint="default"/>
      </w:rPr>
    </w:lvl>
    <w:lvl w:ilvl="3" w:tplc="8D9ABDD6">
      <w:numFmt w:val="bullet"/>
      <w:lvlText w:val="•"/>
      <w:lvlJc w:val="left"/>
      <w:pPr>
        <w:ind w:left="3779" w:hanging="360"/>
      </w:pPr>
      <w:rPr>
        <w:rFonts w:hint="default"/>
      </w:rPr>
    </w:lvl>
    <w:lvl w:ilvl="4" w:tplc="71D465D2">
      <w:numFmt w:val="bullet"/>
      <w:lvlText w:val="•"/>
      <w:lvlJc w:val="left"/>
      <w:pPr>
        <w:ind w:left="4726" w:hanging="360"/>
      </w:pPr>
      <w:rPr>
        <w:rFonts w:hint="default"/>
      </w:rPr>
    </w:lvl>
    <w:lvl w:ilvl="5" w:tplc="B1A48D90">
      <w:numFmt w:val="bullet"/>
      <w:lvlText w:val="•"/>
      <w:lvlJc w:val="left"/>
      <w:pPr>
        <w:ind w:left="5672" w:hanging="360"/>
      </w:pPr>
      <w:rPr>
        <w:rFonts w:hint="default"/>
      </w:rPr>
    </w:lvl>
    <w:lvl w:ilvl="6" w:tplc="5C62B2CC">
      <w:numFmt w:val="bullet"/>
      <w:lvlText w:val="•"/>
      <w:lvlJc w:val="left"/>
      <w:pPr>
        <w:ind w:left="6619" w:hanging="360"/>
      </w:pPr>
      <w:rPr>
        <w:rFonts w:hint="default"/>
      </w:rPr>
    </w:lvl>
    <w:lvl w:ilvl="7" w:tplc="C24C61B0">
      <w:numFmt w:val="bullet"/>
      <w:lvlText w:val="•"/>
      <w:lvlJc w:val="left"/>
      <w:pPr>
        <w:ind w:left="7565" w:hanging="360"/>
      </w:pPr>
      <w:rPr>
        <w:rFonts w:hint="default"/>
      </w:rPr>
    </w:lvl>
    <w:lvl w:ilvl="8" w:tplc="0742EA6A">
      <w:numFmt w:val="bullet"/>
      <w:lvlText w:val="•"/>
      <w:lvlJc w:val="left"/>
      <w:pPr>
        <w:ind w:left="8512" w:hanging="360"/>
      </w:pPr>
      <w:rPr>
        <w:rFonts w:hint="default"/>
      </w:rPr>
    </w:lvl>
  </w:abstractNum>
  <w:abstractNum w:abstractNumId="16" w15:restartNumberingAfterBreak="0">
    <w:nsid w:val="47B07B8E"/>
    <w:multiLevelType w:val="hybridMultilevel"/>
    <w:tmpl w:val="B5BC5C80"/>
    <w:lvl w:ilvl="0" w:tplc="07C45F5E">
      <w:numFmt w:val="bullet"/>
      <w:lvlText w:val=""/>
      <w:lvlJc w:val="left"/>
      <w:pPr>
        <w:ind w:left="825" w:hanging="360"/>
      </w:pPr>
      <w:rPr>
        <w:rFonts w:ascii="Symbol" w:eastAsia="Symbol" w:hAnsi="Symbol" w:cs="Symbol" w:hint="default"/>
        <w:w w:val="100"/>
        <w:sz w:val="22"/>
        <w:szCs w:val="22"/>
      </w:rPr>
    </w:lvl>
    <w:lvl w:ilvl="1" w:tplc="343AF9BE">
      <w:numFmt w:val="bullet"/>
      <w:lvlText w:val="•"/>
      <w:lvlJc w:val="left"/>
      <w:pPr>
        <w:ind w:left="1062" w:hanging="360"/>
      </w:pPr>
      <w:rPr>
        <w:rFonts w:hint="default"/>
      </w:rPr>
    </w:lvl>
    <w:lvl w:ilvl="2" w:tplc="803C0ACC">
      <w:numFmt w:val="bullet"/>
      <w:lvlText w:val="•"/>
      <w:lvlJc w:val="left"/>
      <w:pPr>
        <w:ind w:left="1304" w:hanging="360"/>
      </w:pPr>
      <w:rPr>
        <w:rFonts w:hint="default"/>
      </w:rPr>
    </w:lvl>
    <w:lvl w:ilvl="3" w:tplc="6DE8F5DC">
      <w:numFmt w:val="bullet"/>
      <w:lvlText w:val="•"/>
      <w:lvlJc w:val="left"/>
      <w:pPr>
        <w:ind w:left="1547" w:hanging="360"/>
      </w:pPr>
      <w:rPr>
        <w:rFonts w:hint="default"/>
      </w:rPr>
    </w:lvl>
    <w:lvl w:ilvl="4" w:tplc="ABD0EAE2">
      <w:numFmt w:val="bullet"/>
      <w:lvlText w:val="•"/>
      <w:lvlJc w:val="left"/>
      <w:pPr>
        <w:ind w:left="1789" w:hanging="360"/>
      </w:pPr>
      <w:rPr>
        <w:rFonts w:hint="default"/>
      </w:rPr>
    </w:lvl>
    <w:lvl w:ilvl="5" w:tplc="7806167A">
      <w:numFmt w:val="bullet"/>
      <w:lvlText w:val="•"/>
      <w:lvlJc w:val="left"/>
      <w:pPr>
        <w:ind w:left="2032" w:hanging="360"/>
      </w:pPr>
      <w:rPr>
        <w:rFonts w:hint="default"/>
      </w:rPr>
    </w:lvl>
    <w:lvl w:ilvl="6" w:tplc="969EC080">
      <w:numFmt w:val="bullet"/>
      <w:lvlText w:val="•"/>
      <w:lvlJc w:val="left"/>
      <w:pPr>
        <w:ind w:left="2274" w:hanging="360"/>
      </w:pPr>
      <w:rPr>
        <w:rFonts w:hint="default"/>
      </w:rPr>
    </w:lvl>
    <w:lvl w:ilvl="7" w:tplc="781AE3FA">
      <w:numFmt w:val="bullet"/>
      <w:lvlText w:val="•"/>
      <w:lvlJc w:val="left"/>
      <w:pPr>
        <w:ind w:left="2516" w:hanging="360"/>
      </w:pPr>
      <w:rPr>
        <w:rFonts w:hint="default"/>
      </w:rPr>
    </w:lvl>
    <w:lvl w:ilvl="8" w:tplc="A7224392">
      <w:numFmt w:val="bullet"/>
      <w:lvlText w:val="•"/>
      <w:lvlJc w:val="left"/>
      <w:pPr>
        <w:ind w:left="2759" w:hanging="360"/>
      </w:pPr>
      <w:rPr>
        <w:rFonts w:hint="default"/>
      </w:rPr>
    </w:lvl>
  </w:abstractNum>
  <w:abstractNum w:abstractNumId="17" w15:restartNumberingAfterBreak="0">
    <w:nsid w:val="491501CE"/>
    <w:multiLevelType w:val="hybridMultilevel"/>
    <w:tmpl w:val="F384B9F6"/>
    <w:lvl w:ilvl="0" w:tplc="C6E0F402">
      <w:numFmt w:val="bullet"/>
      <w:lvlText w:val=""/>
      <w:lvlJc w:val="left"/>
      <w:pPr>
        <w:ind w:left="825" w:hanging="360"/>
      </w:pPr>
      <w:rPr>
        <w:rFonts w:ascii="Symbol" w:eastAsia="Symbol" w:hAnsi="Symbol" w:cs="Symbol" w:hint="default"/>
        <w:w w:val="100"/>
        <w:sz w:val="22"/>
        <w:szCs w:val="22"/>
      </w:rPr>
    </w:lvl>
    <w:lvl w:ilvl="1" w:tplc="A1B6747E">
      <w:numFmt w:val="bullet"/>
      <w:lvlText w:val="•"/>
      <w:lvlJc w:val="left"/>
      <w:pPr>
        <w:ind w:left="1062" w:hanging="360"/>
      </w:pPr>
      <w:rPr>
        <w:rFonts w:hint="default"/>
      </w:rPr>
    </w:lvl>
    <w:lvl w:ilvl="2" w:tplc="A8042070">
      <w:numFmt w:val="bullet"/>
      <w:lvlText w:val="•"/>
      <w:lvlJc w:val="left"/>
      <w:pPr>
        <w:ind w:left="1304" w:hanging="360"/>
      </w:pPr>
      <w:rPr>
        <w:rFonts w:hint="default"/>
      </w:rPr>
    </w:lvl>
    <w:lvl w:ilvl="3" w:tplc="CE6E0CD8">
      <w:numFmt w:val="bullet"/>
      <w:lvlText w:val="•"/>
      <w:lvlJc w:val="left"/>
      <w:pPr>
        <w:ind w:left="1547" w:hanging="360"/>
      </w:pPr>
      <w:rPr>
        <w:rFonts w:hint="default"/>
      </w:rPr>
    </w:lvl>
    <w:lvl w:ilvl="4" w:tplc="FAA63E4E">
      <w:numFmt w:val="bullet"/>
      <w:lvlText w:val="•"/>
      <w:lvlJc w:val="left"/>
      <w:pPr>
        <w:ind w:left="1789" w:hanging="360"/>
      </w:pPr>
      <w:rPr>
        <w:rFonts w:hint="default"/>
      </w:rPr>
    </w:lvl>
    <w:lvl w:ilvl="5" w:tplc="94725424">
      <w:numFmt w:val="bullet"/>
      <w:lvlText w:val="•"/>
      <w:lvlJc w:val="left"/>
      <w:pPr>
        <w:ind w:left="2032" w:hanging="360"/>
      </w:pPr>
      <w:rPr>
        <w:rFonts w:hint="default"/>
      </w:rPr>
    </w:lvl>
    <w:lvl w:ilvl="6" w:tplc="7ED8A2E8">
      <w:numFmt w:val="bullet"/>
      <w:lvlText w:val="•"/>
      <w:lvlJc w:val="left"/>
      <w:pPr>
        <w:ind w:left="2274" w:hanging="360"/>
      </w:pPr>
      <w:rPr>
        <w:rFonts w:hint="default"/>
      </w:rPr>
    </w:lvl>
    <w:lvl w:ilvl="7" w:tplc="1B305590">
      <w:numFmt w:val="bullet"/>
      <w:lvlText w:val="•"/>
      <w:lvlJc w:val="left"/>
      <w:pPr>
        <w:ind w:left="2516" w:hanging="360"/>
      </w:pPr>
      <w:rPr>
        <w:rFonts w:hint="default"/>
      </w:rPr>
    </w:lvl>
    <w:lvl w:ilvl="8" w:tplc="E2988FB0">
      <w:numFmt w:val="bullet"/>
      <w:lvlText w:val="•"/>
      <w:lvlJc w:val="left"/>
      <w:pPr>
        <w:ind w:left="2759" w:hanging="360"/>
      </w:pPr>
      <w:rPr>
        <w:rFonts w:hint="default"/>
      </w:rPr>
    </w:lvl>
  </w:abstractNum>
  <w:abstractNum w:abstractNumId="18" w15:restartNumberingAfterBreak="0">
    <w:nsid w:val="4E6131F3"/>
    <w:multiLevelType w:val="hybridMultilevel"/>
    <w:tmpl w:val="0A42C548"/>
    <w:lvl w:ilvl="0" w:tplc="DB08433E">
      <w:numFmt w:val="bullet"/>
      <w:lvlText w:val=""/>
      <w:lvlJc w:val="left"/>
      <w:pPr>
        <w:ind w:left="940" w:hanging="360"/>
      </w:pPr>
      <w:rPr>
        <w:rFonts w:ascii="Wingdings" w:eastAsia="Wingdings" w:hAnsi="Wingdings" w:cs="Wingdings" w:hint="default"/>
        <w:w w:val="100"/>
        <w:sz w:val="22"/>
        <w:szCs w:val="22"/>
      </w:rPr>
    </w:lvl>
    <w:lvl w:ilvl="1" w:tplc="3556B41C">
      <w:numFmt w:val="bullet"/>
      <w:lvlText w:val="•"/>
      <w:lvlJc w:val="left"/>
      <w:pPr>
        <w:ind w:left="1886" w:hanging="360"/>
      </w:pPr>
      <w:rPr>
        <w:rFonts w:hint="default"/>
      </w:rPr>
    </w:lvl>
    <w:lvl w:ilvl="2" w:tplc="0816A042">
      <w:numFmt w:val="bullet"/>
      <w:lvlText w:val="•"/>
      <w:lvlJc w:val="left"/>
      <w:pPr>
        <w:ind w:left="2833" w:hanging="360"/>
      </w:pPr>
      <w:rPr>
        <w:rFonts w:hint="default"/>
      </w:rPr>
    </w:lvl>
    <w:lvl w:ilvl="3" w:tplc="A756FA62">
      <w:numFmt w:val="bullet"/>
      <w:lvlText w:val="•"/>
      <w:lvlJc w:val="left"/>
      <w:pPr>
        <w:ind w:left="3779" w:hanging="360"/>
      </w:pPr>
      <w:rPr>
        <w:rFonts w:hint="default"/>
      </w:rPr>
    </w:lvl>
    <w:lvl w:ilvl="4" w:tplc="1F7AD048">
      <w:numFmt w:val="bullet"/>
      <w:lvlText w:val="•"/>
      <w:lvlJc w:val="left"/>
      <w:pPr>
        <w:ind w:left="4726" w:hanging="360"/>
      </w:pPr>
      <w:rPr>
        <w:rFonts w:hint="default"/>
      </w:rPr>
    </w:lvl>
    <w:lvl w:ilvl="5" w:tplc="0D8AACB0">
      <w:numFmt w:val="bullet"/>
      <w:lvlText w:val="•"/>
      <w:lvlJc w:val="left"/>
      <w:pPr>
        <w:ind w:left="5672" w:hanging="360"/>
      </w:pPr>
      <w:rPr>
        <w:rFonts w:hint="default"/>
      </w:rPr>
    </w:lvl>
    <w:lvl w:ilvl="6" w:tplc="64D6D3F6">
      <w:numFmt w:val="bullet"/>
      <w:lvlText w:val="•"/>
      <w:lvlJc w:val="left"/>
      <w:pPr>
        <w:ind w:left="6619" w:hanging="360"/>
      </w:pPr>
      <w:rPr>
        <w:rFonts w:hint="default"/>
      </w:rPr>
    </w:lvl>
    <w:lvl w:ilvl="7" w:tplc="FDC0337A">
      <w:numFmt w:val="bullet"/>
      <w:lvlText w:val="•"/>
      <w:lvlJc w:val="left"/>
      <w:pPr>
        <w:ind w:left="7565" w:hanging="360"/>
      </w:pPr>
      <w:rPr>
        <w:rFonts w:hint="default"/>
      </w:rPr>
    </w:lvl>
    <w:lvl w:ilvl="8" w:tplc="4E1AC2F6">
      <w:numFmt w:val="bullet"/>
      <w:lvlText w:val="•"/>
      <w:lvlJc w:val="left"/>
      <w:pPr>
        <w:ind w:left="8512" w:hanging="360"/>
      </w:pPr>
      <w:rPr>
        <w:rFonts w:hint="default"/>
      </w:rPr>
    </w:lvl>
  </w:abstractNum>
  <w:abstractNum w:abstractNumId="19" w15:restartNumberingAfterBreak="0">
    <w:nsid w:val="4FE24DE9"/>
    <w:multiLevelType w:val="hybridMultilevel"/>
    <w:tmpl w:val="3A86916A"/>
    <w:lvl w:ilvl="0" w:tplc="F6BC44E8">
      <w:start w:val="1"/>
      <w:numFmt w:val="lowerLetter"/>
      <w:lvlText w:val="(%1)"/>
      <w:lvlJc w:val="left"/>
      <w:pPr>
        <w:ind w:left="1352" w:hanging="425"/>
        <w:jc w:val="left"/>
      </w:pPr>
      <w:rPr>
        <w:rFonts w:ascii="Arial" w:eastAsia="Arial" w:hAnsi="Arial" w:cs="Arial" w:hint="default"/>
        <w:w w:val="100"/>
        <w:sz w:val="22"/>
        <w:szCs w:val="22"/>
      </w:rPr>
    </w:lvl>
    <w:lvl w:ilvl="1" w:tplc="D0C81D54">
      <w:numFmt w:val="bullet"/>
      <w:lvlText w:val="•"/>
      <w:lvlJc w:val="left"/>
      <w:pPr>
        <w:ind w:left="2264" w:hanging="425"/>
      </w:pPr>
      <w:rPr>
        <w:rFonts w:hint="default"/>
      </w:rPr>
    </w:lvl>
    <w:lvl w:ilvl="2" w:tplc="7674B598">
      <w:numFmt w:val="bullet"/>
      <w:lvlText w:val="•"/>
      <w:lvlJc w:val="left"/>
      <w:pPr>
        <w:ind w:left="3169" w:hanging="425"/>
      </w:pPr>
      <w:rPr>
        <w:rFonts w:hint="default"/>
      </w:rPr>
    </w:lvl>
    <w:lvl w:ilvl="3" w:tplc="11205750">
      <w:numFmt w:val="bullet"/>
      <w:lvlText w:val="•"/>
      <w:lvlJc w:val="left"/>
      <w:pPr>
        <w:ind w:left="4073" w:hanging="425"/>
      </w:pPr>
      <w:rPr>
        <w:rFonts w:hint="default"/>
      </w:rPr>
    </w:lvl>
    <w:lvl w:ilvl="4" w:tplc="11540786">
      <w:numFmt w:val="bullet"/>
      <w:lvlText w:val="•"/>
      <w:lvlJc w:val="left"/>
      <w:pPr>
        <w:ind w:left="4978" w:hanging="425"/>
      </w:pPr>
      <w:rPr>
        <w:rFonts w:hint="default"/>
      </w:rPr>
    </w:lvl>
    <w:lvl w:ilvl="5" w:tplc="090C72A4">
      <w:numFmt w:val="bullet"/>
      <w:lvlText w:val="•"/>
      <w:lvlJc w:val="left"/>
      <w:pPr>
        <w:ind w:left="5882" w:hanging="425"/>
      </w:pPr>
      <w:rPr>
        <w:rFonts w:hint="default"/>
      </w:rPr>
    </w:lvl>
    <w:lvl w:ilvl="6" w:tplc="8CAE7E44">
      <w:numFmt w:val="bullet"/>
      <w:lvlText w:val="•"/>
      <w:lvlJc w:val="left"/>
      <w:pPr>
        <w:ind w:left="6787" w:hanging="425"/>
      </w:pPr>
      <w:rPr>
        <w:rFonts w:hint="default"/>
      </w:rPr>
    </w:lvl>
    <w:lvl w:ilvl="7" w:tplc="924E3ED4">
      <w:numFmt w:val="bullet"/>
      <w:lvlText w:val="•"/>
      <w:lvlJc w:val="left"/>
      <w:pPr>
        <w:ind w:left="7691" w:hanging="425"/>
      </w:pPr>
      <w:rPr>
        <w:rFonts w:hint="default"/>
      </w:rPr>
    </w:lvl>
    <w:lvl w:ilvl="8" w:tplc="B8368E28">
      <w:numFmt w:val="bullet"/>
      <w:lvlText w:val="•"/>
      <w:lvlJc w:val="left"/>
      <w:pPr>
        <w:ind w:left="8596" w:hanging="425"/>
      </w:pPr>
      <w:rPr>
        <w:rFonts w:hint="default"/>
      </w:rPr>
    </w:lvl>
  </w:abstractNum>
  <w:abstractNum w:abstractNumId="20" w15:restartNumberingAfterBreak="0">
    <w:nsid w:val="505B777A"/>
    <w:multiLevelType w:val="hybridMultilevel"/>
    <w:tmpl w:val="B8B8F03A"/>
    <w:lvl w:ilvl="0" w:tplc="6E38B71E">
      <w:numFmt w:val="bullet"/>
      <w:lvlText w:val=""/>
      <w:lvlJc w:val="left"/>
      <w:pPr>
        <w:ind w:left="940" w:hanging="360"/>
      </w:pPr>
      <w:rPr>
        <w:rFonts w:ascii="Wingdings" w:eastAsia="Wingdings" w:hAnsi="Wingdings" w:cs="Wingdings" w:hint="default"/>
        <w:w w:val="100"/>
        <w:sz w:val="22"/>
        <w:szCs w:val="22"/>
      </w:rPr>
    </w:lvl>
    <w:lvl w:ilvl="1" w:tplc="A90E113A">
      <w:numFmt w:val="bullet"/>
      <w:lvlText w:val="•"/>
      <w:lvlJc w:val="left"/>
      <w:pPr>
        <w:ind w:left="1886" w:hanging="360"/>
      </w:pPr>
      <w:rPr>
        <w:rFonts w:hint="default"/>
      </w:rPr>
    </w:lvl>
    <w:lvl w:ilvl="2" w:tplc="552E4A3A">
      <w:numFmt w:val="bullet"/>
      <w:lvlText w:val="•"/>
      <w:lvlJc w:val="left"/>
      <w:pPr>
        <w:ind w:left="2833" w:hanging="360"/>
      </w:pPr>
      <w:rPr>
        <w:rFonts w:hint="default"/>
      </w:rPr>
    </w:lvl>
    <w:lvl w:ilvl="3" w:tplc="268627F6">
      <w:numFmt w:val="bullet"/>
      <w:lvlText w:val="•"/>
      <w:lvlJc w:val="left"/>
      <w:pPr>
        <w:ind w:left="3779" w:hanging="360"/>
      </w:pPr>
      <w:rPr>
        <w:rFonts w:hint="default"/>
      </w:rPr>
    </w:lvl>
    <w:lvl w:ilvl="4" w:tplc="632A993A">
      <w:numFmt w:val="bullet"/>
      <w:lvlText w:val="•"/>
      <w:lvlJc w:val="left"/>
      <w:pPr>
        <w:ind w:left="4726" w:hanging="360"/>
      </w:pPr>
      <w:rPr>
        <w:rFonts w:hint="default"/>
      </w:rPr>
    </w:lvl>
    <w:lvl w:ilvl="5" w:tplc="B596C2D4">
      <w:numFmt w:val="bullet"/>
      <w:lvlText w:val="•"/>
      <w:lvlJc w:val="left"/>
      <w:pPr>
        <w:ind w:left="5672" w:hanging="360"/>
      </w:pPr>
      <w:rPr>
        <w:rFonts w:hint="default"/>
      </w:rPr>
    </w:lvl>
    <w:lvl w:ilvl="6" w:tplc="C742E106">
      <w:numFmt w:val="bullet"/>
      <w:lvlText w:val="•"/>
      <w:lvlJc w:val="left"/>
      <w:pPr>
        <w:ind w:left="6619" w:hanging="360"/>
      </w:pPr>
      <w:rPr>
        <w:rFonts w:hint="default"/>
      </w:rPr>
    </w:lvl>
    <w:lvl w:ilvl="7" w:tplc="2C82C640">
      <w:numFmt w:val="bullet"/>
      <w:lvlText w:val="•"/>
      <w:lvlJc w:val="left"/>
      <w:pPr>
        <w:ind w:left="7565" w:hanging="360"/>
      </w:pPr>
      <w:rPr>
        <w:rFonts w:hint="default"/>
      </w:rPr>
    </w:lvl>
    <w:lvl w:ilvl="8" w:tplc="138094D8">
      <w:numFmt w:val="bullet"/>
      <w:lvlText w:val="•"/>
      <w:lvlJc w:val="left"/>
      <w:pPr>
        <w:ind w:left="8512" w:hanging="360"/>
      </w:pPr>
      <w:rPr>
        <w:rFonts w:hint="default"/>
      </w:rPr>
    </w:lvl>
  </w:abstractNum>
  <w:abstractNum w:abstractNumId="21" w15:restartNumberingAfterBreak="0">
    <w:nsid w:val="54601C73"/>
    <w:multiLevelType w:val="hybridMultilevel"/>
    <w:tmpl w:val="530668D0"/>
    <w:lvl w:ilvl="0" w:tplc="4F04CCAA">
      <w:numFmt w:val="bullet"/>
      <w:lvlText w:val=""/>
      <w:lvlJc w:val="left"/>
      <w:pPr>
        <w:ind w:left="940" w:hanging="360"/>
      </w:pPr>
      <w:rPr>
        <w:rFonts w:ascii="Wingdings" w:eastAsia="Wingdings" w:hAnsi="Wingdings" w:cs="Wingdings" w:hint="default"/>
        <w:w w:val="100"/>
        <w:sz w:val="22"/>
        <w:szCs w:val="22"/>
      </w:rPr>
    </w:lvl>
    <w:lvl w:ilvl="1" w:tplc="15AA8D26">
      <w:numFmt w:val="bullet"/>
      <w:lvlText w:val="•"/>
      <w:lvlJc w:val="left"/>
      <w:pPr>
        <w:ind w:left="1886" w:hanging="360"/>
      </w:pPr>
      <w:rPr>
        <w:rFonts w:hint="default"/>
      </w:rPr>
    </w:lvl>
    <w:lvl w:ilvl="2" w:tplc="96302642">
      <w:numFmt w:val="bullet"/>
      <w:lvlText w:val="•"/>
      <w:lvlJc w:val="left"/>
      <w:pPr>
        <w:ind w:left="2833" w:hanging="360"/>
      </w:pPr>
      <w:rPr>
        <w:rFonts w:hint="default"/>
      </w:rPr>
    </w:lvl>
    <w:lvl w:ilvl="3" w:tplc="35F694F4">
      <w:numFmt w:val="bullet"/>
      <w:lvlText w:val="•"/>
      <w:lvlJc w:val="left"/>
      <w:pPr>
        <w:ind w:left="3779" w:hanging="360"/>
      </w:pPr>
      <w:rPr>
        <w:rFonts w:hint="default"/>
      </w:rPr>
    </w:lvl>
    <w:lvl w:ilvl="4" w:tplc="D4C2BC62">
      <w:numFmt w:val="bullet"/>
      <w:lvlText w:val="•"/>
      <w:lvlJc w:val="left"/>
      <w:pPr>
        <w:ind w:left="4726" w:hanging="360"/>
      </w:pPr>
      <w:rPr>
        <w:rFonts w:hint="default"/>
      </w:rPr>
    </w:lvl>
    <w:lvl w:ilvl="5" w:tplc="7FCE7262">
      <w:numFmt w:val="bullet"/>
      <w:lvlText w:val="•"/>
      <w:lvlJc w:val="left"/>
      <w:pPr>
        <w:ind w:left="5672" w:hanging="360"/>
      </w:pPr>
      <w:rPr>
        <w:rFonts w:hint="default"/>
      </w:rPr>
    </w:lvl>
    <w:lvl w:ilvl="6" w:tplc="B1582F60">
      <w:numFmt w:val="bullet"/>
      <w:lvlText w:val="•"/>
      <w:lvlJc w:val="left"/>
      <w:pPr>
        <w:ind w:left="6619" w:hanging="360"/>
      </w:pPr>
      <w:rPr>
        <w:rFonts w:hint="default"/>
      </w:rPr>
    </w:lvl>
    <w:lvl w:ilvl="7" w:tplc="EB6C10FC">
      <w:numFmt w:val="bullet"/>
      <w:lvlText w:val="•"/>
      <w:lvlJc w:val="left"/>
      <w:pPr>
        <w:ind w:left="7565" w:hanging="360"/>
      </w:pPr>
      <w:rPr>
        <w:rFonts w:hint="default"/>
      </w:rPr>
    </w:lvl>
    <w:lvl w:ilvl="8" w:tplc="E3025424">
      <w:numFmt w:val="bullet"/>
      <w:lvlText w:val="•"/>
      <w:lvlJc w:val="left"/>
      <w:pPr>
        <w:ind w:left="8512" w:hanging="360"/>
      </w:pPr>
      <w:rPr>
        <w:rFonts w:hint="default"/>
      </w:rPr>
    </w:lvl>
  </w:abstractNum>
  <w:abstractNum w:abstractNumId="22" w15:restartNumberingAfterBreak="0">
    <w:nsid w:val="63544C40"/>
    <w:multiLevelType w:val="hybridMultilevel"/>
    <w:tmpl w:val="CD1C4556"/>
    <w:lvl w:ilvl="0" w:tplc="7982E276">
      <w:start w:val="1"/>
      <w:numFmt w:val="upperLetter"/>
      <w:lvlText w:val="%1."/>
      <w:lvlJc w:val="left"/>
      <w:pPr>
        <w:ind w:left="940" w:hanging="720"/>
        <w:jc w:val="left"/>
      </w:pPr>
      <w:rPr>
        <w:rFonts w:hint="default"/>
        <w:b/>
        <w:bCs/>
        <w:spacing w:val="-5"/>
        <w:w w:val="99"/>
      </w:rPr>
    </w:lvl>
    <w:lvl w:ilvl="1" w:tplc="8EC6A946">
      <w:numFmt w:val="bullet"/>
      <w:lvlText w:val=""/>
      <w:lvlJc w:val="left"/>
      <w:pPr>
        <w:ind w:left="1352" w:hanging="425"/>
      </w:pPr>
      <w:rPr>
        <w:rFonts w:hint="default"/>
        <w:w w:val="100"/>
      </w:rPr>
    </w:lvl>
    <w:lvl w:ilvl="2" w:tplc="640A53D2">
      <w:numFmt w:val="bullet"/>
      <w:lvlText w:val="•"/>
      <w:lvlJc w:val="left"/>
      <w:pPr>
        <w:ind w:left="2365" w:hanging="425"/>
      </w:pPr>
      <w:rPr>
        <w:rFonts w:hint="default"/>
      </w:rPr>
    </w:lvl>
    <w:lvl w:ilvl="3" w:tplc="14CC24FC">
      <w:numFmt w:val="bullet"/>
      <w:lvlText w:val="•"/>
      <w:lvlJc w:val="left"/>
      <w:pPr>
        <w:ind w:left="3370" w:hanging="425"/>
      </w:pPr>
      <w:rPr>
        <w:rFonts w:hint="default"/>
      </w:rPr>
    </w:lvl>
    <w:lvl w:ilvl="4" w:tplc="21064328">
      <w:numFmt w:val="bullet"/>
      <w:lvlText w:val="•"/>
      <w:lvlJc w:val="left"/>
      <w:pPr>
        <w:ind w:left="4375" w:hanging="425"/>
      </w:pPr>
      <w:rPr>
        <w:rFonts w:hint="default"/>
      </w:rPr>
    </w:lvl>
    <w:lvl w:ilvl="5" w:tplc="A4C0D9B6">
      <w:numFmt w:val="bullet"/>
      <w:lvlText w:val="•"/>
      <w:lvlJc w:val="left"/>
      <w:pPr>
        <w:ind w:left="5380" w:hanging="425"/>
      </w:pPr>
      <w:rPr>
        <w:rFonts w:hint="default"/>
      </w:rPr>
    </w:lvl>
    <w:lvl w:ilvl="6" w:tplc="D7928138">
      <w:numFmt w:val="bullet"/>
      <w:lvlText w:val="•"/>
      <w:lvlJc w:val="left"/>
      <w:pPr>
        <w:ind w:left="6385" w:hanging="425"/>
      </w:pPr>
      <w:rPr>
        <w:rFonts w:hint="default"/>
      </w:rPr>
    </w:lvl>
    <w:lvl w:ilvl="7" w:tplc="9F24A6B6">
      <w:numFmt w:val="bullet"/>
      <w:lvlText w:val="•"/>
      <w:lvlJc w:val="left"/>
      <w:pPr>
        <w:ind w:left="7390" w:hanging="425"/>
      </w:pPr>
      <w:rPr>
        <w:rFonts w:hint="default"/>
      </w:rPr>
    </w:lvl>
    <w:lvl w:ilvl="8" w:tplc="39608EF0">
      <w:numFmt w:val="bullet"/>
      <w:lvlText w:val="•"/>
      <w:lvlJc w:val="left"/>
      <w:pPr>
        <w:ind w:left="8395" w:hanging="425"/>
      </w:pPr>
      <w:rPr>
        <w:rFonts w:hint="default"/>
      </w:rPr>
    </w:lvl>
  </w:abstractNum>
  <w:abstractNum w:abstractNumId="23" w15:restartNumberingAfterBreak="0">
    <w:nsid w:val="643A4978"/>
    <w:multiLevelType w:val="hybridMultilevel"/>
    <w:tmpl w:val="996067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371F93"/>
    <w:multiLevelType w:val="hybridMultilevel"/>
    <w:tmpl w:val="239EEDBC"/>
    <w:lvl w:ilvl="0" w:tplc="C366B534">
      <w:start w:val="1"/>
      <w:numFmt w:val="lowerLetter"/>
      <w:lvlText w:val="(%1)"/>
      <w:lvlJc w:val="left"/>
      <w:pPr>
        <w:ind w:left="1352" w:hanging="425"/>
        <w:jc w:val="left"/>
      </w:pPr>
      <w:rPr>
        <w:rFonts w:ascii="Arial" w:eastAsia="Arial" w:hAnsi="Arial" w:cs="Arial" w:hint="default"/>
        <w:w w:val="100"/>
        <w:sz w:val="22"/>
        <w:szCs w:val="22"/>
      </w:rPr>
    </w:lvl>
    <w:lvl w:ilvl="1" w:tplc="27C888DC">
      <w:numFmt w:val="bullet"/>
      <w:lvlText w:val="•"/>
      <w:lvlJc w:val="left"/>
      <w:pPr>
        <w:ind w:left="2264" w:hanging="425"/>
      </w:pPr>
      <w:rPr>
        <w:rFonts w:hint="default"/>
      </w:rPr>
    </w:lvl>
    <w:lvl w:ilvl="2" w:tplc="DDC44F52">
      <w:numFmt w:val="bullet"/>
      <w:lvlText w:val="•"/>
      <w:lvlJc w:val="left"/>
      <w:pPr>
        <w:ind w:left="3169" w:hanging="425"/>
      </w:pPr>
      <w:rPr>
        <w:rFonts w:hint="default"/>
      </w:rPr>
    </w:lvl>
    <w:lvl w:ilvl="3" w:tplc="50148EE0">
      <w:numFmt w:val="bullet"/>
      <w:lvlText w:val="•"/>
      <w:lvlJc w:val="left"/>
      <w:pPr>
        <w:ind w:left="4073" w:hanging="425"/>
      </w:pPr>
      <w:rPr>
        <w:rFonts w:hint="default"/>
      </w:rPr>
    </w:lvl>
    <w:lvl w:ilvl="4" w:tplc="C8285EE6">
      <w:numFmt w:val="bullet"/>
      <w:lvlText w:val="•"/>
      <w:lvlJc w:val="left"/>
      <w:pPr>
        <w:ind w:left="4978" w:hanging="425"/>
      </w:pPr>
      <w:rPr>
        <w:rFonts w:hint="default"/>
      </w:rPr>
    </w:lvl>
    <w:lvl w:ilvl="5" w:tplc="0A9E991A">
      <w:numFmt w:val="bullet"/>
      <w:lvlText w:val="•"/>
      <w:lvlJc w:val="left"/>
      <w:pPr>
        <w:ind w:left="5882" w:hanging="425"/>
      </w:pPr>
      <w:rPr>
        <w:rFonts w:hint="default"/>
      </w:rPr>
    </w:lvl>
    <w:lvl w:ilvl="6" w:tplc="00B43BF4">
      <w:numFmt w:val="bullet"/>
      <w:lvlText w:val="•"/>
      <w:lvlJc w:val="left"/>
      <w:pPr>
        <w:ind w:left="6787" w:hanging="425"/>
      </w:pPr>
      <w:rPr>
        <w:rFonts w:hint="default"/>
      </w:rPr>
    </w:lvl>
    <w:lvl w:ilvl="7" w:tplc="65587378">
      <w:numFmt w:val="bullet"/>
      <w:lvlText w:val="•"/>
      <w:lvlJc w:val="left"/>
      <w:pPr>
        <w:ind w:left="7691" w:hanging="425"/>
      </w:pPr>
      <w:rPr>
        <w:rFonts w:hint="default"/>
      </w:rPr>
    </w:lvl>
    <w:lvl w:ilvl="8" w:tplc="39FABBE0">
      <w:numFmt w:val="bullet"/>
      <w:lvlText w:val="•"/>
      <w:lvlJc w:val="left"/>
      <w:pPr>
        <w:ind w:left="8596" w:hanging="425"/>
      </w:pPr>
      <w:rPr>
        <w:rFonts w:hint="default"/>
      </w:rPr>
    </w:lvl>
  </w:abstractNum>
  <w:abstractNum w:abstractNumId="25" w15:restartNumberingAfterBreak="0">
    <w:nsid w:val="6738179F"/>
    <w:multiLevelType w:val="hybridMultilevel"/>
    <w:tmpl w:val="DC928B28"/>
    <w:lvl w:ilvl="0" w:tplc="21B460E8">
      <w:numFmt w:val="bullet"/>
      <w:lvlText w:val=""/>
      <w:lvlJc w:val="left"/>
      <w:pPr>
        <w:ind w:left="928" w:hanging="425"/>
      </w:pPr>
      <w:rPr>
        <w:rFonts w:ascii="Symbol" w:eastAsia="Symbol" w:hAnsi="Symbol" w:cs="Symbol" w:hint="default"/>
        <w:w w:val="100"/>
        <w:sz w:val="22"/>
        <w:szCs w:val="22"/>
      </w:rPr>
    </w:lvl>
    <w:lvl w:ilvl="1" w:tplc="3182BDA4">
      <w:numFmt w:val="bullet"/>
      <w:lvlText w:val="•"/>
      <w:lvlJc w:val="left"/>
      <w:pPr>
        <w:ind w:left="1868" w:hanging="425"/>
      </w:pPr>
      <w:rPr>
        <w:rFonts w:hint="default"/>
      </w:rPr>
    </w:lvl>
    <w:lvl w:ilvl="2" w:tplc="B6DCAAFE">
      <w:numFmt w:val="bullet"/>
      <w:lvlText w:val="•"/>
      <w:lvlJc w:val="left"/>
      <w:pPr>
        <w:ind w:left="2817" w:hanging="425"/>
      </w:pPr>
      <w:rPr>
        <w:rFonts w:hint="default"/>
      </w:rPr>
    </w:lvl>
    <w:lvl w:ilvl="3" w:tplc="78C8276E">
      <w:numFmt w:val="bullet"/>
      <w:lvlText w:val="•"/>
      <w:lvlJc w:val="left"/>
      <w:pPr>
        <w:ind w:left="3765" w:hanging="425"/>
      </w:pPr>
      <w:rPr>
        <w:rFonts w:hint="default"/>
      </w:rPr>
    </w:lvl>
    <w:lvl w:ilvl="4" w:tplc="F56A9DDC">
      <w:numFmt w:val="bullet"/>
      <w:lvlText w:val="•"/>
      <w:lvlJc w:val="left"/>
      <w:pPr>
        <w:ind w:left="4714" w:hanging="425"/>
      </w:pPr>
      <w:rPr>
        <w:rFonts w:hint="default"/>
      </w:rPr>
    </w:lvl>
    <w:lvl w:ilvl="5" w:tplc="80B2BD6C">
      <w:numFmt w:val="bullet"/>
      <w:lvlText w:val="•"/>
      <w:lvlJc w:val="left"/>
      <w:pPr>
        <w:ind w:left="5662" w:hanging="425"/>
      </w:pPr>
      <w:rPr>
        <w:rFonts w:hint="default"/>
      </w:rPr>
    </w:lvl>
    <w:lvl w:ilvl="6" w:tplc="7C9E53CA">
      <w:numFmt w:val="bullet"/>
      <w:lvlText w:val="•"/>
      <w:lvlJc w:val="left"/>
      <w:pPr>
        <w:ind w:left="6611" w:hanging="425"/>
      </w:pPr>
      <w:rPr>
        <w:rFonts w:hint="default"/>
      </w:rPr>
    </w:lvl>
    <w:lvl w:ilvl="7" w:tplc="EBE2F848">
      <w:numFmt w:val="bullet"/>
      <w:lvlText w:val="•"/>
      <w:lvlJc w:val="left"/>
      <w:pPr>
        <w:ind w:left="7559" w:hanging="425"/>
      </w:pPr>
      <w:rPr>
        <w:rFonts w:hint="default"/>
      </w:rPr>
    </w:lvl>
    <w:lvl w:ilvl="8" w:tplc="83221D68">
      <w:numFmt w:val="bullet"/>
      <w:lvlText w:val="•"/>
      <w:lvlJc w:val="left"/>
      <w:pPr>
        <w:ind w:left="8508" w:hanging="425"/>
      </w:pPr>
      <w:rPr>
        <w:rFonts w:hint="default"/>
      </w:rPr>
    </w:lvl>
  </w:abstractNum>
  <w:abstractNum w:abstractNumId="26" w15:restartNumberingAfterBreak="0">
    <w:nsid w:val="6B422436"/>
    <w:multiLevelType w:val="hybridMultilevel"/>
    <w:tmpl w:val="B252729C"/>
    <w:lvl w:ilvl="0" w:tplc="6980B522">
      <w:start w:val="1"/>
      <w:numFmt w:val="decimal"/>
      <w:lvlText w:val="(%1)"/>
      <w:lvlJc w:val="left"/>
      <w:pPr>
        <w:ind w:left="220" w:hanging="658"/>
        <w:jc w:val="left"/>
      </w:pPr>
      <w:rPr>
        <w:rFonts w:ascii="Arial" w:eastAsia="Arial" w:hAnsi="Arial" w:cs="Arial" w:hint="default"/>
        <w:w w:val="100"/>
        <w:sz w:val="22"/>
        <w:szCs w:val="22"/>
      </w:rPr>
    </w:lvl>
    <w:lvl w:ilvl="1" w:tplc="8F4848E6">
      <w:start w:val="1"/>
      <w:numFmt w:val="lowerLetter"/>
      <w:lvlText w:val="(%2)"/>
      <w:lvlJc w:val="left"/>
      <w:pPr>
        <w:ind w:left="1352" w:hanging="425"/>
        <w:jc w:val="left"/>
      </w:pPr>
      <w:rPr>
        <w:rFonts w:hint="default"/>
        <w:w w:val="100"/>
      </w:rPr>
    </w:lvl>
    <w:lvl w:ilvl="2" w:tplc="0B6ED116">
      <w:numFmt w:val="bullet"/>
      <w:lvlText w:val="•"/>
      <w:lvlJc w:val="left"/>
      <w:pPr>
        <w:ind w:left="2365" w:hanging="425"/>
      </w:pPr>
      <w:rPr>
        <w:rFonts w:hint="default"/>
      </w:rPr>
    </w:lvl>
    <w:lvl w:ilvl="3" w:tplc="D7EE7086">
      <w:numFmt w:val="bullet"/>
      <w:lvlText w:val="•"/>
      <w:lvlJc w:val="left"/>
      <w:pPr>
        <w:ind w:left="3370" w:hanging="425"/>
      </w:pPr>
      <w:rPr>
        <w:rFonts w:hint="default"/>
      </w:rPr>
    </w:lvl>
    <w:lvl w:ilvl="4" w:tplc="4F363764">
      <w:numFmt w:val="bullet"/>
      <w:lvlText w:val="•"/>
      <w:lvlJc w:val="left"/>
      <w:pPr>
        <w:ind w:left="4375" w:hanging="425"/>
      </w:pPr>
      <w:rPr>
        <w:rFonts w:hint="default"/>
      </w:rPr>
    </w:lvl>
    <w:lvl w:ilvl="5" w:tplc="57BE8540">
      <w:numFmt w:val="bullet"/>
      <w:lvlText w:val="•"/>
      <w:lvlJc w:val="left"/>
      <w:pPr>
        <w:ind w:left="5380" w:hanging="425"/>
      </w:pPr>
      <w:rPr>
        <w:rFonts w:hint="default"/>
      </w:rPr>
    </w:lvl>
    <w:lvl w:ilvl="6" w:tplc="6E4CD170">
      <w:numFmt w:val="bullet"/>
      <w:lvlText w:val="•"/>
      <w:lvlJc w:val="left"/>
      <w:pPr>
        <w:ind w:left="6385" w:hanging="425"/>
      </w:pPr>
      <w:rPr>
        <w:rFonts w:hint="default"/>
      </w:rPr>
    </w:lvl>
    <w:lvl w:ilvl="7" w:tplc="60B6C0A2">
      <w:numFmt w:val="bullet"/>
      <w:lvlText w:val="•"/>
      <w:lvlJc w:val="left"/>
      <w:pPr>
        <w:ind w:left="7390" w:hanging="425"/>
      </w:pPr>
      <w:rPr>
        <w:rFonts w:hint="default"/>
      </w:rPr>
    </w:lvl>
    <w:lvl w:ilvl="8" w:tplc="A5228686">
      <w:numFmt w:val="bullet"/>
      <w:lvlText w:val="•"/>
      <w:lvlJc w:val="left"/>
      <w:pPr>
        <w:ind w:left="8395" w:hanging="425"/>
      </w:pPr>
      <w:rPr>
        <w:rFonts w:hint="default"/>
      </w:rPr>
    </w:lvl>
  </w:abstractNum>
  <w:abstractNum w:abstractNumId="27" w15:restartNumberingAfterBreak="0">
    <w:nsid w:val="789117B9"/>
    <w:multiLevelType w:val="hybridMultilevel"/>
    <w:tmpl w:val="A4CEFDCC"/>
    <w:lvl w:ilvl="0" w:tplc="31A263DE">
      <w:start w:val="1"/>
      <w:numFmt w:val="decimal"/>
      <w:lvlText w:val="%1."/>
      <w:lvlJc w:val="left"/>
      <w:pPr>
        <w:ind w:left="940" w:hanging="360"/>
        <w:jc w:val="left"/>
      </w:pPr>
      <w:rPr>
        <w:rFonts w:ascii="Arial" w:eastAsia="Arial" w:hAnsi="Arial" w:cs="Arial" w:hint="default"/>
        <w:spacing w:val="-1"/>
        <w:w w:val="100"/>
        <w:sz w:val="22"/>
        <w:szCs w:val="22"/>
      </w:rPr>
    </w:lvl>
    <w:lvl w:ilvl="1" w:tplc="A13E6A68">
      <w:numFmt w:val="bullet"/>
      <w:lvlText w:val="•"/>
      <w:lvlJc w:val="left"/>
      <w:pPr>
        <w:ind w:left="1886" w:hanging="360"/>
      </w:pPr>
      <w:rPr>
        <w:rFonts w:hint="default"/>
      </w:rPr>
    </w:lvl>
    <w:lvl w:ilvl="2" w:tplc="7192619A">
      <w:numFmt w:val="bullet"/>
      <w:lvlText w:val="•"/>
      <w:lvlJc w:val="left"/>
      <w:pPr>
        <w:ind w:left="2833" w:hanging="360"/>
      </w:pPr>
      <w:rPr>
        <w:rFonts w:hint="default"/>
      </w:rPr>
    </w:lvl>
    <w:lvl w:ilvl="3" w:tplc="E7985E22">
      <w:numFmt w:val="bullet"/>
      <w:lvlText w:val="•"/>
      <w:lvlJc w:val="left"/>
      <w:pPr>
        <w:ind w:left="3779" w:hanging="360"/>
      </w:pPr>
      <w:rPr>
        <w:rFonts w:hint="default"/>
      </w:rPr>
    </w:lvl>
    <w:lvl w:ilvl="4" w:tplc="D360C3CC">
      <w:numFmt w:val="bullet"/>
      <w:lvlText w:val="•"/>
      <w:lvlJc w:val="left"/>
      <w:pPr>
        <w:ind w:left="4726" w:hanging="360"/>
      </w:pPr>
      <w:rPr>
        <w:rFonts w:hint="default"/>
      </w:rPr>
    </w:lvl>
    <w:lvl w:ilvl="5" w:tplc="1674C33A">
      <w:numFmt w:val="bullet"/>
      <w:lvlText w:val="•"/>
      <w:lvlJc w:val="left"/>
      <w:pPr>
        <w:ind w:left="5672" w:hanging="360"/>
      </w:pPr>
      <w:rPr>
        <w:rFonts w:hint="default"/>
      </w:rPr>
    </w:lvl>
    <w:lvl w:ilvl="6" w:tplc="1CDEBFCC">
      <w:numFmt w:val="bullet"/>
      <w:lvlText w:val="•"/>
      <w:lvlJc w:val="left"/>
      <w:pPr>
        <w:ind w:left="6619" w:hanging="360"/>
      </w:pPr>
      <w:rPr>
        <w:rFonts w:hint="default"/>
      </w:rPr>
    </w:lvl>
    <w:lvl w:ilvl="7" w:tplc="9F0E790C">
      <w:numFmt w:val="bullet"/>
      <w:lvlText w:val="•"/>
      <w:lvlJc w:val="left"/>
      <w:pPr>
        <w:ind w:left="7565" w:hanging="360"/>
      </w:pPr>
      <w:rPr>
        <w:rFonts w:hint="default"/>
      </w:rPr>
    </w:lvl>
    <w:lvl w:ilvl="8" w:tplc="569E52D2">
      <w:numFmt w:val="bullet"/>
      <w:lvlText w:val="•"/>
      <w:lvlJc w:val="left"/>
      <w:pPr>
        <w:ind w:left="8512" w:hanging="360"/>
      </w:pPr>
      <w:rPr>
        <w:rFonts w:hint="default"/>
      </w:rPr>
    </w:lvl>
  </w:abstractNum>
  <w:abstractNum w:abstractNumId="28" w15:restartNumberingAfterBreak="0">
    <w:nsid w:val="7C24488F"/>
    <w:multiLevelType w:val="hybridMultilevel"/>
    <w:tmpl w:val="D0FAB730"/>
    <w:lvl w:ilvl="0" w:tplc="23AA9C42">
      <w:numFmt w:val="bullet"/>
      <w:lvlText w:val=""/>
      <w:lvlJc w:val="left"/>
      <w:pPr>
        <w:ind w:left="825" w:hanging="360"/>
      </w:pPr>
      <w:rPr>
        <w:rFonts w:ascii="Symbol" w:eastAsia="Symbol" w:hAnsi="Symbol" w:cs="Symbol" w:hint="default"/>
        <w:w w:val="100"/>
        <w:sz w:val="22"/>
        <w:szCs w:val="22"/>
      </w:rPr>
    </w:lvl>
    <w:lvl w:ilvl="1" w:tplc="13EA6C28">
      <w:numFmt w:val="bullet"/>
      <w:lvlText w:val="•"/>
      <w:lvlJc w:val="left"/>
      <w:pPr>
        <w:ind w:left="1062" w:hanging="360"/>
      </w:pPr>
      <w:rPr>
        <w:rFonts w:hint="default"/>
      </w:rPr>
    </w:lvl>
    <w:lvl w:ilvl="2" w:tplc="DA2A13F2">
      <w:numFmt w:val="bullet"/>
      <w:lvlText w:val="•"/>
      <w:lvlJc w:val="left"/>
      <w:pPr>
        <w:ind w:left="1304" w:hanging="360"/>
      </w:pPr>
      <w:rPr>
        <w:rFonts w:hint="default"/>
      </w:rPr>
    </w:lvl>
    <w:lvl w:ilvl="3" w:tplc="965AA84E">
      <w:numFmt w:val="bullet"/>
      <w:lvlText w:val="•"/>
      <w:lvlJc w:val="left"/>
      <w:pPr>
        <w:ind w:left="1547" w:hanging="360"/>
      </w:pPr>
      <w:rPr>
        <w:rFonts w:hint="default"/>
      </w:rPr>
    </w:lvl>
    <w:lvl w:ilvl="4" w:tplc="5280899E">
      <w:numFmt w:val="bullet"/>
      <w:lvlText w:val="•"/>
      <w:lvlJc w:val="left"/>
      <w:pPr>
        <w:ind w:left="1789" w:hanging="360"/>
      </w:pPr>
      <w:rPr>
        <w:rFonts w:hint="default"/>
      </w:rPr>
    </w:lvl>
    <w:lvl w:ilvl="5" w:tplc="1CE83B62">
      <w:numFmt w:val="bullet"/>
      <w:lvlText w:val="•"/>
      <w:lvlJc w:val="left"/>
      <w:pPr>
        <w:ind w:left="2032" w:hanging="360"/>
      </w:pPr>
      <w:rPr>
        <w:rFonts w:hint="default"/>
      </w:rPr>
    </w:lvl>
    <w:lvl w:ilvl="6" w:tplc="A60811C0">
      <w:numFmt w:val="bullet"/>
      <w:lvlText w:val="•"/>
      <w:lvlJc w:val="left"/>
      <w:pPr>
        <w:ind w:left="2274" w:hanging="360"/>
      </w:pPr>
      <w:rPr>
        <w:rFonts w:hint="default"/>
      </w:rPr>
    </w:lvl>
    <w:lvl w:ilvl="7" w:tplc="7284BFE6">
      <w:numFmt w:val="bullet"/>
      <w:lvlText w:val="•"/>
      <w:lvlJc w:val="left"/>
      <w:pPr>
        <w:ind w:left="2516" w:hanging="360"/>
      </w:pPr>
      <w:rPr>
        <w:rFonts w:hint="default"/>
      </w:rPr>
    </w:lvl>
    <w:lvl w:ilvl="8" w:tplc="5B986932">
      <w:numFmt w:val="bullet"/>
      <w:lvlText w:val="•"/>
      <w:lvlJc w:val="left"/>
      <w:pPr>
        <w:ind w:left="2759" w:hanging="360"/>
      </w:pPr>
      <w:rPr>
        <w:rFonts w:hint="default"/>
      </w:rPr>
    </w:lvl>
  </w:abstractNum>
  <w:abstractNum w:abstractNumId="29" w15:restartNumberingAfterBreak="0">
    <w:nsid w:val="7C7B5114"/>
    <w:multiLevelType w:val="hybridMultilevel"/>
    <w:tmpl w:val="6B6C8D98"/>
    <w:lvl w:ilvl="0" w:tplc="61EE5EAC">
      <w:numFmt w:val="bullet"/>
      <w:lvlText w:val=""/>
      <w:lvlJc w:val="left"/>
      <w:pPr>
        <w:ind w:left="825" w:hanging="360"/>
      </w:pPr>
      <w:rPr>
        <w:rFonts w:ascii="Symbol" w:eastAsia="Symbol" w:hAnsi="Symbol" w:cs="Symbol" w:hint="default"/>
        <w:w w:val="100"/>
        <w:sz w:val="22"/>
        <w:szCs w:val="22"/>
      </w:rPr>
    </w:lvl>
    <w:lvl w:ilvl="1" w:tplc="53DC8986">
      <w:numFmt w:val="bullet"/>
      <w:lvlText w:val="•"/>
      <w:lvlJc w:val="left"/>
      <w:pPr>
        <w:ind w:left="1062" w:hanging="360"/>
      </w:pPr>
      <w:rPr>
        <w:rFonts w:hint="default"/>
      </w:rPr>
    </w:lvl>
    <w:lvl w:ilvl="2" w:tplc="75C216B2">
      <w:numFmt w:val="bullet"/>
      <w:lvlText w:val="•"/>
      <w:lvlJc w:val="left"/>
      <w:pPr>
        <w:ind w:left="1304" w:hanging="360"/>
      </w:pPr>
      <w:rPr>
        <w:rFonts w:hint="default"/>
      </w:rPr>
    </w:lvl>
    <w:lvl w:ilvl="3" w:tplc="2A80E262">
      <w:numFmt w:val="bullet"/>
      <w:lvlText w:val="•"/>
      <w:lvlJc w:val="left"/>
      <w:pPr>
        <w:ind w:left="1547" w:hanging="360"/>
      </w:pPr>
      <w:rPr>
        <w:rFonts w:hint="default"/>
      </w:rPr>
    </w:lvl>
    <w:lvl w:ilvl="4" w:tplc="7876EC98">
      <w:numFmt w:val="bullet"/>
      <w:lvlText w:val="•"/>
      <w:lvlJc w:val="left"/>
      <w:pPr>
        <w:ind w:left="1789" w:hanging="360"/>
      </w:pPr>
      <w:rPr>
        <w:rFonts w:hint="default"/>
      </w:rPr>
    </w:lvl>
    <w:lvl w:ilvl="5" w:tplc="2424E404">
      <w:numFmt w:val="bullet"/>
      <w:lvlText w:val="•"/>
      <w:lvlJc w:val="left"/>
      <w:pPr>
        <w:ind w:left="2032" w:hanging="360"/>
      </w:pPr>
      <w:rPr>
        <w:rFonts w:hint="default"/>
      </w:rPr>
    </w:lvl>
    <w:lvl w:ilvl="6" w:tplc="F170E830">
      <w:numFmt w:val="bullet"/>
      <w:lvlText w:val="•"/>
      <w:lvlJc w:val="left"/>
      <w:pPr>
        <w:ind w:left="2274" w:hanging="360"/>
      </w:pPr>
      <w:rPr>
        <w:rFonts w:hint="default"/>
      </w:rPr>
    </w:lvl>
    <w:lvl w:ilvl="7" w:tplc="F954BCDC">
      <w:numFmt w:val="bullet"/>
      <w:lvlText w:val="•"/>
      <w:lvlJc w:val="left"/>
      <w:pPr>
        <w:ind w:left="2516" w:hanging="360"/>
      </w:pPr>
      <w:rPr>
        <w:rFonts w:hint="default"/>
      </w:rPr>
    </w:lvl>
    <w:lvl w:ilvl="8" w:tplc="DEE48E8E">
      <w:numFmt w:val="bullet"/>
      <w:lvlText w:val="•"/>
      <w:lvlJc w:val="left"/>
      <w:pPr>
        <w:ind w:left="2759" w:hanging="360"/>
      </w:pPr>
      <w:rPr>
        <w:rFonts w:hint="default"/>
      </w:rPr>
    </w:lvl>
  </w:abstractNum>
  <w:num w:numId="1">
    <w:abstractNumId w:val="19"/>
  </w:num>
  <w:num w:numId="2">
    <w:abstractNumId w:val="4"/>
  </w:num>
  <w:num w:numId="3">
    <w:abstractNumId w:val="3"/>
  </w:num>
  <w:num w:numId="4">
    <w:abstractNumId w:val="2"/>
  </w:num>
  <w:num w:numId="5">
    <w:abstractNumId w:val="11"/>
  </w:num>
  <w:num w:numId="6">
    <w:abstractNumId w:val="0"/>
  </w:num>
  <w:num w:numId="7">
    <w:abstractNumId w:val="29"/>
  </w:num>
  <w:num w:numId="8">
    <w:abstractNumId w:val="9"/>
  </w:num>
  <w:num w:numId="9">
    <w:abstractNumId w:val="17"/>
  </w:num>
  <w:num w:numId="10">
    <w:abstractNumId w:val="28"/>
  </w:num>
  <w:num w:numId="11">
    <w:abstractNumId w:val="6"/>
  </w:num>
  <w:num w:numId="12">
    <w:abstractNumId w:val="10"/>
  </w:num>
  <w:num w:numId="13">
    <w:abstractNumId w:val="16"/>
  </w:num>
  <w:num w:numId="14">
    <w:abstractNumId w:val="24"/>
  </w:num>
  <w:num w:numId="15">
    <w:abstractNumId w:val="5"/>
  </w:num>
  <w:num w:numId="16">
    <w:abstractNumId w:val="26"/>
  </w:num>
  <w:num w:numId="17">
    <w:abstractNumId w:val="7"/>
  </w:num>
  <w:num w:numId="18">
    <w:abstractNumId w:val="8"/>
  </w:num>
  <w:num w:numId="19">
    <w:abstractNumId w:val="15"/>
  </w:num>
  <w:num w:numId="20">
    <w:abstractNumId w:val="13"/>
  </w:num>
  <w:num w:numId="21">
    <w:abstractNumId w:val="14"/>
  </w:num>
  <w:num w:numId="22">
    <w:abstractNumId w:val="27"/>
  </w:num>
  <w:num w:numId="23">
    <w:abstractNumId w:val="21"/>
  </w:num>
  <w:num w:numId="24">
    <w:abstractNumId w:val="12"/>
  </w:num>
  <w:num w:numId="25">
    <w:abstractNumId w:val="18"/>
  </w:num>
  <w:num w:numId="26">
    <w:abstractNumId w:val="25"/>
  </w:num>
  <w:num w:numId="27">
    <w:abstractNumId w:val="20"/>
  </w:num>
  <w:num w:numId="28">
    <w:abstractNumId w:val="22"/>
  </w:num>
  <w:num w:numId="29">
    <w:abstractNumId w:val="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521"/>
    <w:rsid w:val="00025564"/>
    <w:rsid w:val="000869AB"/>
    <w:rsid w:val="00092C8D"/>
    <w:rsid w:val="000B7077"/>
    <w:rsid w:val="000D61CA"/>
    <w:rsid w:val="00137F84"/>
    <w:rsid w:val="0014424D"/>
    <w:rsid w:val="00150002"/>
    <w:rsid w:val="001C0972"/>
    <w:rsid w:val="001D3521"/>
    <w:rsid w:val="002404C7"/>
    <w:rsid w:val="00246AB7"/>
    <w:rsid w:val="0024788C"/>
    <w:rsid w:val="002E34C9"/>
    <w:rsid w:val="002F0C57"/>
    <w:rsid w:val="00344D31"/>
    <w:rsid w:val="003E7D1B"/>
    <w:rsid w:val="00401A5E"/>
    <w:rsid w:val="004609C2"/>
    <w:rsid w:val="004A7CF6"/>
    <w:rsid w:val="004B13AE"/>
    <w:rsid w:val="004C49D5"/>
    <w:rsid w:val="00517B44"/>
    <w:rsid w:val="00592C0E"/>
    <w:rsid w:val="0059461E"/>
    <w:rsid w:val="005D332B"/>
    <w:rsid w:val="006818FA"/>
    <w:rsid w:val="006C334D"/>
    <w:rsid w:val="006F7839"/>
    <w:rsid w:val="00715C1A"/>
    <w:rsid w:val="00737A33"/>
    <w:rsid w:val="00772420"/>
    <w:rsid w:val="007C7FBD"/>
    <w:rsid w:val="007F0B1D"/>
    <w:rsid w:val="008058BF"/>
    <w:rsid w:val="00837A5D"/>
    <w:rsid w:val="00886095"/>
    <w:rsid w:val="00961855"/>
    <w:rsid w:val="00A52F23"/>
    <w:rsid w:val="00A57805"/>
    <w:rsid w:val="00AB4B67"/>
    <w:rsid w:val="00AE3068"/>
    <w:rsid w:val="00B47E22"/>
    <w:rsid w:val="00B6766D"/>
    <w:rsid w:val="00BB2A24"/>
    <w:rsid w:val="00BD70F6"/>
    <w:rsid w:val="00C76D22"/>
    <w:rsid w:val="00C8289E"/>
    <w:rsid w:val="00D26A9C"/>
    <w:rsid w:val="00D864B9"/>
    <w:rsid w:val="00DA6CE8"/>
    <w:rsid w:val="00DD40CE"/>
    <w:rsid w:val="00DE3E88"/>
    <w:rsid w:val="00E12527"/>
    <w:rsid w:val="00E44A8C"/>
    <w:rsid w:val="00F3583A"/>
    <w:rsid w:val="00F77CF8"/>
    <w:rsid w:val="00FA5CFB"/>
    <w:rsid w:val="00FE4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27FA2E"/>
  <w15:docId w15:val="{F631D134-D946-4979-B6D1-EFA12F66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40" w:hanging="720"/>
      <w:outlineLvl w:val="0"/>
    </w:pPr>
    <w:rPr>
      <w:b/>
      <w:bCs/>
      <w:sz w:val="28"/>
      <w:szCs w:val="28"/>
    </w:rPr>
  </w:style>
  <w:style w:type="paragraph" w:styleId="Heading2">
    <w:name w:val="heading 2"/>
    <w:basedOn w:val="Normal"/>
    <w:uiPriority w:val="1"/>
    <w:qFormat/>
    <w:pPr>
      <w:ind w:left="220"/>
      <w:outlineLvl w:val="1"/>
    </w:pPr>
    <w:rPr>
      <w:b/>
      <w:bCs/>
      <w:sz w:val="24"/>
      <w:szCs w:val="24"/>
    </w:rPr>
  </w:style>
  <w:style w:type="paragraph" w:styleId="Heading3">
    <w:name w:val="heading 3"/>
    <w:basedOn w:val="Normal"/>
    <w:uiPriority w:val="1"/>
    <w:qFormat/>
    <w:pPr>
      <w:ind w:left="220"/>
      <w:outlineLvl w:val="2"/>
    </w:pPr>
    <w:rPr>
      <w:b/>
      <w:bCs/>
    </w:rPr>
  </w:style>
  <w:style w:type="paragraph" w:styleId="Heading4">
    <w:name w:val="heading 4"/>
    <w:basedOn w:val="Normal"/>
    <w:uiPriority w:val="1"/>
    <w:qFormat/>
    <w:pPr>
      <w:ind w:left="220"/>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47E22"/>
    <w:rPr>
      <w:rFonts w:ascii="Tahoma" w:hAnsi="Tahoma" w:cs="Tahoma"/>
      <w:sz w:val="16"/>
      <w:szCs w:val="16"/>
    </w:rPr>
  </w:style>
  <w:style w:type="character" w:customStyle="1" w:styleId="BalloonTextChar">
    <w:name w:val="Balloon Text Char"/>
    <w:basedOn w:val="DefaultParagraphFont"/>
    <w:link w:val="BalloonText"/>
    <w:uiPriority w:val="99"/>
    <w:semiHidden/>
    <w:rsid w:val="00B47E22"/>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10252">
      <w:bodyDiv w:val="1"/>
      <w:marLeft w:val="0"/>
      <w:marRight w:val="0"/>
      <w:marTop w:val="0"/>
      <w:marBottom w:val="0"/>
      <w:divBdr>
        <w:top w:val="none" w:sz="0" w:space="0" w:color="auto"/>
        <w:left w:val="none" w:sz="0" w:space="0" w:color="auto"/>
        <w:bottom w:val="none" w:sz="0" w:space="0" w:color="auto"/>
        <w:right w:val="none" w:sz="0" w:space="0" w:color="auto"/>
      </w:divBdr>
      <w:divsChild>
        <w:div w:id="803044474">
          <w:marLeft w:val="274"/>
          <w:marRight w:val="0"/>
          <w:marTop w:val="15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8116</Words>
  <Characters>46267</Characters>
  <Application>Microsoft Office Word</Application>
  <DocSecurity>4</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creator>
  <cp:lastModifiedBy>Gail.Bradford</cp:lastModifiedBy>
  <cp:revision>2</cp:revision>
  <dcterms:created xsi:type="dcterms:W3CDTF">2020-10-19T15:55:00Z</dcterms:created>
  <dcterms:modified xsi:type="dcterms:W3CDTF">2020-10-19T15:55:00Z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2017-08-01T00:00:00Z</vt:filetime>
  </property>
  <property fmtid="{D5CDD505-2E9C-101B-9397-08002B2CF9AE}" pid="3" name="Creator">
    <vt:lpwstr>MS Word Document (Open XML)</vt:lpwstr>
  </property>
  <property fmtid="{D5CDD505-2E9C-101B-9397-08002B2CF9AE}" pid="4" name="LastSaved">
    <vt:filetime>2018-01-09T00:00:00Z</vt:filetime>
  </property>
</Properties>
</file>