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59" w:rsidRDefault="00D5447E" w:rsidP="008E2F59">
      <w:pPr>
        <w:jc w:val="center"/>
        <w:rPr>
          <w:rFonts w:ascii="Calibri" w:hAnsi="Calibri" w:cs="Courier New"/>
          <w:b/>
          <w:color w:val="000000"/>
          <w:sz w:val="28"/>
          <w:szCs w:val="28"/>
        </w:rPr>
      </w:pPr>
      <w:r w:rsidRPr="00D5447E">
        <w:rPr>
          <w:rFonts w:ascii="Calibri" w:hAnsi="Calibri" w:cs="Courier New"/>
          <w:b/>
          <w:color w:val="000000"/>
          <w:sz w:val="28"/>
          <w:szCs w:val="28"/>
        </w:rPr>
        <w:t xml:space="preserve">Hunting for weirdos: a search for rare populations in </w:t>
      </w:r>
    </w:p>
    <w:p w:rsidR="00D5447E" w:rsidRDefault="00D5447E" w:rsidP="008E2F59">
      <w:pPr>
        <w:jc w:val="center"/>
        <w:rPr>
          <w:rFonts w:ascii="Calibri" w:hAnsi="Calibri" w:cs="Courier New"/>
          <w:b/>
          <w:color w:val="000000"/>
          <w:sz w:val="28"/>
          <w:szCs w:val="28"/>
        </w:rPr>
      </w:pPr>
      <w:proofErr w:type="gramStart"/>
      <w:r w:rsidRPr="00D5447E">
        <w:rPr>
          <w:rFonts w:ascii="Calibri" w:hAnsi="Calibri" w:cs="Courier New"/>
          <w:b/>
          <w:color w:val="000000"/>
          <w:sz w:val="28"/>
          <w:szCs w:val="28"/>
        </w:rPr>
        <w:t>multi-wavelength</w:t>
      </w:r>
      <w:proofErr w:type="gramEnd"/>
      <w:r w:rsidRPr="00D5447E">
        <w:rPr>
          <w:rFonts w:ascii="Calibri" w:hAnsi="Calibri" w:cs="Courier New"/>
          <w:b/>
          <w:color w:val="000000"/>
          <w:sz w:val="28"/>
          <w:szCs w:val="28"/>
        </w:rPr>
        <w:t xml:space="preserve"> galaxy surveys using machine learning</w:t>
      </w:r>
    </w:p>
    <w:p w:rsidR="008E2F59" w:rsidRDefault="008E2F59" w:rsidP="008E2F59">
      <w:pPr>
        <w:jc w:val="center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D5447E" w:rsidRPr="00D5447E" w:rsidRDefault="002638EA" w:rsidP="00D5447E">
      <w:pPr>
        <w:pStyle w:val="Default"/>
        <w:rPr>
          <w:b/>
          <w:bCs/>
        </w:rPr>
      </w:pPr>
      <w:r w:rsidRPr="00D5447E">
        <w:rPr>
          <w:b/>
          <w:bCs/>
        </w:rPr>
        <w:t xml:space="preserve">Supervision team: </w:t>
      </w:r>
      <w:r w:rsidR="00D5447E" w:rsidRPr="00D5447E">
        <w:rPr>
          <w:rFonts w:cs="Courier New"/>
        </w:rPr>
        <w:t xml:space="preserve">Prof Stephen </w:t>
      </w:r>
      <w:proofErr w:type="spellStart"/>
      <w:r w:rsidR="00D5447E" w:rsidRPr="00D5447E">
        <w:rPr>
          <w:rFonts w:cs="Courier New"/>
        </w:rPr>
        <w:t>Serjeant</w:t>
      </w:r>
      <w:proofErr w:type="spellEnd"/>
    </w:p>
    <w:p w:rsidR="00D5447E" w:rsidRPr="00D5447E" w:rsidRDefault="00D5447E" w:rsidP="002638EA">
      <w:pPr>
        <w:pStyle w:val="Default"/>
        <w:rPr>
          <w:b/>
          <w:bCs/>
        </w:rPr>
      </w:pPr>
    </w:p>
    <w:p w:rsidR="002638EA" w:rsidRPr="00D5447E" w:rsidRDefault="002638EA" w:rsidP="002638EA">
      <w:pPr>
        <w:pStyle w:val="Default"/>
      </w:pPr>
      <w:r w:rsidRPr="00D5447E">
        <w:rPr>
          <w:b/>
          <w:bCs/>
        </w:rPr>
        <w:t>External supervisor</w:t>
      </w:r>
      <w:r w:rsidRPr="00D5447E">
        <w:t xml:space="preserve">: </w:t>
      </w:r>
      <w:r w:rsidR="00427319" w:rsidRPr="00D5447E">
        <w:t>N/A</w:t>
      </w:r>
    </w:p>
    <w:p w:rsidR="002638EA" w:rsidRPr="00D5447E" w:rsidRDefault="002638EA" w:rsidP="002638EA">
      <w:pPr>
        <w:pStyle w:val="Default"/>
        <w:rPr>
          <w:b/>
          <w:bCs/>
        </w:rPr>
      </w:pPr>
    </w:p>
    <w:p w:rsidR="00427319" w:rsidRPr="00D5447E" w:rsidRDefault="002638EA" w:rsidP="002638EA">
      <w:pPr>
        <w:pStyle w:val="Default"/>
      </w:pPr>
      <w:r w:rsidRPr="00D5447E">
        <w:rPr>
          <w:b/>
          <w:bCs/>
        </w:rPr>
        <w:t>Lead contact</w:t>
      </w:r>
      <w:r w:rsidRPr="00D5447E">
        <w:t xml:space="preserve">: </w:t>
      </w:r>
      <w:proofErr w:type="spellStart"/>
      <w:r w:rsidR="00D5447E" w:rsidRPr="00D5447E">
        <w:rPr>
          <w:rFonts w:cs="Courier New"/>
        </w:rPr>
        <w:t>Prof</w:t>
      </w:r>
      <w:r w:rsidR="00D5447E">
        <w:rPr>
          <w:rFonts w:cs="Courier New"/>
        </w:rPr>
        <w:t>.</w:t>
      </w:r>
      <w:proofErr w:type="spellEnd"/>
      <w:r w:rsidR="00D5447E" w:rsidRPr="00D5447E">
        <w:rPr>
          <w:rFonts w:cs="Courier New"/>
        </w:rPr>
        <w:t xml:space="preserve"> Stephen </w:t>
      </w:r>
      <w:proofErr w:type="spellStart"/>
      <w:r w:rsidR="00D5447E" w:rsidRPr="00D5447E">
        <w:rPr>
          <w:rFonts w:cs="Courier New"/>
        </w:rPr>
        <w:t>Serjeant</w:t>
      </w:r>
      <w:proofErr w:type="spellEnd"/>
    </w:p>
    <w:p w:rsidR="00427319" w:rsidRPr="00D5447E" w:rsidRDefault="00427319" w:rsidP="002638EA">
      <w:pPr>
        <w:pStyle w:val="Default"/>
      </w:pPr>
    </w:p>
    <w:p w:rsidR="00D5447E" w:rsidRPr="00D5447E" w:rsidRDefault="00F0380E" w:rsidP="00D5447E">
      <w:pPr>
        <w:rPr>
          <w:rFonts w:ascii="Calibri" w:hAnsi="Calibri" w:cs="Arial"/>
          <w:b/>
          <w:sz w:val="24"/>
          <w:szCs w:val="24"/>
        </w:rPr>
      </w:pPr>
      <w:r w:rsidRPr="00D5447E">
        <w:rPr>
          <w:rFonts w:ascii="Calibri" w:hAnsi="Calibri" w:cs="Arial"/>
          <w:b/>
          <w:sz w:val="24"/>
          <w:szCs w:val="24"/>
        </w:rPr>
        <w:t>Project description</w:t>
      </w:r>
      <w:r w:rsidR="00427319" w:rsidRPr="00D5447E">
        <w:rPr>
          <w:rFonts w:ascii="Calibri" w:hAnsi="Calibri" w:cs="Arial"/>
          <w:b/>
          <w:sz w:val="24"/>
          <w:szCs w:val="24"/>
        </w:rPr>
        <w:t xml:space="preserve">: </w:t>
      </w:r>
    </w:p>
    <w:p w:rsidR="00D5447E" w:rsidRDefault="00D5447E" w:rsidP="00D5447E">
      <w:pPr>
        <w:rPr>
          <w:rFonts w:ascii="Calibri" w:hAnsi="Calibri" w:cs="Courier New"/>
          <w:color w:val="000000"/>
          <w:sz w:val="24"/>
          <w:szCs w:val="24"/>
        </w:rPr>
      </w:pPr>
      <w:r w:rsidRPr="00D5447E">
        <w:rPr>
          <w:rFonts w:ascii="Calibri" w:hAnsi="Calibri" w:cs="Courier New"/>
          <w:color w:val="000000"/>
          <w:sz w:val="24"/>
          <w:szCs w:val="24"/>
        </w:rPr>
        <w:t xml:space="preserve">We made a breakthrough a few years ago in finding rare strong gravitational lensing systems by using the Herschel Space Observatory. These systems turned out to be unusually bright rare objects at </w:t>
      </w:r>
      <w:proofErr w:type="spellStart"/>
      <w:r w:rsidRPr="00D5447E">
        <w:rPr>
          <w:rFonts w:ascii="Calibri" w:hAnsi="Calibri" w:cs="Courier New"/>
          <w:color w:val="000000"/>
          <w:sz w:val="24"/>
          <w:szCs w:val="24"/>
        </w:rPr>
        <w:t>submm</w:t>
      </w:r>
      <w:proofErr w:type="spellEnd"/>
      <w:r w:rsidRPr="00D5447E">
        <w:rPr>
          <w:rFonts w:ascii="Calibri" w:hAnsi="Calibri" w:cs="Courier New"/>
          <w:color w:val="000000"/>
          <w:sz w:val="24"/>
          <w:szCs w:val="24"/>
        </w:rPr>
        <w:t xml:space="preserve">-wavelengths, making them easy to pick out for Herschel, and have led to many insights into the physical processes underpinning star formation at its peak epoch of activity. </w:t>
      </w:r>
    </w:p>
    <w:p w:rsidR="00D5447E" w:rsidRDefault="00D5447E" w:rsidP="00D5447E">
      <w:pPr>
        <w:rPr>
          <w:rFonts w:ascii="Calibri" w:hAnsi="Calibri" w:cs="Courier New"/>
          <w:color w:val="000000"/>
          <w:sz w:val="24"/>
          <w:szCs w:val="24"/>
        </w:rPr>
      </w:pPr>
      <w:r w:rsidRPr="00D5447E">
        <w:rPr>
          <w:rFonts w:ascii="Calibri" w:hAnsi="Calibri" w:cs="Courier New"/>
          <w:color w:val="000000"/>
          <w:sz w:val="24"/>
          <w:szCs w:val="24"/>
        </w:rPr>
        <w:t xml:space="preserve">Our wide-area Herschel surveys have turned out to be peppered with many other types of rare object, such as ultra-high-redshift galaxies (redshifts z&gt;5) with very red </w:t>
      </w:r>
      <w:proofErr w:type="spellStart"/>
      <w:r w:rsidRPr="00D5447E">
        <w:rPr>
          <w:rFonts w:ascii="Calibri" w:hAnsi="Calibri" w:cs="Courier New"/>
          <w:color w:val="000000"/>
          <w:sz w:val="24"/>
          <w:szCs w:val="24"/>
        </w:rPr>
        <w:t>submm</w:t>
      </w:r>
      <w:proofErr w:type="spellEnd"/>
      <w:r w:rsidRPr="00D5447E">
        <w:rPr>
          <w:rFonts w:ascii="Calibri" w:hAnsi="Calibri" w:cs="Courier New"/>
          <w:color w:val="000000"/>
          <w:sz w:val="24"/>
          <w:szCs w:val="24"/>
        </w:rPr>
        <w:t xml:space="preserve"> colours (see e.g. our paper on a lensed z=6 galaxy submitted to Nature Astronomy at </w:t>
      </w:r>
      <w:hyperlink r:id="rId5" w:history="1">
        <w:r w:rsidRPr="00D5447E">
          <w:rPr>
            <w:rStyle w:val="Hyperlink"/>
            <w:rFonts w:ascii="Calibri" w:hAnsi="Calibri" w:cs="Courier New"/>
            <w:sz w:val="24"/>
            <w:szCs w:val="24"/>
          </w:rPr>
          <w:t>https://arxiv.org/abs/1707.09022</w:t>
        </w:r>
      </w:hyperlink>
      <w:r w:rsidRPr="00D5447E">
        <w:rPr>
          <w:rFonts w:ascii="Calibri" w:hAnsi="Calibri" w:cs="Courier New"/>
          <w:color w:val="000000"/>
          <w:sz w:val="24"/>
          <w:szCs w:val="24"/>
        </w:rPr>
        <w:t xml:space="preserve">). Such objects have been a challenge to accommodate in many semi-analytic models of galaxy evolution. </w:t>
      </w:r>
    </w:p>
    <w:p w:rsidR="00D5447E" w:rsidRDefault="00D5447E" w:rsidP="00D5447E">
      <w:pPr>
        <w:rPr>
          <w:rFonts w:ascii="Calibri" w:hAnsi="Calibri" w:cs="Courier New"/>
          <w:color w:val="000000"/>
          <w:sz w:val="24"/>
          <w:szCs w:val="24"/>
        </w:rPr>
      </w:pPr>
      <w:r w:rsidRPr="00D5447E">
        <w:rPr>
          <w:rFonts w:ascii="Calibri" w:hAnsi="Calibri" w:cs="Courier New"/>
          <w:color w:val="000000"/>
          <w:sz w:val="24"/>
          <w:szCs w:val="24"/>
        </w:rPr>
        <w:t xml:space="preserve">Meanwhile, we have pioneered other ways of finding rare strong lensing systems at other wavelengths, such as with the forthcoming Euclid space telescope and the Square Kilometre Array. </w:t>
      </w:r>
    </w:p>
    <w:p w:rsidR="00D5447E" w:rsidRPr="00D5447E" w:rsidRDefault="00D5447E" w:rsidP="00D5447E">
      <w:pPr>
        <w:rPr>
          <w:rFonts w:ascii="Calibri" w:hAnsi="Calibri" w:cs="Courier New"/>
          <w:color w:val="000000"/>
          <w:sz w:val="24"/>
          <w:szCs w:val="24"/>
        </w:rPr>
      </w:pPr>
      <w:r w:rsidRPr="00D5447E">
        <w:rPr>
          <w:rFonts w:ascii="Calibri" w:hAnsi="Calibri" w:cs="Courier New"/>
          <w:color w:val="000000"/>
          <w:sz w:val="24"/>
          <w:szCs w:val="24"/>
        </w:rPr>
        <w:t xml:space="preserve">The aim of this project is to use machine learning (initially starting with Gaussian mixture models, and moving to other techniques) to identify rare populations such as ultra-high-redshift galaxies and strong gravitational lenses. The project will be using imaging data from our multi-wavelength follow-ups to Herschel surveys, which we will then compare to galaxy evolution and lensing model predictions, and simulated data sets for Euclid and other facilities. </w:t>
      </w:r>
    </w:p>
    <w:p w:rsidR="00D5447E" w:rsidRPr="00D5447E" w:rsidRDefault="002638EA" w:rsidP="00D5447E">
      <w:pPr>
        <w:rPr>
          <w:rFonts w:ascii="Calibri" w:hAnsi="Calibri" w:cs="Courier New"/>
          <w:color w:val="000000"/>
          <w:sz w:val="24"/>
          <w:szCs w:val="24"/>
        </w:rPr>
      </w:pPr>
      <w:r w:rsidRPr="00D5447E">
        <w:rPr>
          <w:rFonts w:ascii="Calibri" w:hAnsi="Calibri"/>
          <w:b/>
          <w:bCs/>
          <w:sz w:val="24"/>
          <w:szCs w:val="24"/>
        </w:rPr>
        <w:t>Qualifications required</w:t>
      </w:r>
      <w:r w:rsidRPr="00D5447E">
        <w:rPr>
          <w:rFonts w:ascii="Calibri" w:hAnsi="Calibri"/>
          <w:sz w:val="24"/>
          <w:szCs w:val="24"/>
        </w:rPr>
        <w:t>:</w:t>
      </w:r>
      <w:r w:rsidR="00EA06AF" w:rsidRPr="00D5447E">
        <w:rPr>
          <w:rFonts w:ascii="Calibri" w:hAnsi="Calibri"/>
          <w:sz w:val="24"/>
          <w:szCs w:val="24"/>
        </w:rPr>
        <w:t xml:space="preserve"> </w:t>
      </w:r>
      <w:r w:rsidR="00D5447E" w:rsidRPr="00D5447E">
        <w:rPr>
          <w:rFonts w:ascii="Calibri" w:hAnsi="Calibri" w:cs="Courier New"/>
          <w:color w:val="000000"/>
          <w:sz w:val="24"/>
          <w:szCs w:val="24"/>
        </w:rPr>
        <w:t>First class honours in a first degree or a Merit at MSc preferred, or 2:1 combined with relevant skills sets</w:t>
      </w:r>
    </w:p>
    <w:p w:rsidR="0096267F" w:rsidRPr="00766E0D" w:rsidRDefault="0096267F" w:rsidP="002638EA">
      <w:pPr>
        <w:rPr>
          <w:sz w:val="24"/>
          <w:szCs w:val="24"/>
        </w:rPr>
      </w:pPr>
    </w:p>
    <w:sectPr w:rsidR="0096267F" w:rsidRPr="00766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C15C3"/>
    <w:multiLevelType w:val="hybridMultilevel"/>
    <w:tmpl w:val="3F260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C27D3"/>
    <w:multiLevelType w:val="hybridMultilevel"/>
    <w:tmpl w:val="1BB0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97C5D"/>
    <w:multiLevelType w:val="hybridMultilevel"/>
    <w:tmpl w:val="76180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C0097"/>
    <w:multiLevelType w:val="hybridMultilevel"/>
    <w:tmpl w:val="B65A47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B2EAF"/>
    <w:multiLevelType w:val="hybridMultilevel"/>
    <w:tmpl w:val="5B927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24949"/>
    <w:multiLevelType w:val="hybridMultilevel"/>
    <w:tmpl w:val="BB74C2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62"/>
    <w:rsid w:val="00044555"/>
    <w:rsid w:val="000B4A3C"/>
    <w:rsid w:val="00100A49"/>
    <w:rsid w:val="00185F47"/>
    <w:rsid w:val="001874A3"/>
    <w:rsid w:val="002161BB"/>
    <w:rsid w:val="002638EA"/>
    <w:rsid w:val="00427319"/>
    <w:rsid w:val="004804D6"/>
    <w:rsid w:val="005E52CF"/>
    <w:rsid w:val="005F4112"/>
    <w:rsid w:val="006103C7"/>
    <w:rsid w:val="006263A5"/>
    <w:rsid w:val="00766E0D"/>
    <w:rsid w:val="00825E09"/>
    <w:rsid w:val="0083774B"/>
    <w:rsid w:val="008E2F59"/>
    <w:rsid w:val="008E4EAA"/>
    <w:rsid w:val="009003CB"/>
    <w:rsid w:val="00931327"/>
    <w:rsid w:val="0096267F"/>
    <w:rsid w:val="00B72A63"/>
    <w:rsid w:val="00B90FD1"/>
    <w:rsid w:val="00BB1AD9"/>
    <w:rsid w:val="00D52462"/>
    <w:rsid w:val="00D5447E"/>
    <w:rsid w:val="00DA4534"/>
    <w:rsid w:val="00EA06AF"/>
    <w:rsid w:val="00F0380E"/>
    <w:rsid w:val="00F276A1"/>
    <w:rsid w:val="00F6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02FF8-9A61-4A16-9774-F5204CBF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38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774B"/>
    <w:rPr>
      <w:color w:val="0563C1" w:themeColor="hyperlink"/>
      <w:u w:val="single"/>
    </w:rPr>
  </w:style>
  <w:style w:type="paragraph" w:customStyle="1" w:styleId="reference">
    <w:name w:val="reference"/>
    <w:basedOn w:val="Normal"/>
    <w:uiPriority w:val="99"/>
    <w:rsid w:val="0083774B"/>
    <w:pPr>
      <w:spacing w:after="200" w:line="276" w:lineRule="auto"/>
    </w:pPr>
    <w:rPr>
      <w:rFonts w:ascii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85F47"/>
    <w:pPr>
      <w:ind w:left="720"/>
      <w:contextualSpacing/>
    </w:pPr>
  </w:style>
  <w:style w:type="table" w:styleId="TableGrid">
    <w:name w:val="Table Grid"/>
    <w:basedOn w:val="TableNormal"/>
    <w:uiPriority w:val="39"/>
    <w:rsid w:val="0018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xiv.org/abs/1707.09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Georgina.Vizard</dc:creator>
  <cp:keywords/>
  <dc:description/>
  <cp:lastModifiedBy>Rosalind.Miller</cp:lastModifiedBy>
  <cp:revision>5</cp:revision>
  <cp:lastPrinted>2017-06-12T13:54:00Z</cp:lastPrinted>
  <dcterms:created xsi:type="dcterms:W3CDTF">2017-09-12T14:46:00Z</dcterms:created>
  <dcterms:modified xsi:type="dcterms:W3CDTF">2017-09-12T14:51:00Z</dcterms:modified>
</cp:coreProperties>
</file>