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81" w:rsidRDefault="00BF0A9E">
      <w:pPr>
        <w:spacing w:after="0"/>
        <w:jc w:val="right"/>
      </w:pPr>
      <w:r>
        <w:rPr>
          <w:noProof/>
        </w:rPr>
        <w:drawing>
          <wp:inline distT="0" distB="0" distL="0" distR="0">
            <wp:extent cx="2755392" cy="137769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1281" w:rsidRDefault="00BF0A9E">
      <w:pPr>
        <w:spacing w:after="216"/>
        <w:ind w:right="62"/>
        <w:jc w:val="center"/>
      </w:pPr>
      <w:r>
        <w:rPr>
          <w:rFonts w:ascii="Arial" w:eastAsia="Arial" w:hAnsi="Arial" w:cs="Arial"/>
          <w:b/>
          <w:color w:val="000090"/>
          <w:sz w:val="32"/>
        </w:rPr>
        <w:t xml:space="preserve">Social History of Learning Disability Conference </w:t>
      </w:r>
    </w:p>
    <w:p w:rsidR="00671281" w:rsidRDefault="00BF0A9E">
      <w:pPr>
        <w:spacing w:after="0"/>
        <w:ind w:right="64"/>
        <w:jc w:val="center"/>
      </w:pPr>
      <w:r>
        <w:rPr>
          <w:rFonts w:ascii="Arial" w:eastAsia="Arial" w:hAnsi="Arial" w:cs="Arial"/>
          <w:b/>
          <w:i/>
          <w:sz w:val="32"/>
        </w:rPr>
        <w:t xml:space="preserve">Belonging and Not Belonging  </w:t>
      </w:r>
    </w:p>
    <w:p w:rsidR="00671281" w:rsidRDefault="00BF0A9E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71281" w:rsidRDefault="00BF0A9E">
      <w:pPr>
        <w:spacing w:after="0"/>
        <w:ind w:left="10" w:right="62" w:hanging="10"/>
        <w:jc w:val="center"/>
      </w:pPr>
      <w:r>
        <w:rPr>
          <w:rFonts w:ascii="Arial" w:eastAsia="Arial" w:hAnsi="Arial" w:cs="Arial"/>
          <w:b/>
          <w:sz w:val="32"/>
        </w:rPr>
        <w:t>The Open University, 16</w:t>
      </w:r>
      <w:r>
        <w:rPr>
          <w:rFonts w:ascii="Arial" w:eastAsia="Arial" w:hAnsi="Arial" w:cs="Arial"/>
          <w:b/>
          <w:sz w:val="32"/>
          <w:vertAlign w:val="superscript"/>
        </w:rPr>
        <w:t xml:space="preserve">th </w:t>
      </w:r>
      <w:r>
        <w:rPr>
          <w:rFonts w:ascii="Arial" w:eastAsia="Arial" w:hAnsi="Arial" w:cs="Arial"/>
          <w:b/>
          <w:sz w:val="32"/>
        </w:rPr>
        <w:t>and 17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July 2019 </w:t>
      </w:r>
    </w:p>
    <w:p w:rsidR="00671281" w:rsidRDefault="00BF0A9E">
      <w:pPr>
        <w:spacing w:after="0"/>
        <w:ind w:left="28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71281" w:rsidRDefault="00BF0A9E">
      <w:pPr>
        <w:spacing w:after="0"/>
        <w:ind w:left="10" w:right="60" w:hanging="10"/>
        <w:jc w:val="center"/>
      </w:pPr>
      <w:r>
        <w:rPr>
          <w:rFonts w:ascii="Arial" w:eastAsia="Arial" w:hAnsi="Arial" w:cs="Arial"/>
          <w:b/>
          <w:sz w:val="32"/>
        </w:rPr>
        <w:t xml:space="preserve">Michael Young Building, Rooms 1, 2, 3 &amp; 4 </w:t>
      </w:r>
    </w:p>
    <w:p w:rsidR="00671281" w:rsidRDefault="00BF0A9E">
      <w:pPr>
        <w:spacing w:after="1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71281" w:rsidRDefault="00BF0A9E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Programme- Day One, Tuesday 16</w:t>
      </w:r>
      <w:r w:rsidRPr="00BF0A9E">
        <w:rPr>
          <w:rFonts w:ascii="Arial" w:eastAsia="Arial" w:hAnsi="Arial" w:cs="Arial"/>
          <w:b/>
          <w:sz w:val="32"/>
          <w:u w:val="single"/>
          <w:vertAlign w:val="superscript"/>
        </w:rPr>
        <w:t>th</w:t>
      </w:r>
      <w:r w:rsidRPr="00BF0A9E">
        <w:rPr>
          <w:rFonts w:ascii="Arial" w:eastAsia="Arial" w:hAnsi="Arial" w:cs="Arial"/>
          <w:b/>
          <w:sz w:val="32"/>
          <w:u w:val="single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July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671281" w:rsidRDefault="00BF0A9E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71281" w:rsidRDefault="00BF0A9E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71281" w:rsidRDefault="00BF0A9E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71281" w:rsidRDefault="00BF0A9E">
      <w:pPr>
        <w:tabs>
          <w:tab w:val="center" w:pos="3952"/>
        </w:tabs>
        <w:spacing w:after="140"/>
        <w:ind w:left="-15"/>
      </w:pPr>
      <w:r>
        <w:rPr>
          <w:rFonts w:ascii="Arial" w:eastAsia="Arial" w:hAnsi="Arial" w:cs="Arial"/>
          <w:b/>
          <w:sz w:val="27"/>
        </w:rPr>
        <w:t xml:space="preserve">10.00-10.20 </w:t>
      </w:r>
      <w:r>
        <w:rPr>
          <w:rFonts w:ascii="Arial" w:eastAsia="Arial" w:hAnsi="Arial" w:cs="Arial"/>
          <w:b/>
          <w:sz w:val="27"/>
        </w:rPr>
        <w:tab/>
      </w:r>
      <w:r>
        <w:rPr>
          <w:rFonts w:ascii="Arial" w:eastAsia="Arial" w:hAnsi="Arial" w:cs="Arial"/>
          <w:b/>
          <w:sz w:val="27"/>
        </w:rPr>
        <w:t>Tea/Coffee and Registration</w:t>
      </w: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spacing w:after="132"/>
      </w:pP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tabs>
          <w:tab w:val="center" w:pos="2947"/>
        </w:tabs>
        <w:spacing w:after="140"/>
        <w:ind w:left="-15"/>
      </w:pPr>
      <w:r>
        <w:rPr>
          <w:rFonts w:ascii="Arial" w:eastAsia="Arial" w:hAnsi="Arial" w:cs="Arial"/>
          <w:b/>
          <w:sz w:val="27"/>
        </w:rPr>
        <w:t xml:space="preserve">10.20-10.30 </w:t>
      </w:r>
      <w:r>
        <w:rPr>
          <w:rFonts w:ascii="Arial" w:eastAsia="Arial" w:hAnsi="Arial" w:cs="Arial"/>
          <w:b/>
          <w:sz w:val="27"/>
        </w:rPr>
        <w:tab/>
        <w:t>Introduction</w:t>
      </w: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spacing w:after="132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pStyle w:val="Heading1"/>
        <w:spacing w:after="0" w:line="362" w:lineRule="auto"/>
        <w:ind w:left="2145" w:right="443" w:hanging="2160"/>
      </w:pPr>
      <w:r>
        <w:t>10.30-11.00</w:t>
      </w:r>
      <w:r>
        <w:rPr>
          <w:b w:val="0"/>
        </w:rPr>
        <w:t xml:space="preserve">         </w:t>
      </w:r>
      <w:r>
        <w:t>KEYNOTE</w:t>
      </w:r>
      <w:r>
        <w:rPr>
          <w:b w:val="0"/>
        </w:rPr>
        <w:t xml:space="preserve">: </w:t>
      </w:r>
      <w:r>
        <w:t xml:space="preserve">Jan Walmsley, Dorothy </w:t>
      </w:r>
      <w:proofErr w:type="gramStart"/>
      <w:r>
        <w:t>Atkinson,  Craig</w:t>
      </w:r>
      <w:proofErr w:type="gramEnd"/>
      <w:r>
        <w:t xml:space="preserve"> Hart and Ian Davies  </w:t>
      </w:r>
    </w:p>
    <w:p w:rsidR="00671281" w:rsidRDefault="00BF0A9E">
      <w:pPr>
        <w:tabs>
          <w:tab w:val="center" w:pos="720"/>
          <w:tab w:val="center" w:pos="1440"/>
          <w:tab w:val="center" w:pos="5228"/>
        </w:tabs>
        <w:spacing w:after="122"/>
        <w:ind w:left="-15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The Social History of Learning Disability Research Group:  </w:t>
      </w:r>
    </w:p>
    <w:p w:rsidR="00671281" w:rsidRDefault="00BF0A9E">
      <w:pPr>
        <w:tabs>
          <w:tab w:val="center" w:pos="720"/>
          <w:tab w:val="center" w:pos="1440"/>
          <w:tab w:val="center" w:pos="3321"/>
        </w:tabs>
        <w:spacing w:after="156"/>
        <w:ind w:left="-15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A space for belonging </w:t>
      </w:r>
    </w:p>
    <w:p w:rsidR="00671281" w:rsidRDefault="00BF0A9E">
      <w:pPr>
        <w:spacing w:after="132"/>
      </w:pP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tabs>
          <w:tab w:val="center" w:pos="4366"/>
        </w:tabs>
        <w:spacing w:after="140"/>
        <w:ind w:left="-15"/>
      </w:pPr>
      <w:r>
        <w:rPr>
          <w:rFonts w:ascii="Arial" w:eastAsia="Arial" w:hAnsi="Arial" w:cs="Arial"/>
          <w:b/>
          <w:sz w:val="27"/>
        </w:rPr>
        <w:t>11.00-</w:t>
      </w:r>
      <w:r>
        <w:rPr>
          <w:rFonts w:ascii="Arial" w:eastAsia="Arial" w:hAnsi="Arial" w:cs="Arial"/>
          <w:b/>
          <w:sz w:val="27"/>
        </w:rPr>
        <w:t>11.30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Solihull Action Through Advocacy </w:t>
      </w:r>
    </w:p>
    <w:p w:rsidR="00671281" w:rsidRDefault="00BF0A9E">
      <w:pPr>
        <w:spacing w:after="132"/>
        <w:ind w:right="456"/>
        <w:jc w:val="right"/>
      </w:pPr>
      <w:r>
        <w:rPr>
          <w:rFonts w:ascii="Arial" w:eastAsia="Arial" w:hAnsi="Arial" w:cs="Arial"/>
          <w:i/>
          <w:sz w:val="27"/>
        </w:rPr>
        <w:t xml:space="preserve">Hidden Lives Remembered: Institutions and Belonging </w:t>
      </w:r>
    </w:p>
    <w:p w:rsidR="00671281" w:rsidRDefault="00BF0A9E">
      <w:pPr>
        <w:spacing w:after="132"/>
        <w:ind w:left="2160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tabs>
          <w:tab w:val="center" w:pos="3540"/>
        </w:tabs>
        <w:spacing w:after="140"/>
        <w:ind w:left="-15"/>
      </w:pPr>
      <w:r>
        <w:rPr>
          <w:rFonts w:ascii="Arial" w:eastAsia="Arial" w:hAnsi="Arial" w:cs="Arial"/>
          <w:b/>
          <w:sz w:val="27"/>
        </w:rPr>
        <w:t>11.30-11.45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Tea and Coffee Break </w:t>
      </w:r>
    </w:p>
    <w:p w:rsidR="00671281" w:rsidRDefault="00BF0A9E">
      <w:pPr>
        <w:spacing w:after="132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spacing w:after="132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spacing w:after="132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spacing w:after="333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671281">
      <w:pPr>
        <w:spacing w:after="0"/>
      </w:pPr>
    </w:p>
    <w:p w:rsidR="00671281" w:rsidRDefault="00BF0A9E">
      <w:pPr>
        <w:pStyle w:val="Heading1"/>
        <w:tabs>
          <w:tab w:val="center" w:pos="3757"/>
        </w:tabs>
        <w:ind w:left="-15" w:firstLine="0"/>
      </w:pPr>
      <w:r>
        <w:lastRenderedPageBreak/>
        <w:t xml:space="preserve">11.45-12.45 </w:t>
      </w:r>
      <w:r>
        <w:tab/>
        <w:t xml:space="preserve">PANEL: Belonging today </w:t>
      </w:r>
    </w:p>
    <w:p w:rsidR="00671281" w:rsidRDefault="00BF0A9E">
      <w:pPr>
        <w:spacing w:after="2" w:line="365" w:lineRule="auto"/>
        <w:ind w:left="-5" w:right="20" w:hanging="10"/>
      </w:pPr>
      <w:r>
        <w:rPr>
          <w:rFonts w:ascii="Arial" w:eastAsia="Arial" w:hAnsi="Arial" w:cs="Arial"/>
          <w:b/>
          <w:sz w:val="27"/>
        </w:rPr>
        <w:t xml:space="preserve">Alan Armstrong, Lucy </w:t>
      </w:r>
      <w:proofErr w:type="spellStart"/>
      <w:r>
        <w:rPr>
          <w:rFonts w:ascii="Arial" w:eastAsia="Arial" w:hAnsi="Arial" w:cs="Arial"/>
          <w:b/>
          <w:sz w:val="27"/>
        </w:rPr>
        <w:t>Hinksman</w:t>
      </w:r>
      <w:proofErr w:type="spellEnd"/>
      <w:r>
        <w:rPr>
          <w:rFonts w:ascii="Arial" w:eastAsia="Arial" w:hAnsi="Arial" w:cs="Arial"/>
          <w:b/>
          <w:sz w:val="27"/>
        </w:rPr>
        <w:t xml:space="preserve"> and Anne Collis (BAROD): </w:t>
      </w:r>
      <w:r>
        <w:rPr>
          <w:rFonts w:ascii="Arial" w:eastAsia="Arial" w:hAnsi="Arial" w:cs="Arial"/>
          <w:i/>
          <w:sz w:val="27"/>
        </w:rPr>
        <w:t>Do people with learning disabilities belong in the business world?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671281" w:rsidRDefault="00BF0A9E">
      <w:pPr>
        <w:spacing w:after="2" w:line="365" w:lineRule="auto"/>
        <w:ind w:left="-5" w:right="638" w:hanging="10"/>
      </w:pPr>
      <w:r>
        <w:rPr>
          <w:rFonts w:ascii="Arial" w:eastAsia="Arial" w:hAnsi="Arial" w:cs="Arial"/>
          <w:b/>
          <w:sz w:val="27"/>
        </w:rPr>
        <w:t xml:space="preserve">Beth Richards: </w:t>
      </w:r>
      <w:r>
        <w:rPr>
          <w:rFonts w:ascii="Arial" w:eastAsia="Arial" w:hAnsi="Arial" w:cs="Arial"/>
          <w:i/>
          <w:sz w:val="27"/>
        </w:rPr>
        <w:t>Do people with learning disabilities belong on TV?</w:t>
      </w:r>
      <w:r>
        <w:rPr>
          <w:rFonts w:ascii="Arial" w:eastAsia="Arial" w:hAnsi="Arial" w:cs="Arial"/>
          <w:b/>
          <w:sz w:val="27"/>
        </w:rPr>
        <w:t xml:space="preserve"> Building Bridges research group: </w:t>
      </w:r>
      <w:r>
        <w:rPr>
          <w:rFonts w:ascii="Arial" w:eastAsia="Arial" w:hAnsi="Arial" w:cs="Arial"/>
          <w:i/>
          <w:sz w:val="27"/>
        </w:rPr>
        <w:t>Getting involved in the community:</w:t>
      </w:r>
      <w:r>
        <w:rPr>
          <w:rFonts w:ascii="Arial" w:eastAsia="Arial" w:hAnsi="Arial" w:cs="Arial"/>
          <w:i/>
          <w:sz w:val="27"/>
        </w:rPr>
        <w:t xml:space="preserve"> what stops us; findings from an inclusive research project </w:t>
      </w:r>
    </w:p>
    <w:p w:rsidR="00671281" w:rsidRDefault="00BF0A9E">
      <w:pPr>
        <w:spacing w:after="132"/>
      </w:pP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spacing w:after="0" w:line="368" w:lineRule="auto"/>
        <w:ind w:left="2160" w:hanging="2160"/>
      </w:pPr>
      <w:r>
        <w:rPr>
          <w:rFonts w:ascii="Arial" w:eastAsia="Arial" w:hAnsi="Arial" w:cs="Arial"/>
          <w:b/>
          <w:sz w:val="27"/>
        </w:rPr>
        <w:t xml:space="preserve">12.45-1.55 </w:t>
      </w:r>
      <w:r>
        <w:rPr>
          <w:rFonts w:ascii="Arial" w:eastAsia="Arial" w:hAnsi="Arial" w:cs="Arial"/>
          <w:b/>
          <w:sz w:val="27"/>
        </w:rPr>
        <w:tab/>
        <w:t>Lunch</w:t>
      </w:r>
      <w:r>
        <w:rPr>
          <w:rFonts w:ascii="Arial" w:eastAsia="Arial" w:hAnsi="Arial" w:cs="Arial"/>
          <w:sz w:val="27"/>
        </w:rPr>
        <w:t xml:space="preserve"> (there will be selection of films, posters and exhibitions to view over lunch) </w:t>
      </w:r>
    </w:p>
    <w:p w:rsidR="00671281" w:rsidRDefault="00BF0A9E">
      <w:pPr>
        <w:spacing w:after="132"/>
      </w:pP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tabs>
          <w:tab w:val="center" w:pos="1440"/>
          <w:tab w:val="center" w:pos="2947"/>
        </w:tabs>
        <w:spacing w:after="140"/>
        <w:ind w:left="-15"/>
      </w:pPr>
      <w:r>
        <w:rPr>
          <w:rFonts w:ascii="Arial" w:eastAsia="Arial" w:hAnsi="Arial" w:cs="Arial"/>
          <w:b/>
          <w:sz w:val="27"/>
        </w:rPr>
        <w:t>1.55-2.00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>Introduction</w:t>
      </w: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spacing w:after="132"/>
      </w:pPr>
      <w:r>
        <w:rPr>
          <w:rFonts w:ascii="Arial" w:eastAsia="Arial" w:hAnsi="Arial" w:cs="Arial"/>
          <w:sz w:val="27"/>
        </w:rPr>
        <w:t xml:space="preserve"> </w:t>
      </w:r>
    </w:p>
    <w:p w:rsidR="00671281" w:rsidRDefault="00BF0A9E">
      <w:pPr>
        <w:pStyle w:val="Heading1"/>
        <w:spacing w:after="16" w:line="368" w:lineRule="auto"/>
        <w:ind w:left="2145" w:right="443" w:hanging="2160"/>
      </w:pPr>
      <w:r>
        <w:t xml:space="preserve">2.00-3.00 </w:t>
      </w:r>
      <w:r>
        <w:tab/>
        <w:t>PANEL: Tackling themes of belonging and not belonging</w:t>
      </w:r>
      <w:r>
        <w:t xml:space="preserve"> in learning disability history</w:t>
      </w:r>
      <w:r>
        <w:rPr>
          <w:b w:val="0"/>
        </w:rPr>
        <w:t xml:space="preserve"> </w:t>
      </w:r>
    </w:p>
    <w:p w:rsidR="00671281" w:rsidRDefault="00BF0A9E">
      <w:pPr>
        <w:spacing w:after="157"/>
        <w:ind w:left="-5" w:right="20" w:hanging="10"/>
      </w:pPr>
      <w:r>
        <w:rPr>
          <w:rFonts w:ascii="Arial" w:eastAsia="Arial" w:hAnsi="Arial" w:cs="Arial"/>
          <w:b/>
          <w:sz w:val="27"/>
        </w:rPr>
        <w:t xml:space="preserve">Simon Jarrett: </w:t>
      </w:r>
      <w:r>
        <w:rPr>
          <w:rFonts w:ascii="Arial" w:eastAsia="Arial" w:hAnsi="Arial" w:cs="Arial"/>
          <w:i/>
          <w:sz w:val="27"/>
        </w:rPr>
        <w:t>Finding belonging in the 18</w:t>
      </w:r>
      <w:r>
        <w:rPr>
          <w:rFonts w:ascii="Arial" w:eastAsia="Arial" w:hAnsi="Arial" w:cs="Arial"/>
          <w:i/>
          <w:sz w:val="27"/>
          <w:vertAlign w:val="superscript"/>
        </w:rPr>
        <w:t>th</w:t>
      </w:r>
      <w:r>
        <w:rPr>
          <w:rFonts w:ascii="Arial" w:eastAsia="Arial" w:hAnsi="Arial" w:cs="Arial"/>
          <w:i/>
          <w:sz w:val="27"/>
        </w:rPr>
        <w:t xml:space="preserve"> century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671281" w:rsidRDefault="00BF0A9E">
      <w:pPr>
        <w:spacing w:after="2" w:line="365" w:lineRule="auto"/>
        <w:ind w:left="-5" w:right="20" w:hanging="10"/>
      </w:pPr>
      <w:r>
        <w:rPr>
          <w:rFonts w:ascii="Arial" w:eastAsia="Arial" w:hAnsi="Arial" w:cs="Arial"/>
          <w:b/>
          <w:sz w:val="27"/>
        </w:rPr>
        <w:t xml:space="preserve">David O’Driscoll: </w:t>
      </w:r>
      <w:r>
        <w:rPr>
          <w:rFonts w:ascii="Arial" w:eastAsia="Arial" w:hAnsi="Arial" w:cs="Arial"/>
          <w:i/>
          <w:sz w:val="27"/>
        </w:rPr>
        <w:t>‘I never felt I belonged’: Belongingness and attachment in the history of learning disability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671281" w:rsidRDefault="00BF0A9E">
      <w:pPr>
        <w:spacing w:after="2" w:line="365" w:lineRule="auto"/>
        <w:ind w:left="-5" w:right="20" w:hanging="10"/>
      </w:pPr>
      <w:r>
        <w:rPr>
          <w:rFonts w:ascii="Arial" w:eastAsia="Arial" w:hAnsi="Arial" w:cs="Arial"/>
          <w:b/>
          <w:sz w:val="27"/>
        </w:rPr>
        <w:t xml:space="preserve">Nigel </w:t>
      </w:r>
      <w:proofErr w:type="spellStart"/>
      <w:r>
        <w:rPr>
          <w:rFonts w:ascii="Arial" w:eastAsia="Arial" w:hAnsi="Arial" w:cs="Arial"/>
          <w:b/>
          <w:sz w:val="27"/>
        </w:rPr>
        <w:t>Ingham</w:t>
      </w:r>
      <w:proofErr w:type="spellEnd"/>
      <w:r>
        <w:rPr>
          <w:rFonts w:ascii="Arial" w:eastAsia="Arial" w:hAnsi="Arial" w:cs="Arial"/>
          <w:b/>
          <w:sz w:val="27"/>
        </w:rPr>
        <w:t xml:space="preserve">: </w:t>
      </w:r>
      <w:r>
        <w:rPr>
          <w:rFonts w:ascii="Arial" w:eastAsia="Arial" w:hAnsi="Arial" w:cs="Arial"/>
          <w:i/>
          <w:sz w:val="27"/>
        </w:rPr>
        <w:t xml:space="preserve">The social history of learning disability: where does it belong? </w:t>
      </w:r>
    </w:p>
    <w:p w:rsidR="00671281" w:rsidRDefault="00BF0A9E">
      <w:pPr>
        <w:spacing w:after="140"/>
      </w:pP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ab/>
        <w:t xml:space="preserve"> </w:t>
      </w:r>
    </w:p>
    <w:p w:rsidR="00671281" w:rsidRDefault="00BF0A9E">
      <w:pPr>
        <w:pStyle w:val="Heading1"/>
        <w:tabs>
          <w:tab w:val="center" w:pos="1440"/>
          <w:tab w:val="center" w:pos="3540"/>
        </w:tabs>
        <w:ind w:left="-15" w:firstLine="0"/>
      </w:pPr>
      <w:r>
        <w:t>3.00-3.15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Tea and Coffee Break </w:t>
      </w:r>
    </w:p>
    <w:p w:rsidR="00671281" w:rsidRDefault="00BF0A9E">
      <w:pPr>
        <w:spacing w:after="137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671281" w:rsidRDefault="00BF0A9E">
      <w:pPr>
        <w:spacing w:after="2" w:line="365" w:lineRule="auto"/>
        <w:ind w:left="2145" w:right="20" w:hanging="2160"/>
      </w:pPr>
      <w:r>
        <w:rPr>
          <w:rFonts w:ascii="Arial" w:eastAsia="Arial" w:hAnsi="Arial" w:cs="Arial"/>
          <w:b/>
          <w:sz w:val="27"/>
        </w:rPr>
        <w:t>3.15-3.</w:t>
      </w:r>
      <w:proofErr w:type="gramStart"/>
      <w:r>
        <w:rPr>
          <w:rFonts w:ascii="Arial" w:eastAsia="Arial" w:hAnsi="Arial" w:cs="Arial"/>
          <w:b/>
          <w:sz w:val="27"/>
        </w:rPr>
        <w:t xml:space="preserve">45  </w:t>
      </w:r>
      <w:r>
        <w:rPr>
          <w:rFonts w:ascii="Arial" w:eastAsia="Arial" w:hAnsi="Arial" w:cs="Arial"/>
          <w:b/>
          <w:sz w:val="27"/>
        </w:rPr>
        <w:tab/>
      </w:r>
      <w:proofErr w:type="gramEnd"/>
      <w:r>
        <w:rPr>
          <w:rFonts w:ascii="Arial" w:eastAsia="Arial" w:hAnsi="Arial" w:cs="Arial"/>
          <w:b/>
          <w:sz w:val="27"/>
        </w:rPr>
        <w:t>Teresa Hillier</w:t>
      </w:r>
      <w:r>
        <w:rPr>
          <w:rFonts w:ascii="Arial" w:eastAsia="Arial" w:hAnsi="Arial" w:cs="Arial"/>
          <w:i/>
          <w:sz w:val="27"/>
        </w:rPr>
        <w:t xml:space="preserve">: Bringing history to life: celebrating the life of a pioneering organisation </w:t>
      </w:r>
    </w:p>
    <w:p w:rsidR="00671281" w:rsidRDefault="00BF0A9E">
      <w:pPr>
        <w:spacing w:after="0"/>
        <w:ind w:left="2160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spacing w:after="0" w:line="368" w:lineRule="auto"/>
        <w:ind w:left="2145" w:right="1526" w:hanging="2160"/>
      </w:pPr>
      <w:r>
        <w:rPr>
          <w:rFonts w:ascii="Arial" w:eastAsia="Arial" w:hAnsi="Arial" w:cs="Arial"/>
          <w:b/>
          <w:sz w:val="27"/>
        </w:rPr>
        <w:t>3.45-4.15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>Lyn Dumbleton and Sue Dumbleton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i/>
          <w:sz w:val="27"/>
        </w:rPr>
        <w:t xml:space="preserve">Where do we belong? </w:t>
      </w:r>
    </w:p>
    <w:p w:rsidR="00671281" w:rsidRDefault="00BF0A9E">
      <w:pPr>
        <w:spacing w:after="122"/>
        <w:ind w:left="2160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671281" w:rsidRDefault="00BF0A9E">
      <w:pPr>
        <w:spacing w:after="113" w:line="361" w:lineRule="auto"/>
      </w:pPr>
      <w:r>
        <w:rPr>
          <w:rFonts w:ascii="Arial" w:eastAsia="Arial" w:hAnsi="Arial" w:cs="Arial"/>
          <w:i/>
          <w:sz w:val="26"/>
        </w:rPr>
        <w:t>There will be a pre-recorded film shown about using the Beyond Words Book on Belonging, prepared by a team of Ghanaian Self-Advocates between 4.30-</w:t>
      </w:r>
      <w:bookmarkStart w:id="0" w:name="_GoBack"/>
      <w:bookmarkEnd w:id="0"/>
      <w:r>
        <w:rPr>
          <w:rFonts w:ascii="Arial" w:eastAsia="Arial" w:hAnsi="Arial" w:cs="Arial"/>
          <w:i/>
          <w:sz w:val="26"/>
        </w:rPr>
        <w:t xml:space="preserve">5.00pm, for those who wish to stay. </w:t>
      </w:r>
    </w:p>
    <w:p w:rsidR="00671281" w:rsidRDefault="00671281">
      <w:pPr>
        <w:spacing w:after="0"/>
      </w:pPr>
    </w:p>
    <w:sectPr w:rsidR="00671281">
      <w:pgSz w:w="11904" w:h="16838"/>
      <w:pgMar w:top="1450" w:right="1348" w:bottom="471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81"/>
    <w:rsid w:val="00671281"/>
    <w:rsid w:val="00B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0D77"/>
  <w15:docId w15:val="{40E216BC-FD23-4F9A-9C3E-8E33E48B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0"/>
      <w:ind w:left="10" w:hanging="10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1 SHLD Progamme 2019 FINAL.doc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1 SHLD Progamme 2019 FINAL.doc</dc:title>
  <dc:subject/>
  <dc:creator>Lee.Woodham</dc:creator>
  <cp:keywords/>
  <cp:lastModifiedBy>Lee.Woodham</cp:lastModifiedBy>
  <cp:revision>2</cp:revision>
  <dcterms:created xsi:type="dcterms:W3CDTF">2019-06-13T12:35:00Z</dcterms:created>
  <dcterms:modified xsi:type="dcterms:W3CDTF">2019-06-13T12:35:00Z</dcterms:modified>
</cp:coreProperties>
</file>