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body>
    <w:p w:rsidR="7D218E58" w:rsidP="12CF2BA5" w:rsidRDefault="7D218E58" w14:paraId="3DFA38DA" w14:textId="0ACB5030">
      <w:pPr>
        <w:pStyle w:val="Heading2"/>
        <w:rPr>
          <w:sz w:val="58"/>
          <w:szCs w:val="58"/>
        </w:rPr>
      </w:pPr>
      <w:r w:rsidRPr="12CF2BA5" w:rsidR="7D218E58">
        <w:rPr>
          <w:sz w:val="58"/>
          <w:szCs w:val="58"/>
        </w:rPr>
        <w:t>Sustainability of Generative AI</w:t>
      </w:r>
    </w:p>
    <w:p w:rsidRPr="00AA13E0" w:rsidR="00AA13E0" w:rsidP="00AA13E0" w:rsidRDefault="00AA13E0" w14:paraId="03B9A739" w14:textId="0A6277E8">
      <w:pPr>
        <w:pStyle w:val="Heading2"/>
        <w:numPr>
          <w:ilvl w:val="0"/>
          <w:numId w:val="27"/>
        </w:numPr>
        <w:rPr/>
      </w:pPr>
      <w:r w:rsidR="00AA13E0">
        <w:rPr/>
        <w:t>Introduction</w:t>
      </w:r>
    </w:p>
    <w:p w:rsidR="73B767AA" w:rsidP="771CE811" w:rsidRDefault="73B767AA" w14:paraId="37ABC066" w14:textId="7379CB87">
      <w:pPr>
        <w:rPr>
          <w:rFonts w:cs="Poppins"/>
        </w:rPr>
      </w:pPr>
      <w:r w:rsidRPr="771CE811" w:rsidR="73B767AA">
        <w:rPr>
          <w:rFonts w:cs="Poppins"/>
        </w:rPr>
        <w:t>While Artificial intelligence (AI) has incredible potential to help us resolve economic, societal and environmental issues, AI tools consume natural resources and leave a significant carbon footprint.</w:t>
      </w:r>
    </w:p>
    <w:p w:rsidR="73B767AA" w:rsidP="771CE811" w:rsidRDefault="73B767AA" w14:paraId="5C5BC96D" w14:textId="51201BF7">
      <w:pPr>
        <w:pStyle w:val="Normal"/>
      </w:pPr>
      <w:r w:rsidRPr="771CE811" w:rsidR="73B767AA">
        <w:rPr>
          <w:rFonts w:cs="Poppins"/>
        </w:rPr>
        <w:t xml:space="preserve">Definitions for terms used in this activity: </w:t>
      </w:r>
    </w:p>
    <w:p w:rsidR="73B767AA" w:rsidP="771CE811" w:rsidRDefault="73B767AA" w14:paraId="6ADD2CF2" w14:textId="56EBDE91">
      <w:pPr>
        <w:pStyle w:val="Normal"/>
      </w:pPr>
      <w:r w:rsidRPr="771CE811" w:rsidR="73B767AA">
        <w:rPr>
          <w:rFonts w:cs="Poppins"/>
        </w:rPr>
        <w:t xml:space="preserve">In this activity we refer to Large Language Models (LLMs), which are a type of artificial intelligence (AI) program designed to understand and generate human language. </w:t>
      </w:r>
    </w:p>
    <w:p w:rsidR="73B767AA" w:rsidP="771CE811" w:rsidRDefault="73B767AA" w14:paraId="2EAE3176" w14:textId="310FAB5A">
      <w:pPr>
        <w:pStyle w:val="Normal"/>
      </w:pPr>
      <w:r w:rsidRPr="771CE811" w:rsidR="73B767AA">
        <w:rPr>
          <w:rFonts w:cs="Poppins"/>
        </w:rPr>
        <w:t xml:space="preserve">In AI, a prompt is the input or instruction given to a model to generate a specific response. </w:t>
      </w:r>
    </w:p>
    <w:p w:rsidR="73B767AA" w:rsidP="771CE811" w:rsidRDefault="73B767AA" w14:paraId="1BAAD78C" w14:textId="3F1F5DF0">
      <w:pPr>
        <w:pStyle w:val="Normal"/>
      </w:pPr>
      <w:r w:rsidRPr="771CE811" w:rsidR="73B767AA">
        <w:rPr>
          <w:rFonts w:cs="Poppins"/>
        </w:rPr>
        <w:t xml:space="preserve">A query, on the other hand, is a request for information or an instruction to a database or AI system to find relevant information. </w:t>
      </w:r>
    </w:p>
    <w:p w:rsidR="73B767AA" w:rsidP="405BB647" w:rsidRDefault="73B767AA" w14:paraId="4E4A1758" w14:textId="34D90203">
      <w:pPr>
        <w:pStyle w:val="Normal"/>
        <w:rPr>
          <w:rFonts w:cs="Poppins"/>
        </w:rPr>
      </w:pPr>
      <w:r w:rsidRPr="58A055AB" w:rsidR="73B767AA">
        <w:rPr>
          <w:rFonts w:cs="Poppins"/>
        </w:rPr>
        <w:t xml:space="preserve">You can learn more about Generative AI in our </w:t>
      </w:r>
      <w:hyperlink r:id="R014bfaf9e87e49ef">
        <w:r w:rsidRPr="58A055AB" w:rsidR="73B767AA">
          <w:rPr>
            <w:rStyle w:val="Hyperlink"/>
            <w:rFonts w:cs="Poppins"/>
          </w:rPr>
          <w:t>Generative AI pathway</w:t>
        </w:r>
      </w:hyperlink>
      <w:r w:rsidRPr="58A055AB" w:rsidR="73B767AA">
        <w:rPr>
          <w:rFonts w:cs="Poppins"/>
        </w:rPr>
        <w:t>.</w:t>
      </w:r>
    </w:p>
    <w:p w:rsidR="771CE811" w:rsidP="58A055AB" w:rsidRDefault="771CE811" w14:paraId="2D75F8E3" w14:textId="38A4B25E">
      <w:pPr>
        <w:rPr>
          <w:rFonts w:cs="Poppins"/>
        </w:rPr>
      </w:pPr>
    </w:p>
    <w:p w:rsidR="67FFEA62" w:rsidP="58A055AB" w:rsidRDefault="67FFEA62" w14:paraId="362229DA" w14:textId="1DE16746">
      <w:pPr>
        <w:pStyle w:val="Heading3"/>
      </w:pPr>
      <w:r w:rsidR="67FFEA62">
        <w:rPr/>
        <w:t>Using this activity</w:t>
      </w:r>
    </w:p>
    <w:p w:rsidR="58A055AB" w:rsidP="59665DA2" w:rsidRDefault="58A055AB" w14:paraId="2CB9E9B3" w14:textId="6715744E">
      <w:pPr>
        <w:spacing w:before="240" w:beforeAutospacing="off" w:after="240" w:afterAutospacing="off"/>
      </w:pPr>
      <w:r w:rsidRPr="59665DA2" w:rsidR="67FFEA62">
        <w:rPr>
          <w:rFonts w:ascii="Poppins" w:hAnsi="Poppins" w:eastAsia="Poppins" w:cs="Poppins"/>
          <w:noProof w:val="0"/>
          <w:sz w:val="24"/>
          <w:szCs w:val="24"/>
          <w:lang w:val="en-GB"/>
        </w:rPr>
        <w:t>Use the back and next buttons at the bottom right of the screen to navigate through the tutorial. Alternatively, use the contents button to jump to a specific page.</w:t>
      </w:r>
    </w:p>
    <w:p w:rsidR="58A055AB" w:rsidP="59665DA2" w:rsidRDefault="58A055AB" w14:paraId="3367FF87" w14:textId="1971C520">
      <w:pPr>
        <w:spacing w:before="240" w:beforeAutospacing="off" w:after="240" w:afterAutospacing="off"/>
      </w:pPr>
      <w:r w:rsidRPr="59665DA2" w:rsidR="67FFEA62">
        <w:rPr>
          <w:rFonts w:ascii="Poppins" w:hAnsi="Poppins" w:eastAsia="Poppins" w:cs="Poppins"/>
          <w:noProof w:val="0"/>
          <w:sz w:val="24"/>
          <w:szCs w:val="24"/>
          <w:lang w:val="en-GB"/>
        </w:rPr>
        <w:t xml:space="preserve">You will need to allow approximately </w:t>
      </w:r>
      <w:r w:rsidRPr="59665DA2" w:rsidR="67FFEA62">
        <w:rPr>
          <w:rFonts w:ascii="Poppins" w:hAnsi="Poppins" w:eastAsia="Poppins" w:cs="Poppins"/>
          <w:b w:val="1"/>
          <w:bCs w:val="1"/>
          <w:noProof w:val="0"/>
          <w:sz w:val="24"/>
          <w:szCs w:val="24"/>
          <w:lang w:val="en-GB"/>
        </w:rPr>
        <w:t>15 minutes</w:t>
      </w:r>
      <w:r w:rsidRPr="59665DA2" w:rsidR="67FFEA62">
        <w:rPr>
          <w:rFonts w:ascii="Poppins" w:hAnsi="Poppins" w:eastAsia="Poppins" w:cs="Poppins"/>
          <w:noProof w:val="0"/>
          <w:sz w:val="24"/>
          <w:szCs w:val="24"/>
          <w:lang w:val="en-GB"/>
        </w:rPr>
        <w:t xml:space="preserve"> to complete the activity.</w:t>
      </w:r>
    </w:p>
    <w:p w:rsidR="58A055AB" w:rsidP="59665DA2" w:rsidRDefault="58A055AB" w14:paraId="5EE85185" w14:textId="24D181A2">
      <w:pPr>
        <w:pStyle w:val="Normal"/>
      </w:pPr>
    </w:p>
    <w:p w:rsidR="001A5709" w:rsidP="00201BE9" w:rsidRDefault="00902AAF" w14:paraId="66AE9D53" w14:textId="29A62AF2">
      <w:pPr>
        <w:pStyle w:val="Heading3"/>
      </w:pPr>
      <w:r w:rsidR="00902AAF">
        <w:rPr/>
        <w:t>Learning outcomes</w:t>
      </w:r>
      <w:r w:rsidR="001A5709">
        <w:rPr/>
        <w:t xml:space="preserve"> </w:t>
      </w:r>
    </w:p>
    <w:p w:rsidR="190934D2" w:rsidP="59665DA2" w:rsidRDefault="190934D2" w14:paraId="62AA3924" w14:textId="46617420">
      <w:pPr>
        <w:pStyle w:val="Normal"/>
        <w:ind w:left="0"/>
      </w:pPr>
      <w:r w:rsidR="190934D2">
        <w:rPr/>
        <w:t xml:space="preserve">In this activity you will consider carbon footprint of using AI in education. </w:t>
      </w:r>
    </w:p>
    <w:p w:rsidR="190934D2" w:rsidP="59665DA2" w:rsidRDefault="190934D2" w14:paraId="362FE590" w14:textId="5B24C723">
      <w:pPr>
        <w:pStyle w:val="Normal"/>
        <w:ind w:left="0"/>
        <w:rPr>
          <w:color w:val="060645" w:themeColor="text2" w:themeTint="FF" w:themeShade="FF"/>
          <w:sz w:val="24"/>
          <w:szCs w:val="24"/>
        </w:rPr>
      </w:pPr>
      <w:r w:rsidR="190934D2">
        <w:rPr/>
        <w:t xml:space="preserve">You will learn about: </w:t>
      </w:r>
    </w:p>
    <w:p w:rsidR="190934D2" w:rsidP="59665DA2" w:rsidRDefault="190934D2" w14:paraId="05D76BF7" w14:textId="7DDD2633">
      <w:pPr>
        <w:pStyle w:val="ListParagraph"/>
        <w:rPr>
          <w:color w:val="060645" w:themeColor="text2" w:themeTint="FF" w:themeShade="FF"/>
          <w:sz w:val="24"/>
          <w:szCs w:val="24"/>
        </w:rPr>
      </w:pPr>
      <w:r w:rsidR="190934D2">
        <w:rPr/>
        <w:t xml:space="preserve">the environmental impact of creating and running generative AI tools globally; </w:t>
      </w:r>
    </w:p>
    <w:p w:rsidR="190934D2" w:rsidP="59665DA2" w:rsidRDefault="190934D2" w14:paraId="51C68D84" w14:textId="6916B59C">
      <w:pPr>
        <w:pStyle w:val="ListParagraph"/>
        <w:rPr>
          <w:color w:val="060645" w:themeColor="text2" w:themeTint="FF" w:themeShade="FF"/>
          <w:sz w:val="24"/>
          <w:szCs w:val="24"/>
        </w:rPr>
      </w:pPr>
      <w:r w:rsidR="190934D2">
        <w:rPr/>
        <w:t xml:space="preserve">the carbon footprint impact of individual prompts; </w:t>
      </w:r>
    </w:p>
    <w:p w:rsidR="190934D2" w:rsidP="59665DA2" w:rsidRDefault="190934D2" w14:paraId="163BCD6C" w14:textId="1BDF853A">
      <w:pPr>
        <w:pStyle w:val="ListParagraph"/>
        <w:rPr>
          <w:color w:val="060645" w:themeColor="text2" w:themeTint="FF" w:themeShade="FF"/>
          <w:sz w:val="24"/>
          <w:szCs w:val="24"/>
        </w:rPr>
      </w:pPr>
      <w:r w:rsidR="190934D2">
        <w:rPr/>
        <w:t>and how to make your use of AI tools more sustainable.</w:t>
      </w:r>
    </w:p>
    <w:p w:rsidR="59665DA2" w:rsidP="59665DA2" w:rsidRDefault="59665DA2" w14:paraId="5B819DF4" w14:textId="08D7A3D5">
      <w:pPr>
        <w:pStyle w:val="ListParagraph"/>
        <w:numPr>
          <w:ilvl w:val="0"/>
          <w:numId w:val="0"/>
        </w:numPr>
        <w:ind w:left="720"/>
      </w:pPr>
    </w:p>
    <w:p w:rsidR="00332752" w:rsidP="002078C7" w:rsidRDefault="00332752" w14:paraId="224C253B" w14:textId="5E942A53">
      <w:pPr>
        <w:pStyle w:val="Heading2"/>
        <w:numPr>
          <w:ilvl w:val="0"/>
          <w:numId w:val="27"/>
        </w:numPr>
        <w:rPr/>
      </w:pPr>
      <w:r w:rsidR="190934D2">
        <w:rPr/>
        <w:t>The environmental impact of AI tools Part 1</w:t>
      </w:r>
    </w:p>
    <w:p w:rsidR="190934D2" w:rsidP="2B60D6EF" w:rsidRDefault="190934D2" w14:paraId="34F8EF68" w14:textId="0104C346">
      <w:pPr>
        <w:pStyle w:val="Heading3"/>
      </w:pPr>
      <w:r w:rsidR="190934D2">
        <w:rPr/>
        <w:t>The environmental impact of AI tools in two phases</w:t>
      </w:r>
    </w:p>
    <w:p w:rsidR="007174B2" w:rsidP="007174B2" w:rsidRDefault="007174B2" w14:paraId="5E52E0B9" w14:textId="79CC864B">
      <w:r w:rsidR="190934D2">
        <w:rPr/>
        <w:t xml:space="preserve">The environmental impact of AI tools occurs during two distinct phases: </w:t>
      </w:r>
    </w:p>
    <w:p w:rsidR="007174B2" w:rsidP="742409A5" w:rsidRDefault="007174B2" w14:paraId="23760CAE" w14:textId="44168C42">
      <w:pPr>
        <w:pStyle w:val="Heading4"/>
      </w:pPr>
      <w:r w:rsidR="190934D2">
        <w:rPr/>
        <w:t>Creation and training phase</w:t>
      </w:r>
    </w:p>
    <w:p w:rsidR="007174B2" w:rsidP="742409A5" w:rsidRDefault="007174B2" w14:paraId="6606ACF9" w14:textId="48DC96D0">
      <w:pPr>
        <w:pStyle w:val="Normal"/>
      </w:pPr>
      <w:r w:rsidR="190934D2">
        <w:rPr/>
        <w:t xml:space="preserve">The creation and training of generative AI tools such as ChatGPT requires extensive data analysis, which consumes vast amounts of electricity and generates heat. It is estimated that the creation of ChatGPT used 1,287 megawatt hours of electricity and produced 552 tons of CO2, which equals to driving 123 petrol powered cars for a year.  </w:t>
      </w:r>
    </w:p>
    <w:p w:rsidR="007174B2" w:rsidP="742409A5" w:rsidRDefault="007174B2" w14:paraId="3E8F96F1" w14:textId="6CC06EA4">
      <w:pPr>
        <w:pStyle w:val="Heading4"/>
      </w:pPr>
      <w:r w:rsidR="190934D2">
        <w:rPr/>
        <w:t>Operations/inference phase</w:t>
      </w:r>
    </w:p>
    <w:p w:rsidR="007174B2" w:rsidP="742409A5" w:rsidRDefault="007174B2" w14:paraId="70110D9B" w14:textId="61C6D10C">
      <w:pPr>
        <w:pStyle w:val="Normal"/>
      </w:pPr>
      <w:r w:rsidR="190934D2">
        <w:rPr/>
        <w:t>Data centres, which are necessary for powering AI, in 2024 accounted for about 1.5% of global electricity use, which is projected to more than quadruple by 2030. To cool these data centres, huge quantities of water are required – about 500ml for every 20-50 AI prompts.</w:t>
      </w:r>
    </w:p>
    <w:p w:rsidR="007174B2" w:rsidP="007174B2" w:rsidRDefault="007174B2" w14:paraId="72D8AEA8" w14:textId="36D3AF2D"/>
    <w:p w:rsidR="004A17B9" w:rsidP="004A17B9" w:rsidRDefault="004A17B9" w14:paraId="3DF6CD30" w14:textId="6828D4FA">
      <w:pPr>
        <w:pStyle w:val="Heading2"/>
        <w:numPr>
          <w:ilvl w:val="0"/>
          <w:numId w:val="27"/>
        </w:numPr>
        <w:rPr/>
      </w:pPr>
      <w:r w:rsidR="410D348B">
        <w:rPr/>
        <w:t>The environmental impact of AI tools Part 2</w:t>
      </w:r>
    </w:p>
    <w:p w:rsidR="410D348B" w:rsidP="2B4FF9DF" w:rsidRDefault="410D348B" w14:paraId="417F9649" w14:textId="6CE9C9C2">
      <w:pPr>
        <w:pStyle w:val="Normal"/>
        <w:ind w:left="0"/>
      </w:pPr>
      <w:r w:rsidR="410D348B">
        <w:rPr/>
        <w:t xml:space="preserve">The environmental impact of generative AI tools falls in two distinct categories: </w:t>
      </w:r>
    </w:p>
    <w:p w:rsidR="410D348B" w:rsidP="2B4FF9DF" w:rsidRDefault="410D348B" w14:paraId="77F6F197" w14:textId="4CD9CA27">
      <w:pPr>
        <w:pStyle w:val="ListParagraph"/>
        <w:numPr>
          <w:ilvl w:val="0"/>
          <w:numId w:val="0"/>
        </w:numPr>
        <w:ind w:left="720"/>
        <w:rPr>
          <w:color w:val="060645" w:themeColor="text2" w:themeTint="FF" w:themeShade="FF"/>
          <w:sz w:val="24"/>
          <w:szCs w:val="24"/>
        </w:rPr>
      </w:pPr>
      <w:r w:rsidR="410D348B">
        <w:rPr/>
        <w:t xml:space="preserve">1. the energy used to run the tools; </w:t>
      </w:r>
    </w:p>
    <w:p w:rsidR="410D348B" w:rsidP="0918792A" w:rsidRDefault="410D348B" w14:paraId="21178149" w14:textId="303D42E4">
      <w:pPr>
        <w:pStyle w:val="ListParagraph"/>
        <w:numPr>
          <w:ilvl w:val="0"/>
          <w:numId w:val="0"/>
        </w:numPr>
        <w:ind w:left="720"/>
        <w:rPr>
          <w:color w:val="060644" w:themeColor="text2" w:themeTint="FF" w:themeShade="FF"/>
          <w:sz w:val="24"/>
          <w:szCs w:val="24"/>
        </w:rPr>
      </w:pPr>
      <w:r w:rsidR="410D348B">
        <w:rPr/>
        <w:t>2. the emissions, i.e. the carbon footprint, these tools produce.</w:t>
      </w:r>
    </w:p>
    <w:p w:rsidR="2B4FF9DF" w:rsidP="0918792A" w:rsidRDefault="2B4FF9DF" w14:paraId="5565FA77" w14:textId="5F3536C2">
      <w:pPr>
        <w:pStyle w:val="Heading3"/>
        <w:rPr>
          <w:rFonts w:ascii="Poppins" w:hAnsi="Poppins" w:eastAsia="Poppins" w:cs="Poppins"/>
          <w:noProof w:val="0"/>
          <w:sz w:val="24"/>
          <w:szCs w:val="24"/>
          <w:lang w:val="en-GB"/>
        </w:rPr>
      </w:pPr>
      <w:r w:rsidRPr="1C7CA5F1" w:rsidR="410D348B">
        <w:rPr>
          <w:noProof w:val="0"/>
          <w:lang w:val="en-GB"/>
        </w:rPr>
        <w:t>1. Energy use of individual AI outputs</w:t>
      </w:r>
    </w:p>
    <w:p w:rsidR="0918792A" w:rsidP="648F3FC6" w:rsidRDefault="0918792A" w14:paraId="0967F03B" w14:textId="40DA9D1F">
      <w:pPr>
        <w:pStyle w:val="Normal"/>
        <w:rPr>
          <w:rFonts w:ascii="Poppins" w:hAnsi="Poppins" w:eastAsia="Poppins" w:cs="Poppins"/>
          <w:noProof w:val="0"/>
          <w:sz w:val="30"/>
          <w:szCs w:val="30"/>
          <w:lang w:val="en-GB"/>
        </w:rPr>
      </w:pPr>
      <w:r w:rsidRPr="648F3FC6" w:rsidR="410D348B">
        <w:rPr>
          <w:noProof w:val="0"/>
          <w:lang w:val="en-GB"/>
        </w:rPr>
        <w:t>It is difficult to estimate the energy use of standard queries using prompts, because the outputs can vary from a few sentences to many pages.</w:t>
      </w:r>
    </w:p>
    <w:p w:rsidR="0918792A" w:rsidP="648F3FC6" w:rsidRDefault="0918792A" w14:paraId="16C2321C" w14:textId="33B87134">
      <w:pPr>
        <w:pStyle w:val="Normal"/>
      </w:pPr>
      <w:r w:rsidRPr="648F3FC6" w:rsidR="410D348B">
        <w:rPr>
          <w:noProof w:val="0"/>
          <w:lang w:val="en-GB"/>
        </w:rPr>
        <w:t xml:space="preserve">When comparing electricity demand, a single Google search takes 0.3 watt-hours of electricity, while ChatGPT takes 2.9 watt-hours of electricity for a single prompt. </w:t>
      </w:r>
      <w:r w:rsidRPr="648F3FC6" w:rsidR="410D348B">
        <w:rPr>
          <w:noProof w:val="0"/>
          <w:lang w:val="en-GB"/>
        </w:rPr>
        <w:t>That’s</w:t>
      </w:r>
      <w:r w:rsidRPr="648F3FC6" w:rsidR="410D348B">
        <w:rPr>
          <w:noProof w:val="0"/>
          <w:lang w:val="en-GB"/>
        </w:rPr>
        <w:t xml:space="preserve"> </w:t>
      </w:r>
      <w:r w:rsidRPr="648F3FC6" w:rsidR="410D348B">
        <w:rPr>
          <w:noProof w:val="0"/>
          <w:lang w:val="en-GB"/>
        </w:rPr>
        <w:t>nearly 10</w:t>
      </w:r>
      <w:r w:rsidRPr="648F3FC6" w:rsidR="410D348B">
        <w:rPr>
          <w:noProof w:val="0"/>
          <w:lang w:val="en-GB"/>
        </w:rPr>
        <w:t xml:space="preserve"> times as much electricity needed.</w:t>
      </w:r>
    </w:p>
    <w:p w:rsidR="0918792A" w:rsidP="648F3FC6" w:rsidRDefault="0918792A" w14:paraId="1E200A75" w14:textId="2E226CDD">
      <w:pPr>
        <w:pStyle w:val="Normal"/>
      </w:pPr>
      <w:r w:rsidRPr="648F3FC6" w:rsidR="410D348B">
        <w:rPr>
          <w:noProof w:val="0"/>
          <w:lang w:val="en-GB"/>
        </w:rPr>
        <w:t>Creating text 1,000 times uses as much energy as 9% of a full smartphone charge.</w:t>
      </w:r>
    </w:p>
    <w:p w:rsidR="0918792A" w:rsidP="1C7CA5F1" w:rsidRDefault="0918792A" w14:paraId="2CDEA7AA" w14:textId="37FC55CF">
      <w:pPr>
        <w:pStyle w:val="Heading3"/>
        <w:rPr>
          <w:noProof w:val="0"/>
          <w:lang w:val="en-GB"/>
        </w:rPr>
      </w:pPr>
      <w:r w:rsidRPr="1C7CA5F1" w:rsidR="410D348B">
        <w:rPr>
          <w:noProof w:val="0"/>
          <w:lang w:val="en-GB"/>
        </w:rPr>
        <w:t>2. Carbon footprint of individual AI outputs</w:t>
      </w:r>
    </w:p>
    <w:p w:rsidR="410D348B" w:rsidP="1C7CA5F1" w:rsidRDefault="410D348B" w14:paraId="5AD1998A" w14:textId="4A6D04FA">
      <w:pPr>
        <w:pStyle w:val="Normal"/>
        <w:rPr>
          <w:noProof w:val="0"/>
          <w:lang w:val="en-GB"/>
        </w:rPr>
      </w:pPr>
      <w:r w:rsidRPr="1C7CA5F1" w:rsidR="410D348B">
        <w:rPr>
          <w:noProof w:val="0"/>
          <w:lang w:val="en-GB"/>
        </w:rPr>
        <w:t>Because of the different sizes of the various available LLMs and the different systems they use, it is difficult to calculate exact emissions, but considering training and output together, it was calculated in 2024 that the combined impact of training and operation for ChatGPT amounts to approximately 2.2g CO2e per query.</w:t>
      </w:r>
    </w:p>
    <w:p w:rsidR="410D348B" w:rsidP="1C7CA5F1" w:rsidRDefault="410D348B" w14:paraId="0A336EB0" w14:textId="2CC906C9">
      <w:pPr>
        <w:pStyle w:val="Normal"/>
      </w:pPr>
      <w:r w:rsidRPr="1C7CA5F1" w:rsidR="410D348B">
        <w:rPr>
          <w:noProof w:val="0"/>
          <w:lang w:val="en-GB"/>
        </w:rPr>
        <w:t xml:space="preserve">The following numbers help illustrate the environmental impact of using AI: </w:t>
      </w:r>
    </w:p>
    <w:p w:rsidR="410D348B" w:rsidP="1C7CA5F1" w:rsidRDefault="410D348B" w14:paraId="299746BE" w14:textId="09912155">
      <w:pPr>
        <w:pStyle w:val="Normal"/>
      </w:pPr>
      <w:r w:rsidRPr="60EB5D83" w:rsidR="410D348B">
        <w:rPr>
          <w:noProof w:val="0"/>
          <w:lang w:val="en-GB"/>
        </w:rPr>
        <w:t>Standard queries using prompts</w:t>
      </w:r>
    </w:p>
    <w:p w:rsidR="410D348B" w:rsidP="1C7CA5F1" w:rsidRDefault="410D348B" w14:paraId="146C1F0D" w14:textId="13F8BBB1">
      <w:pPr>
        <w:pStyle w:val="Normal"/>
      </w:pPr>
      <w:r w:rsidRPr="1C7CA5F1" w:rsidR="410D348B">
        <w:rPr>
          <w:noProof w:val="0"/>
          <w:lang w:val="en-GB"/>
        </w:rPr>
        <w:t xml:space="preserve">25 simple ChatGPT queries equate to the CO2 emissions of watching one hour of video streaming (55g CO2e). </w:t>
      </w:r>
    </w:p>
    <w:p w:rsidR="410D348B" w:rsidP="1C7CA5F1" w:rsidRDefault="410D348B" w14:paraId="69CE2CED" w14:textId="203E9242">
      <w:pPr>
        <w:pStyle w:val="Normal"/>
      </w:pPr>
      <w:r w:rsidRPr="1C7CA5F1" w:rsidR="410D348B">
        <w:rPr>
          <w:noProof w:val="0"/>
          <w:lang w:val="en-GB"/>
        </w:rPr>
        <w:t xml:space="preserve">110 queries are roughly equivalent to the emissions from one load of laundry washed and dried on a clothesline.  </w:t>
      </w:r>
    </w:p>
    <w:p w:rsidR="410D348B" w:rsidP="60EB5D83" w:rsidRDefault="410D348B" w14:paraId="2E92E3F8" w14:textId="3AE8EEB2">
      <w:pPr>
        <w:pStyle w:val="Heading4"/>
      </w:pPr>
      <w:r w:rsidRPr="60EB5D83" w:rsidR="410D348B">
        <w:rPr>
          <w:noProof w:val="0"/>
          <w:lang w:val="en-GB"/>
        </w:rPr>
        <w:t>Generating images</w:t>
      </w:r>
    </w:p>
    <w:p w:rsidR="410D348B" w:rsidP="1C7CA5F1" w:rsidRDefault="410D348B" w14:paraId="10C5D145" w14:textId="0D9CFB2D">
      <w:pPr>
        <w:pStyle w:val="Normal"/>
      </w:pPr>
      <w:r w:rsidRPr="1C7CA5F1" w:rsidR="410D348B">
        <w:rPr>
          <w:noProof w:val="0"/>
          <w:lang w:val="en-GB"/>
        </w:rPr>
        <w:t xml:space="preserve">Generating images is by far the most energy- and carbon-intensive AI-based task. An image using a powerful AI model takes as much energy as charging your smartphone to 50%, for example.  </w:t>
      </w:r>
    </w:p>
    <w:p w:rsidR="410D348B" w:rsidP="1C7CA5F1" w:rsidRDefault="410D348B" w14:paraId="12E921A7" w14:textId="3AC1BD07">
      <w:pPr>
        <w:pStyle w:val="Normal"/>
      </w:pPr>
      <w:r w:rsidRPr="60EB5D83" w:rsidR="410D348B">
        <w:rPr>
          <w:noProof w:val="0"/>
          <w:lang w:val="en-GB"/>
        </w:rPr>
        <w:t>The most carbon-intensive image generation model generates the amount of carbon equivalent to 4.1 miles driven by an average petrol-powered car for 1,000 inferences (a prediction or response to a query).</w:t>
      </w:r>
    </w:p>
    <w:p w:rsidR="007B277B" w:rsidP="26C2FF31" w:rsidRDefault="007B277B" w14:paraId="438D4F16" w14:textId="18AD0422">
      <w:pPr>
        <w:pStyle w:val="Heading2"/>
        <w:numPr>
          <w:ilvl w:val="0"/>
          <w:numId w:val="27"/>
        </w:numPr>
        <w:rPr/>
      </w:pPr>
      <w:r w:rsidR="033173EE">
        <w:rPr/>
        <w:t>Activity: Which do you think has a higher impact on the environment?</w:t>
      </w:r>
    </w:p>
    <w:p w:rsidR="007B277B" w:rsidP="26C2FF31" w:rsidRDefault="007B277B" w14:paraId="4B0AD9EE" w14:textId="557C10A6">
      <w:pPr>
        <w:pStyle w:val="Normal"/>
      </w:pPr>
      <w:r w:rsidR="19AC9887">
        <w:rPr/>
        <w:t xml:space="preserve">Choose one answer from the options provided. </w:t>
      </w:r>
    </w:p>
    <w:p w:rsidR="097CC65B" w:rsidP="6FAC2571" w:rsidRDefault="097CC65B" w14:paraId="4BCF4DA9" w14:textId="7DB43E91">
      <w:pPr>
        <w:pStyle w:val="Heading3"/>
      </w:pPr>
      <w:r w:rsidR="097CC65B">
        <w:rPr/>
        <w:t>Q</w:t>
      </w:r>
      <w:r w:rsidR="097CC65B">
        <w:rPr/>
        <w:t>u</w:t>
      </w:r>
      <w:r w:rsidR="097CC65B">
        <w:rPr/>
        <w:t>e</w:t>
      </w:r>
      <w:r w:rsidR="097CC65B">
        <w:rPr/>
        <w:t>s</w:t>
      </w:r>
      <w:r w:rsidR="097CC65B">
        <w:rPr/>
        <w:t>t</w:t>
      </w:r>
      <w:r w:rsidR="097CC65B">
        <w:rPr/>
        <w:t>i</w:t>
      </w:r>
      <w:r w:rsidR="097CC65B">
        <w:rPr/>
        <w:t>o</w:t>
      </w:r>
      <w:r w:rsidR="097CC65B">
        <w:rPr/>
        <w:t>n</w:t>
      </w:r>
      <w:r w:rsidR="097CC65B">
        <w:rPr/>
        <w:t xml:space="preserve"> </w:t>
      </w:r>
      <w:r w:rsidR="097CC65B">
        <w:rPr/>
        <w:t>1</w:t>
      </w:r>
      <w:r w:rsidR="70807983">
        <w:rPr/>
        <w:t xml:space="preserve"> of 3</w:t>
      </w:r>
    </w:p>
    <w:p w:rsidR="097CC65B" w:rsidP="6FAC2571" w:rsidRDefault="097CC65B" w14:paraId="27F5B32D" w14:textId="75BF4E78">
      <w:pPr>
        <w:pStyle w:val="Normal"/>
      </w:pPr>
      <w:r w:rsidR="097CC65B">
        <w:rPr/>
        <w:t xml:space="preserve">Which has a higher impact, 10 mins in a car or running 250 </w:t>
      </w:r>
      <w:r w:rsidR="097CC65B">
        <w:rPr/>
        <w:t>GenAI</w:t>
      </w:r>
      <w:r w:rsidR="097CC65B">
        <w:rPr/>
        <w:t xml:space="preserve"> queries?</w:t>
      </w:r>
    </w:p>
    <w:p w:rsidR="097CC65B" w:rsidP="6FAC2571" w:rsidRDefault="097CC65B" w14:paraId="1644C678" w14:textId="5A6631E6">
      <w:pPr>
        <w:pStyle w:val="Normal"/>
      </w:pPr>
      <w:r w:rsidR="4ABA86BB">
        <w:rPr/>
        <w:t xml:space="preserve">Option 1: </w:t>
      </w:r>
      <w:r w:rsidR="6CF17353">
        <w:rPr/>
        <w:t>10 mins in a car</w:t>
      </w:r>
    </w:p>
    <w:p w:rsidR="40EA1DDB" w:rsidP="597D995B" w:rsidRDefault="40EA1DDB" w14:paraId="0636EE4A" w14:textId="7EF387DB">
      <w:pPr>
        <w:pStyle w:val="Normal"/>
      </w:pPr>
      <w:r w:rsidR="40EA1DDB">
        <w:rPr/>
        <w:t xml:space="preserve">Option 2: </w:t>
      </w:r>
      <w:r w:rsidR="184B5601">
        <w:rPr/>
        <w:t xml:space="preserve">250 </w:t>
      </w:r>
      <w:r w:rsidR="184B5601">
        <w:rPr/>
        <w:t>GenAI</w:t>
      </w:r>
      <w:r w:rsidR="184B5601">
        <w:rPr/>
        <w:t xml:space="preserve"> queries</w:t>
      </w:r>
    </w:p>
    <w:p w:rsidR="6FAC2571" w:rsidP="0E8F946B" w:rsidRDefault="6FAC2571" w14:paraId="10CD3CBB" w14:textId="3C7878DA">
      <w:pPr>
        <w:pStyle w:val="Heading4"/>
      </w:pPr>
      <w:r w:rsidR="70807983">
        <w:rPr/>
        <w:t xml:space="preserve">Question 1 Feedback for Option 1  </w:t>
      </w:r>
    </w:p>
    <w:p w:rsidR="311B1DB9" w:rsidP="311B1DB9" w:rsidRDefault="311B1DB9" w14:paraId="58D99952" w14:textId="5EB44716">
      <w:pPr>
        <w:pStyle w:val="Normal"/>
      </w:pPr>
      <w:r w:rsidR="70807983">
        <w:rPr/>
        <w:t>That is correct, 10 mins in a car produces c. 560g CO2, while 250 GenAI queries produce c. 550g CO2.</w:t>
      </w:r>
    </w:p>
    <w:p w:rsidR="70807983" w:rsidP="0E8F946B" w:rsidRDefault="70807983" w14:paraId="30BC2247" w14:textId="2B5680E2">
      <w:pPr>
        <w:pStyle w:val="Heading4"/>
      </w:pPr>
      <w:r w:rsidR="70807983">
        <w:rPr/>
        <w:t>Question 1 Feedback for Option 2</w:t>
      </w:r>
    </w:p>
    <w:p w:rsidR="70807983" w:rsidP="311B1DB9" w:rsidRDefault="70807983" w14:paraId="3D45431D" w14:textId="70480F40">
      <w:pPr>
        <w:pStyle w:val="Normal"/>
      </w:pPr>
      <w:r w:rsidR="70807983">
        <w:rPr/>
        <w:t>That is incorrect, 250 GenAI queries produce c. 550g CO2, while 10 mins in a car produces c. 560g.</w:t>
      </w:r>
    </w:p>
    <w:p w:rsidR="0E8F946B" w:rsidP="0E8F946B" w:rsidRDefault="0E8F946B" w14:paraId="3AA53F25" w14:textId="0906FFD0">
      <w:pPr>
        <w:pStyle w:val="Normal"/>
      </w:pPr>
    </w:p>
    <w:p w:rsidR="70807983" w:rsidP="0E8F946B" w:rsidRDefault="70807983" w14:paraId="4006C3E5" w14:textId="1AB51851">
      <w:pPr>
        <w:pStyle w:val="Heading3"/>
      </w:pPr>
      <w:r w:rsidR="70807983">
        <w:rPr/>
        <w:t>Question 2 of 3</w:t>
      </w:r>
    </w:p>
    <w:p w:rsidR="70807983" w:rsidP="0E8F946B" w:rsidRDefault="70807983" w14:paraId="38FDA1CF" w14:textId="41EAC2E0">
      <w:pPr>
        <w:pStyle w:val="Normal"/>
      </w:pPr>
      <w:r w:rsidR="70807983">
        <w:rPr/>
        <w:t>Which has a higher impact, 10 mins hot shower or running 1000 GenAI queries?</w:t>
      </w:r>
      <w:r w:rsidR="70807983">
        <w:rPr/>
        <w:t xml:space="preserve">  </w:t>
      </w:r>
    </w:p>
    <w:p w:rsidR="321DC8E0" w:rsidP="632CF705" w:rsidRDefault="321DC8E0" w14:paraId="68A3BD3B" w14:textId="307F4BF8">
      <w:pPr>
        <w:pStyle w:val="Normal"/>
        <w:rPr>
          <w:noProof w:val="0"/>
          <w:color w:val="060644" w:themeColor="text2" w:themeTint="FF" w:themeShade="FF"/>
          <w:sz w:val="24"/>
          <w:szCs w:val="24"/>
          <w:lang w:val="en-GB"/>
        </w:rPr>
      </w:pPr>
      <w:r w:rsidRPr="632CF705" w:rsidR="0B79E7EB">
        <w:rPr>
          <w:color w:val="060644"/>
          <w:sz w:val="24"/>
          <w:szCs w:val="24"/>
        </w:rPr>
        <w:t>Option</w:t>
      </w:r>
      <w:r w:rsidRPr="632CF705" w:rsidR="0B79E7EB">
        <w:rPr>
          <w:color w:val="060644"/>
          <w:sz w:val="24"/>
          <w:szCs w:val="24"/>
        </w:rPr>
        <w:t xml:space="preserve"> 1: </w:t>
      </w:r>
      <w:r w:rsidRPr="632CF705" w:rsidR="321DC8E0">
        <w:rPr>
          <w:color w:val="060644"/>
          <w:sz w:val="24"/>
          <w:szCs w:val="24"/>
        </w:rPr>
        <w:t>10 mins hot shower</w:t>
      </w:r>
    </w:p>
    <w:p w:rsidR="321DC8E0" w:rsidP="51E83865" w:rsidRDefault="321DC8E0" w14:paraId="76F5F2E1" w14:textId="5BBA70E4">
      <w:pPr>
        <w:pStyle w:val="Normal"/>
        <w:rPr>
          <w:rFonts w:ascii="Poppins" w:hAnsi="Poppins" w:eastAsia="Poppins" w:cs="Poppins"/>
          <w:noProof w:val="0"/>
          <w:color w:val="060644" w:themeColor="text2" w:themeTint="FF" w:themeShade="FF"/>
          <w:sz w:val="24"/>
          <w:szCs w:val="24"/>
          <w:lang w:val="en-GB"/>
        </w:rPr>
      </w:pPr>
      <w:r w:rsidRPr="20828189" w:rsidR="2DBB95E2">
        <w:rPr>
          <w:rFonts w:ascii="Poppins" w:hAnsi="Poppins" w:eastAsia="Poppins" w:cs="Poppins"/>
          <w:noProof w:val="0"/>
          <w:sz w:val="24"/>
          <w:szCs w:val="24"/>
          <w:lang w:val="en-GB"/>
        </w:rPr>
        <w:t xml:space="preserve">Option 2: </w:t>
      </w:r>
      <w:r w:rsidRPr="20828189" w:rsidR="7A1F010A">
        <w:rPr>
          <w:rFonts w:ascii="Poppins" w:hAnsi="Poppins" w:eastAsia="Poppins" w:cs="Poppins"/>
          <w:noProof w:val="0"/>
          <w:sz w:val="24"/>
          <w:szCs w:val="24"/>
          <w:lang w:val="en-GB"/>
        </w:rPr>
        <w:t>10</w:t>
      </w:r>
      <w:r w:rsidRPr="20828189" w:rsidR="4B8CD4A0">
        <w:rPr>
          <w:rFonts w:ascii="Poppins" w:hAnsi="Poppins" w:eastAsia="Poppins" w:cs="Poppins"/>
          <w:noProof w:val="0"/>
          <w:sz w:val="24"/>
          <w:szCs w:val="24"/>
          <w:lang w:val="en-GB"/>
        </w:rPr>
        <w:t>0</w:t>
      </w:r>
      <w:r w:rsidRPr="20828189" w:rsidR="321DC8E0">
        <w:rPr>
          <w:rFonts w:ascii="Poppins" w:hAnsi="Poppins" w:eastAsia="Poppins" w:cs="Poppins"/>
          <w:noProof w:val="0"/>
          <w:sz w:val="24"/>
          <w:szCs w:val="24"/>
          <w:lang w:val="en-GB"/>
        </w:rPr>
        <w:t xml:space="preserve">0 </w:t>
      </w:r>
      <w:r w:rsidRPr="20828189" w:rsidR="321DC8E0">
        <w:rPr>
          <w:rFonts w:ascii="Poppins" w:hAnsi="Poppins" w:eastAsia="Poppins" w:cs="Poppins"/>
          <w:noProof w:val="0"/>
          <w:sz w:val="24"/>
          <w:szCs w:val="24"/>
          <w:lang w:val="en-GB"/>
        </w:rPr>
        <w:t>GenAI</w:t>
      </w:r>
      <w:r w:rsidRPr="20828189" w:rsidR="321DC8E0">
        <w:rPr>
          <w:rFonts w:ascii="Poppins" w:hAnsi="Poppins" w:eastAsia="Poppins" w:cs="Poppins"/>
          <w:noProof w:val="0"/>
          <w:sz w:val="24"/>
          <w:szCs w:val="24"/>
          <w:lang w:val="en-GB"/>
        </w:rPr>
        <w:t xml:space="preserve"> queries</w:t>
      </w:r>
    </w:p>
    <w:p w:rsidR="70807983" w:rsidP="0E8F946B" w:rsidRDefault="70807983" w14:paraId="355016D1" w14:textId="497FB2C8">
      <w:pPr>
        <w:pStyle w:val="Heading4"/>
      </w:pPr>
      <w:r w:rsidR="70807983">
        <w:rPr/>
        <w:t xml:space="preserve">Question </w:t>
      </w:r>
      <w:r w:rsidR="70807983">
        <w:rPr/>
        <w:t>2</w:t>
      </w:r>
      <w:r w:rsidR="70807983">
        <w:rPr/>
        <w:t xml:space="preserve"> Feedback for Option 1  </w:t>
      </w:r>
    </w:p>
    <w:p w:rsidR="70807983" w:rsidP="0E8F946B" w:rsidRDefault="70807983" w14:paraId="55032018" w14:textId="046CB8F7">
      <w:pPr>
        <w:pStyle w:val="Normal"/>
      </w:pPr>
      <w:r w:rsidR="70807983">
        <w:rPr/>
        <w:t xml:space="preserve">That is </w:t>
      </w:r>
      <w:r w:rsidR="660808E9">
        <w:rPr/>
        <w:t>incorrect, a</w:t>
      </w:r>
      <w:r w:rsidR="70807983">
        <w:rPr/>
        <w:t xml:space="preserve"> hot shower produces c. 2000g CO2, while 1000 </w:t>
      </w:r>
      <w:r w:rsidR="70807983">
        <w:rPr/>
        <w:t>GenAI</w:t>
      </w:r>
      <w:r w:rsidR="70807983">
        <w:rPr/>
        <w:t xml:space="preserve"> queries produces c. 2200g CO2.</w:t>
      </w:r>
    </w:p>
    <w:p w:rsidR="70807983" w:rsidP="0E8F946B" w:rsidRDefault="70807983" w14:paraId="37E0A1B6" w14:textId="33E5F80F">
      <w:pPr>
        <w:pStyle w:val="Heading4"/>
      </w:pPr>
      <w:r w:rsidR="70807983">
        <w:rPr/>
        <w:t>Question 2 Feedback for Option 2</w:t>
      </w:r>
    </w:p>
    <w:p w:rsidR="70807983" w:rsidP="0E8F946B" w:rsidRDefault="70807983" w14:paraId="388578E4" w14:textId="1316917D">
      <w:pPr>
        <w:pStyle w:val="Normal"/>
      </w:pPr>
      <w:r w:rsidR="20C2D8CF">
        <w:rPr/>
        <w:t>That is correct, 1000 GenAI queries produces c. 2200g CO2, while a hot shower produces c. 2000g CO2.</w:t>
      </w:r>
    </w:p>
    <w:p w:rsidR="0E8F946B" w:rsidP="0E8F946B" w:rsidRDefault="0E8F946B" w14:paraId="40CBCE3F" w14:textId="1D5E6E05">
      <w:pPr>
        <w:pStyle w:val="Normal"/>
      </w:pPr>
    </w:p>
    <w:p w:rsidR="70807983" w:rsidP="0E8F946B" w:rsidRDefault="70807983" w14:paraId="0C85952C" w14:textId="2593CB7A">
      <w:pPr>
        <w:pStyle w:val="Heading3"/>
      </w:pPr>
      <w:r w:rsidR="70807983">
        <w:rPr/>
        <w:t>Question 3 of 3</w:t>
      </w:r>
    </w:p>
    <w:p w:rsidR="70807983" w:rsidP="0E8F946B" w:rsidRDefault="70807983" w14:paraId="44946744" w14:textId="01A102FE">
      <w:pPr>
        <w:pStyle w:val="Normal"/>
      </w:pPr>
      <w:r w:rsidR="156756F1">
        <w:rPr/>
        <w:t xml:space="preserve">Which has a higher impact, using one plastic water bottle or running 35 GenAI queries?  </w:t>
      </w:r>
      <w:r w:rsidR="70807983">
        <w:rPr/>
        <w:t xml:space="preserve"> </w:t>
      </w:r>
    </w:p>
    <w:p w:rsidR="70807983" w:rsidP="00FFE29E" w:rsidRDefault="70807983" w14:paraId="3236D6C5" w14:textId="4672D7FB">
      <w:pPr>
        <w:pStyle w:val="Normal"/>
        <w:rPr>
          <w:rFonts w:ascii="Poppins" w:hAnsi="Poppins" w:eastAsia="Poppins" w:cs="Poppins"/>
          <w:noProof w:val="0"/>
          <w:color w:val="060644"/>
          <w:sz w:val="24"/>
          <w:szCs w:val="24"/>
          <w:lang w:val="en-GB"/>
        </w:rPr>
      </w:pPr>
      <w:r w:rsidRPr="632CF705" w:rsidR="3E43189A">
        <w:rPr>
          <w:color w:val="060644"/>
          <w:sz w:val="24"/>
          <w:szCs w:val="24"/>
        </w:rPr>
        <w:t xml:space="preserve">Option 1: </w:t>
      </w:r>
      <w:r w:rsidRPr="632CF705" w:rsidR="1E029B5D">
        <w:rPr>
          <w:rFonts w:ascii="Poppins" w:hAnsi="Poppins" w:eastAsia="Poppins" w:cs="Poppins"/>
          <w:noProof w:val="0"/>
          <w:sz w:val="24"/>
          <w:szCs w:val="24"/>
          <w:lang w:val="en-GB"/>
        </w:rPr>
        <w:t>Using one plastic water bottle</w:t>
      </w:r>
    </w:p>
    <w:p w:rsidR="70807983" w:rsidP="0E8F946B" w:rsidRDefault="70807983" w14:paraId="023E1429" w14:textId="31EA9B94">
      <w:pPr>
        <w:pStyle w:val="Normal"/>
      </w:pPr>
      <w:r w:rsidRPr="20828189" w:rsidR="3E43189A">
        <w:rPr>
          <w:rFonts w:ascii="Poppins" w:hAnsi="Poppins" w:eastAsia="Poppins" w:cs="Poppins"/>
          <w:noProof w:val="0"/>
          <w:sz w:val="24"/>
          <w:szCs w:val="24"/>
          <w:lang w:val="en-GB"/>
        </w:rPr>
        <w:t xml:space="preserve">Option 2: </w:t>
      </w:r>
      <w:r w:rsidRPr="20828189" w:rsidR="62E17F4C">
        <w:rPr>
          <w:rFonts w:ascii="Poppins" w:hAnsi="Poppins" w:eastAsia="Poppins" w:cs="Poppins"/>
          <w:noProof w:val="0"/>
          <w:sz w:val="24"/>
          <w:szCs w:val="24"/>
          <w:lang w:val="en-GB"/>
        </w:rPr>
        <w:t>35 GenAI queries</w:t>
      </w:r>
    </w:p>
    <w:p w:rsidR="70807983" w:rsidP="0E8F946B" w:rsidRDefault="70807983" w14:paraId="16802065" w14:textId="57CF274E">
      <w:pPr>
        <w:pStyle w:val="Heading4"/>
      </w:pPr>
      <w:r w:rsidR="70807983">
        <w:rPr/>
        <w:t xml:space="preserve">Question 3 Feedback for Option 1  </w:t>
      </w:r>
    </w:p>
    <w:p w:rsidR="6C5B1EA2" w:rsidP="20828189" w:rsidRDefault="6C5B1EA2" w14:paraId="43D4B153" w14:textId="1FCB8E82">
      <w:pPr>
        <w:pStyle w:val="Normal"/>
      </w:pPr>
      <w:r w:rsidR="6C5B1EA2">
        <w:rPr/>
        <w:t>That is correct, using a plastic water bottle produces c. 83g CO2, while 35 GenAI queries produce c. 77g CO2.</w:t>
      </w:r>
    </w:p>
    <w:p w:rsidR="70807983" w:rsidP="0E8F946B" w:rsidRDefault="70807983" w14:paraId="194C2B7A" w14:textId="559142B8">
      <w:pPr>
        <w:pStyle w:val="Heading4"/>
      </w:pPr>
      <w:r w:rsidR="70807983">
        <w:rPr/>
        <w:t>Question 3 Feedback for Option 2</w:t>
      </w:r>
    </w:p>
    <w:p w:rsidR="7AA1559B" w:rsidP="72B1008D" w:rsidRDefault="7AA1559B" w14:paraId="792FDA04" w14:textId="5FC20077">
      <w:pPr>
        <w:pStyle w:val="Normal"/>
      </w:pPr>
      <w:r w:rsidR="7AA1559B">
        <w:rPr/>
        <w:t>That is incorrect, 35 GenAI queries produce c. 77g, while using one plastic water bottle produces c. 83g CO2.</w:t>
      </w:r>
    </w:p>
    <w:p w:rsidR="0E8F946B" w:rsidP="0E8F946B" w:rsidRDefault="0E8F946B" w14:paraId="4034111B" w14:textId="21C2ECDD">
      <w:pPr>
        <w:pStyle w:val="Normal"/>
      </w:pPr>
    </w:p>
    <w:p w:rsidR="0AE67520" w:rsidRDefault="0AE67520" w14:paraId="0E1B3528" w14:textId="61A28C6F">
      <w:r>
        <w:br w:type="page"/>
      </w:r>
    </w:p>
    <w:p w:rsidR="007B277B" w:rsidP="26C2FF31" w:rsidRDefault="007B277B" w14:paraId="348D1367" w14:textId="46A82AD3">
      <w:pPr>
        <w:pStyle w:val="Heading2"/>
        <w:numPr>
          <w:ilvl w:val="0"/>
          <w:numId w:val="27"/>
        </w:numPr>
        <w:rPr/>
      </w:pPr>
      <w:r w:rsidR="57A9A189">
        <w:rPr/>
        <w:t>A critical approach to using GenAI tools sustainably</w:t>
      </w:r>
    </w:p>
    <w:p w:rsidR="008B401D" w:rsidP="008B401D" w:rsidRDefault="008B401D" w14:paraId="37ACC450" w14:textId="7AF3F953">
      <w:r w:rsidR="57A9A189">
        <w:rPr/>
        <w:t xml:space="preserve">As you will have learnt, while this is a complex thing to calculate, generative AI tools clearly pose significant challenges when it comes to reducing CO2 emissions. While using these tools may not generate a huge number of emissions, the training of the LLMs has a significant impact on the environment. However, even here there are considerable differences between the different tools, depending on the technology they use to train the LLMs and manage the data centres.  </w:t>
      </w:r>
    </w:p>
    <w:p w:rsidR="008B401D" w:rsidP="28E75802" w:rsidRDefault="008B401D" w14:paraId="0890C412" w14:textId="2EF3DCD7">
      <w:pPr>
        <w:pStyle w:val="Heading3"/>
      </w:pPr>
      <w:r w:rsidR="57A9A189">
        <w:rPr/>
        <w:t>How can you use AI sustainably? Reflection activity</w:t>
      </w:r>
    </w:p>
    <w:p w:rsidR="008B401D" w:rsidP="0AE67520" w:rsidRDefault="008B401D" w14:paraId="0CE84875" w14:textId="434FB3BA">
      <w:pPr>
        <w:pStyle w:val="Normal"/>
      </w:pPr>
      <w:r w:rsidR="57A9A189">
        <w:rPr/>
        <w:t>Now that you have learned a bit more about the environmental impact of using AI tools, what can you do to use it more sustainably?</w:t>
      </w:r>
    </w:p>
    <w:p w:rsidR="57A9A189" w:rsidP="28E75802" w:rsidRDefault="57A9A189" w14:paraId="4CEDD956" w14:textId="7E709706">
      <w:pPr>
        <w:pStyle w:val="Normal"/>
      </w:pPr>
      <w:r w:rsidR="57A9A189">
        <w:rPr/>
        <w:t xml:space="preserve">Use the space below to write three </w:t>
      </w:r>
      <w:r w:rsidR="57A9A189">
        <w:rPr/>
        <w:t>things</w:t>
      </w:r>
      <w:r w:rsidR="57A9A189">
        <w:rPr/>
        <w:t xml:space="preserve"> you can do.</w:t>
      </w:r>
    </w:p>
    <w:p w:rsidR="008B401D" w:rsidP="008B401D" w:rsidRDefault="008B401D" w14:paraId="1B1A2463" w14:textId="7C667638"/>
    <w:p w:rsidR="57A9A189" w:rsidP="567A04C3" w:rsidRDefault="57A9A189" w14:paraId="75625391" w14:textId="1678EC02">
      <w:pPr>
        <w:pStyle w:val="Heading3"/>
        <w:spacing w:before="240" w:beforeAutospacing="off" w:after="165" w:afterAutospacing="off" w:line="257" w:lineRule="auto"/>
      </w:pPr>
      <w:r w:rsidR="57A9A189">
        <w:rPr/>
        <w:t>References</w:t>
      </w:r>
      <w:r w:rsidRPr="567A04C3" w:rsidR="57A9A189">
        <w:rPr>
          <w:rFonts w:ascii="Aptos" w:hAnsi="Aptos" w:eastAsia="Aptos" w:cs="Aptos"/>
          <w:noProof w:val="0"/>
          <w:sz w:val="22"/>
          <w:szCs w:val="22"/>
          <w:lang w:val="en-GB"/>
        </w:rPr>
        <w:t xml:space="preserve"> </w:t>
      </w:r>
    </w:p>
    <w:p w:rsidR="57A9A189" w:rsidP="315A55D2" w:rsidRDefault="57A9A189" w14:paraId="621E8091" w14:textId="27BCB061">
      <w:pPr>
        <w:pStyle w:val="Normal"/>
        <w:rPr>
          <w:rFonts w:ascii="Poppins" w:hAnsi="Poppins" w:eastAsia="Poppins" w:cs="Poppins"/>
          <w:noProof w:val="0"/>
          <w:sz w:val="24"/>
          <w:szCs w:val="24"/>
          <w:lang w:val="en-GB"/>
        </w:rPr>
      </w:pPr>
      <w:r w:rsidRPr="315A55D2" w:rsidR="57A9A189">
        <w:rPr>
          <w:noProof w:val="0"/>
          <w:sz w:val="24"/>
          <w:szCs w:val="24"/>
          <w:lang w:val="en-GB"/>
        </w:rPr>
        <w:t xml:space="preserve">AI for education (2025) ‘AI’s Impact on the Environment’, </w:t>
      </w:r>
      <w:r w:rsidRPr="315A55D2" w:rsidR="57A9A189">
        <w:rPr>
          <w:noProof w:val="0"/>
          <w:sz w:val="24"/>
          <w:szCs w:val="24"/>
          <w:lang w:val="en-GB"/>
        </w:rPr>
        <w:t>AIforeducation.io</w:t>
      </w:r>
      <w:r w:rsidRPr="315A55D2" w:rsidR="57A9A189">
        <w:rPr>
          <w:noProof w:val="0"/>
          <w:sz w:val="24"/>
          <w:szCs w:val="24"/>
          <w:lang w:val="en-GB"/>
        </w:rPr>
        <w:t xml:space="preserve">. Available at: </w:t>
      </w:r>
      <w:hyperlink r:id="R12bfaf89623b4175">
        <w:r w:rsidRPr="315A55D2" w:rsidR="57A9A189">
          <w:rPr>
            <w:rStyle w:val="Hyperlink"/>
            <w:noProof w:val="0"/>
            <w:sz w:val="24"/>
            <w:szCs w:val="24"/>
            <w:lang w:val="en-GB"/>
          </w:rPr>
          <w:t>https://www.aiforeducation.io/ai-resources/ais-impact-on-the-environment</w:t>
        </w:r>
      </w:hyperlink>
      <w:r w:rsidRPr="315A55D2" w:rsidR="57A9A189">
        <w:rPr>
          <w:noProof w:val="0"/>
          <w:sz w:val="24"/>
          <w:szCs w:val="24"/>
          <w:lang w:val="en-GB"/>
        </w:rPr>
        <w:t xml:space="preserve"> (Accessed: 9 June 2025).</w:t>
      </w:r>
    </w:p>
    <w:p w:rsidR="57A9A189" w:rsidP="315A55D2" w:rsidRDefault="57A9A189" w14:paraId="17C77217" w14:textId="1B451F7B">
      <w:pPr>
        <w:pStyle w:val="Normal"/>
        <w:rPr>
          <w:rFonts w:ascii="Poppins" w:hAnsi="Poppins" w:eastAsia="Poppins" w:cs="Poppins"/>
          <w:noProof w:val="0"/>
          <w:sz w:val="24"/>
          <w:szCs w:val="24"/>
          <w:lang w:val="en-GB"/>
        </w:rPr>
      </w:pPr>
      <w:r w:rsidRPr="315A55D2" w:rsidR="57A9A189">
        <w:rPr>
          <w:noProof w:val="0"/>
          <w:sz w:val="24"/>
          <w:szCs w:val="24"/>
          <w:lang w:val="en-GB"/>
        </w:rPr>
        <w:t xml:space="preserve">Bolón-Canedo, V., Morán-Fernández, L., Cancela, B. and Alonso-Betanzos, A. (2024) ‘A review of green artificial intelligence: Towards a more sustainable future’, </w:t>
      </w:r>
      <w:r w:rsidRPr="315A55D2" w:rsidR="57A9A189">
        <w:rPr>
          <w:noProof w:val="0"/>
          <w:sz w:val="24"/>
          <w:szCs w:val="24"/>
          <w:lang w:val="en-GB"/>
        </w:rPr>
        <w:t>Neurocomputing</w:t>
      </w:r>
      <w:r w:rsidRPr="315A55D2" w:rsidR="57A9A189">
        <w:rPr>
          <w:noProof w:val="0"/>
          <w:sz w:val="24"/>
          <w:szCs w:val="24"/>
          <w:lang w:val="en-GB"/>
        </w:rPr>
        <w:t xml:space="preserve">, Volume 599, 28 September 2024, 128096. DOI: </w:t>
      </w:r>
      <w:hyperlink r:id="R9a747a0adb924686">
        <w:r w:rsidRPr="315A55D2" w:rsidR="57A9A189">
          <w:rPr>
            <w:rStyle w:val="Hyperlink"/>
            <w:noProof w:val="0"/>
            <w:sz w:val="24"/>
            <w:szCs w:val="24"/>
            <w:lang w:val="en-GB"/>
          </w:rPr>
          <w:t>https://doi.org/10.1016/j.neucom.2024.128096</w:t>
        </w:r>
      </w:hyperlink>
      <w:r w:rsidRPr="315A55D2" w:rsidR="57A9A189">
        <w:rPr>
          <w:noProof w:val="0"/>
          <w:sz w:val="24"/>
          <w:szCs w:val="24"/>
          <w:lang w:val="en-GB"/>
        </w:rPr>
        <w:t xml:space="preserve">. </w:t>
      </w:r>
    </w:p>
    <w:p w:rsidR="57A9A189" w:rsidP="315A55D2" w:rsidRDefault="57A9A189" w14:paraId="510AB1FD" w14:textId="52CD1056">
      <w:pPr>
        <w:pStyle w:val="Normal"/>
        <w:rPr>
          <w:rFonts w:ascii="Poppins" w:hAnsi="Poppins" w:eastAsia="Poppins" w:cs="Poppins"/>
          <w:noProof w:val="0"/>
          <w:sz w:val="24"/>
          <w:szCs w:val="24"/>
          <w:lang w:val="en-GB"/>
        </w:rPr>
      </w:pPr>
      <w:r w:rsidRPr="315A55D2" w:rsidR="57A9A189">
        <w:rPr>
          <w:noProof w:val="0"/>
          <w:sz w:val="24"/>
          <w:szCs w:val="24"/>
          <w:lang w:val="en-GB"/>
        </w:rPr>
        <w:t xml:space="preserve">Chen, S. (2025) ‘Data centres will use twice as much energy by 2030 — driven by AI’, </w:t>
      </w:r>
      <w:r w:rsidRPr="315A55D2" w:rsidR="57A9A189">
        <w:rPr>
          <w:noProof w:val="0"/>
          <w:sz w:val="24"/>
          <w:szCs w:val="24"/>
          <w:lang w:val="en-GB"/>
        </w:rPr>
        <w:t>Nature</w:t>
      </w:r>
      <w:r w:rsidRPr="315A55D2" w:rsidR="57A9A189">
        <w:rPr>
          <w:noProof w:val="0"/>
          <w:sz w:val="24"/>
          <w:szCs w:val="24"/>
          <w:lang w:val="en-GB"/>
        </w:rPr>
        <w:t xml:space="preserve">. Available at: </w:t>
      </w:r>
      <w:hyperlink r:id="R438749fee2e04d30">
        <w:r w:rsidRPr="315A55D2" w:rsidR="57A9A189">
          <w:rPr>
            <w:rStyle w:val="Hyperlink"/>
            <w:noProof w:val="0"/>
            <w:sz w:val="24"/>
            <w:szCs w:val="24"/>
            <w:lang w:val="en-GB"/>
          </w:rPr>
          <w:t>https://www-nature-com.libezproxy.open.ac.uk/articles/d41586-025-01113-z</w:t>
        </w:r>
      </w:hyperlink>
      <w:r w:rsidRPr="315A55D2" w:rsidR="57A9A189">
        <w:rPr>
          <w:noProof w:val="0"/>
          <w:sz w:val="24"/>
          <w:szCs w:val="24"/>
          <w:lang w:val="en-GB"/>
        </w:rPr>
        <w:t xml:space="preserve"> (Accessed: 9 June 2025).</w:t>
      </w:r>
    </w:p>
    <w:p w:rsidR="57A9A189" w:rsidP="315A55D2" w:rsidRDefault="57A9A189" w14:paraId="2729B4EB" w14:textId="3FCBB7AC">
      <w:pPr>
        <w:pStyle w:val="Normal"/>
        <w:rPr>
          <w:rFonts w:ascii="Poppins" w:hAnsi="Poppins" w:eastAsia="Poppins" w:cs="Poppins"/>
          <w:noProof w:val="0"/>
          <w:sz w:val="24"/>
          <w:szCs w:val="24"/>
          <w:lang w:val="en-GB"/>
        </w:rPr>
      </w:pPr>
      <w:r w:rsidRPr="315A55D2" w:rsidR="57A9A189">
        <w:rPr>
          <w:noProof w:val="0"/>
          <w:sz w:val="24"/>
          <w:szCs w:val="24"/>
          <w:lang w:val="en-GB"/>
        </w:rPr>
        <w:t>CleverCarbon</w:t>
      </w:r>
      <w:r w:rsidRPr="315A55D2" w:rsidR="57A9A189">
        <w:rPr>
          <w:noProof w:val="0"/>
          <w:sz w:val="24"/>
          <w:szCs w:val="24"/>
          <w:lang w:val="en-GB"/>
        </w:rPr>
        <w:t xml:space="preserve"> (n.d.) ‘</w:t>
      </w:r>
      <w:r w:rsidRPr="315A55D2" w:rsidR="57A9A189">
        <w:rPr>
          <w:noProof w:val="0"/>
          <w:sz w:val="24"/>
          <w:szCs w:val="24"/>
          <w:lang w:val="en-GB"/>
        </w:rPr>
        <w:t>A day</w:t>
      </w:r>
      <w:r w:rsidRPr="315A55D2" w:rsidR="57A9A189">
        <w:rPr>
          <w:noProof w:val="0"/>
          <w:sz w:val="24"/>
          <w:szCs w:val="24"/>
          <w:lang w:val="en-GB"/>
        </w:rPr>
        <w:t xml:space="preserve"> in the life. Carbon footprint of common items</w:t>
      </w:r>
      <w:r w:rsidRPr="315A55D2" w:rsidR="57A9A189">
        <w:rPr>
          <w:noProof w:val="0"/>
          <w:sz w:val="24"/>
          <w:szCs w:val="24"/>
          <w:lang w:val="en-GB"/>
        </w:rPr>
        <w:t>’,</w:t>
      </w:r>
      <w:r w:rsidRPr="315A55D2" w:rsidR="57A9A189">
        <w:rPr>
          <w:noProof w:val="0"/>
          <w:sz w:val="24"/>
          <w:szCs w:val="24"/>
          <w:lang w:val="en-GB"/>
        </w:rPr>
        <w:t xml:space="preserve"> </w:t>
      </w:r>
      <w:r w:rsidRPr="315A55D2" w:rsidR="57A9A189">
        <w:rPr>
          <w:noProof w:val="0"/>
          <w:sz w:val="24"/>
          <w:szCs w:val="24"/>
          <w:lang w:val="en-GB"/>
        </w:rPr>
        <w:t>CleverCarbon</w:t>
      </w:r>
      <w:r w:rsidRPr="315A55D2" w:rsidR="57A9A189">
        <w:rPr>
          <w:noProof w:val="0"/>
          <w:sz w:val="24"/>
          <w:szCs w:val="24"/>
          <w:lang w:val="en-GB"/>
        </w:rPr>
        <w:t xml:space="preserve">. Available at: </w:t>
      </w:r>
      <w:hyperlink r:id="R4d1b440c54e14d5d">
        <w:r w:rsidRPr="315A55D2" w:rsidR="57A9A189">
          <w:rPr>
            <w:rStyle w:val="Hyperlink"/>
            <w:noProof w:val="0"/>
            <w:sz w:val="24"/>
            <w:szCs w:val="24"/>
            <w:lang w:val="en-GB"/>
          </w:rPr>
          <w:t>https://clevercarbon.io/carbon-footprint-of-common-items</w:t>
        </w:r>
      </w:hyperlink>
      <w:r w:rsidRPr="315A55D2" w:rsidR="57A9A189">
        <w:rPr>
          <w:noProof w:val="0"/>
          <w:sz w:val="24"/>
          <w:szCs w:val="24"/>
          <w:lang w:val="en-GB"/>
        </w:rPr>
        <w:t xml:space="preserve"> (Accessed: 9 June 2025).</w:t>
      </w:r>
    </w:p>
    <w:p w:rsidR="57A9A189" w:rsidP="315A55D2" w:rsidRDefault="57A9A189" w14:paraId="6B3A61DD" w14:textId="54AD885C">
      <w:pPr>
        <w:pStyle w:val="Normal"/>
        <w:rPr>
          <w:rFonts w:ascii="Poppins" w:hAnsi="Poppins" w:eastAsia="Poppins" w:cs="Poppins"/>
          <w:noProof w:val="0"/>
          <w:sz w:val="24"/>
          <w:szCs w:val="24"/>
          <w:lang w:val="en-GB"/>
        </w:rPr>
      </w:pPr>
      <w:r w:rsidRPr="315A55D2" w:rsidR="57A9A189">
        <w:rPr>
          <w:noProof w:val="0"/>
          <w:sz w:val="24"/>
          <w:szCs w:val="24"/>
          <w:lang w:val="en-GB"/>
        </w:rPr>
        <w:t xml:space="preserve">Dhanani, R. (2024) ‘Environmental impact of generative AI – 20+ stats &amp; facts’, </w:t>
      </w:r>
      <w:r w:rsidRPr="315A55D2" w:rsidR="57A9A189">
        <w:rPr>
          <w:noProof w:val="0"/>
          <w:sz w:val="24"/>
          <w:szCs w:val="24"/>
          <w:lang w:val="en-GB"/>
        </w:rPr>
        <w:t>Thesustainableagency.com</w:t>
      </w:r>
      <w:r w:rsidRPr="315A55D2" w:rsidR="57A9A189">
        <w:rPr>
          <w:noProof w:val="0"/>
          <w:sz w:val="24"/>
          <w:szCs w:val="24"/>
          <w:lang w:val="en-GB"/>
        </w:rPr>
        <w:t xml:space="preserve">. Available at: </w:t>
      </w:r>
      <w:hyperlink r:id="R83e6ef6dd7834218">
        <w:r w:rsidRPr="315A55D2" w:rsidR="57A9A189">
          <w:rPr>
            <w:rStyle w:val="Hyperlink"/>
            <w:noProof w:val="0"/>
            <w:sz w:val="24"/>
            <w:szCs w:val="24"/>
            <w:lang w:val="en-GB"/>
          </w:rPr>
          <w:t>https://thesustainableagency.com/blog/environmental-impact-of-generative-ai/</w:t>
        </w:r>
      </w:hyperlink>
      <w:r w:rsidRPr="315A55D2" w:rsidR="57A9A189">
        <w:rPr>
          <w:noProof w:val="0"/>
          <w:sz w:val="24"/>
          <w:szCs w:val="24"/>
          <w:lang w:val="en-GB"/>
        </w:rPr>
        <w:t xml:space="preserve"> (Accessed: 9 June 2025).</w:t>
      </w:r>
    </w:p>
    <w:p w:rsidR="57A9A189" w:rsidP="315A55D2" w:rsidRDefault="57A9A189" w14:paraId="1716E6E4" w14:textId="63FF5E5B">
      <w:pPr>
        <w:pStyle w:val="Normal"/>
        <w:rPr>
          <w:rFonts w:ascii="Poppins" w:hAnsi="Poppins" w:eastAsia="Poppins" w:cs="Poppins"/>
          <w:noProof w:val="0"/>
          <w:sz w:val="24"/>
          <w:szCs w:val="24"/>
          <w:lang w:val="en-GB"/>
        </w:rPr>
      </w:pPr>
      <w:r w:rsidRPr="315A55D2" w:rsidR="57A9A189">
        <w:rPr>
          <w:noProof w:val="0"/>
          <w:sz w:val="24"/>
          <w:szCs w:val="24"/>
          <w:lang w:val="en-GB"/>
        </w:rPr>
        <w:t>Leaf by Greenly (n.d.) ‘The Carbon Cost of Streaming</w:t>
      </w:r>
      <w:r w:rsidRPr="315A55D2" w:rsidR="57A9A189">
        <w:rPr>
          <w:noProof w:val="0"/>
          <w:sz w:val="24"/>
          <w:szCs w:val="24"/>
          <w:lang w:val="en-GB"/>
        </w:rPr>
        <w:t>’,</w:t>
      </w:r>
      <w:r w:rsidRPr="315A55D2" w:rsidR="57A9A189">
        <w:rPr>
          <w:noProof w:val="0"/>
          <w:sz w:val="24"/>
          <w:szCs w:val="24"/>
          <w:lang w:val="en-GB"/>
        </w:rPr>
        <w:t xml:space="preserve"> </w:t>
      </w:r>
      <w:r w:rsidRPr="315A55D2" w:rsidR="57A9A189">
        <w:rPr>
          <w:noProof w:val="0"/>
          <w:sz w:val="24"/>
          <w:szCs w:val="24"/>
          <w:lang w:val="en-GB"/>
        </w:rPr>
        <w:t>Greenly Earth</w:t>
      </w:r>
      <w:r w:rsidRPr="315A55D2" w:rsidR="57A9A189">
        <w:rPr>
          <w:noProof w:val="0"/>
          <w:sz w:val="24"/>
          <w:szCs w:val="24"/>
          <w:lang w:val="en-GB"/>
        </w:rPr>
        <w:t xml:space="preserve">. Available at: </w:t>
      </w:r>
      <w:hyperlink r:id="R473a785aa4094570">
        <w:r w:rsidRPr="315A55D2" w:rsidR="57A9A189">
          <w:rPr>
            <w:rStyle w:val="Hyperlink"/>
            <w:noProof w:val="0"/>
            <w:sz w:val="24"/>
            <w:szCs w:val="24"/>
            <w:lang w:val="en-GB"/>
          </w:rPr>
          <w:t>https://greenly.earth/en-gb/leaf-media/data-stories/the-carbon-cost-of-streaming</w:t>
        </w:r>
      </w:hyperlink>
      <w:r w:rsidRPr="315A55D2" w:rsidR="57A9A189">
        <w:rPr>
          <w:noProof w:val="0"/>
          <w:sz w:val="24"/>
          <w:szCs w:val="24"/>
          <w:lang w:val="en-GB"/>
        </w:rPr>
        <w:t xml:space="preserve"> (Accessed: 9 June 2025).</w:t>
      </w:r>
    </w:p>
    <w:p w:rsidR="57A9A189" w:rsidP="315A55D2" w:rsidRDefault="57A9A189" w14:paraId="51DF21A0" w14:textId="3BB7590A">
      <w:pPr>
        <w:pStyle w:val="Normal"/>
        <w:rPr>
          <w:rFonts w:ascii="Poppins" w:hAnsi="Poppins" w:eastAsia="Poppins" w:cs="Poppins"/>
          <w:noProof w:val="0"/>
          <w:sz w:val="24"/>
          <w:szCs w:val="24"/>
          <w:lang w:val="en-GB"/>
        </w:rPr>
      </w:pPr>
      <w:r w:rsidRPr="315A55D2" w:rsidR="57A9A189">
        <w:rPr>
          <w:noProof w:val="0"/>
          <w:sz w:val="24"/>
          <w:szCs w:val="24"/>
          <w:lang w:val="en-GB"/>
        </w:rPr>
        <w:t xml:space="preserve">Panetta, K. (2023) ‘Keep AI From Doing More Climate Harm Than Good’, </w:t>
      </w:r>
      <w:r w:rsidRPr="315A55D2" w:rsidR="57A9A189">
        <w:rPr>
          <w:noProof w:val="0"/>
          <w:sz w:val="24"/>
          <w:szCs w:val="24"/>
          <w:lang w:val="en-GB"/>
        </w:rPr>
        <w:t>Gartner.com</w:t>
      </w:r>
      <w:r w:rsidRPr="315A55D2" w:rsidR="57A9A189">
        <w:rPr>
          <w:noProof w:val="0"/>
          <w:sz w:val="24"/>
          <w:szCs w:val="24"/>
          <w:lang w:val="en-GB"/>
        </w:rPr>
        <w:t xml:space="preserve">. Available at: </w:t>
      </w:r>
      <w:hyperlink r:id="R1b661542cc0e40ae">
        <w:r w:rsidRPr="315A55D2" w:rsidR="57A9A189">
          <w:rPr>
            <w:rStyle w:val="Hyperlink"/>
            <w:noProof w:val="0"/>
            <w:sz w:val="24"/>
            <w:szCs w:val="24"/>
            <w:lang w:val="en-GB"/>
          </w:rPr>
          <w:t>https://www.gartner.com/en/articles/keep-ai-from-doing-more-climate-harm-than-good</w:t>
        </w:r>
      </w:hyperlink>
      <w:r w:rsidRPr="315A55D2" w:rsidR="57A9A189">
        <w:rPr>
          <w:noProof w:val="0"/>
          <w:sz w:val="24"/>
          <w:szCs w:val="24"/>
          <w:lang w:val="en-GB"/>
        </w:rPr>
        <w:t xml:space="preserve"> (Accessed: 9 June 2025).</w:t>
      </w:r>
    </w:p>
    <w:p w:rsidR="57A9A189" w:rsidP="315A55D2" w:rsidRDefault="57A9A189" w14:paraId="193486C1" w14:textId="78CD1E32">
      <w:pPr>
        <w:pStyle w:val="Normal"/>
        <w:rPr>
          <w:rFonts w:ascii="Poppins" w:hAnsi="Poppins" w:eastAsia="Poppins" w:cs="Poppins"/>
          <w:noProof w:val="0"/>
          <w:sz w:val="24"/>
          <w:szCs w:val="24"/>
          <w:lang w:val="en-GB"/>
        </w:rPr>
      </w:pPr>
      <w:r w:rsidRPr="315A55D2" w:rsidR="57A9A189">
        <w:rPr>
          <w:noProof w:val="0"/>
          <w:sz w:val="24"/>
          <w:szCs w:val="24"/>
          <w:lang w:val="en-GB"/>
        </w:rPr>
        <w:t xml:space="preserve">Patterson, D. et al. (2021) 'Carbon Emissions and Large Neural Network Training', </w:t>
      </w:r>
      <w:r w:rsidRPr="315A55D2" w:rsidR="57A9A189">
        <w:rPr>
          <w:noProof w:val="0"/>
          <w:sz w:val="24"/>
          <w:szCs w:val="24"/>
          <w:lang w:val="en-GB"/>
        </w:rPr>
        <w:t>arXiv</w:t>
      </w:r>
      <w:r w:rsidRPr="315A55D2" w:rsidR="57A9A189">
        <w:rPr>
          <w:noProof w:val="0"/>
          <w:sz w:val="24"/>
          <w:szCs w:val="24"/>
          <w:lang w:val="en-GB"/>
        </w:rPr>
        <w:t xml:space="preserve">. Available at: </w:t>
      </w:r>
      <w:hyperlink r:id="Reaf2357809fb4bc1">
        <w:r w:rsidRPr="315A55D2" w:rsidR="57A9A189">
          <w:rPr>
            <w:rStyle w:val="Hyperlink"/>
            <w:noProof w:val="0"/>
            <w:sz w:val="24"/>
            <w:szCs w:val="24"/>
            <w:lang w:val="en-GB"/>
          </w:rPr>
          <w:t>https://arxiv.org/abs/2104.10350</w:t>
        </w:r>
      </w:hyperlink>
      <w:r w:rsidRPr="315A55D2" w:rsidR="57A9A189">
        <w:rPr>
          <w:noProof w:val="0"/>
          <w:sz w:val="24"/>
          <w:szCs w:val="24"/>
          <w:lang w:val="en-GB"/>
        </w:rPr>
        <w:t xml:space="preserve"> (Accessed: 9 June 2025).</w:t>
      </w:r>
    </w:p>
    <w:p w:rsidR="57A9A189" w:rsidP="315A55D2" w:rsidRDefault="57A9A189" w14:paraId="4AE4208E" w14:textId="6F8AFB6D">
      <w:pPr>
        <w:pStyle w:val="Normal"/>
        <w:rPr>
          <w:rFonts w:ascii="Poppins" w:hAnsi="Poppins" w:eastAsia="Poppins" w:cs="Poppins"/>
          <w:noProof w:val="0"/>
          <w:sz w:val="24"/>
          <w:szCs w:val="24"/>
          <w:lang w:val="en-GB"/>
        </w:rPr>
      </w:pPr>
      <w:r w:rsidRPr="315A55D2" w:rsidR="57A9A189">
        <w:rPr>
          <w:noProof w:val="0"/>
          <w:sz w:val="24"/>
          <w:szCs w:val="24"/>
          <w:lang w:val="en-GB"/>
        </w:rPr>
        <w:t>Shaolei</w:t>
      </w:r>
      <w:r w:rsidRPr="315A55D2" w:rsidR="57A9A189">
        <w:rPr>
          <w:noProof w:val="0"/>
          <w:sz w:val="24"/>
          <w:szCs w:val="24"/>
          <w:lang w:val="en-GB"/>
        </w:rPr>
        <w:t>, R. (2023) ‘How much water does AI consume? The public deserves to know</w:t>
      </w:r>
      <w:r w:rsidRPr="315A55D2" w:rsidR="57A9A189">
        <w:rPr>
          <w:noProof w:val="0"/>
          <w:sz w:val="24"/>
          <w:szCs w:val="24"/>
          <w:lang w:val="en-GB"/>
        </w:rPr>
        <w:t>’,</w:t>
      </w:r>
      <w:r w:rsidRPr="315A55D2" w:rsidR="57A9A189">
        <w:rPr>
          <w:noProof w:val="0"/>
          <w:sz w:val="24"/>
          <w:szCs w:val="24"/>
          <w:lang w:val="en-GB"/>
        </w:rPr>
        <w:t xml:space="preserve"> </w:t>
      </w:r>
      <w:r w:rsidRPr="315A55D2" w:rsidR="57A9A189">
        <w:rPr>
          <w:noProof w:val="0"/>
          <w:sz w:val="24"/>
          <w:szCs w:val="24"/>
          <w:lang w:val="en-GB"/>
        </w:rPr>
        <w:t>Oecd.ai</w:t>
      </w:r>
      <w:r w:rsidRPr="315A55D2" w:rsidR="57A9A189">
        <w:rPr>
          <w:noProof w:val="0"/>
          <w:sz w:val="24"/>
          <w:szCs w:val="24"/>
          <w:lang w:val="en-GB"/>
        </w:rPr>
        <w:t xml:space="preserve">. Available at: </w:t>
      </w:r>
      <w:hyperlink r:id="R7f0f662422fe4b05">
        <w:r w:rsidRPr="315A55D2" w:rsidR="57A9A189">
          <w:rPr>
            <w:rStyle w:val="Hyperlink"/>
            <w:noProof w:val="0"/>
            <w:sz w:val="24"/>
            <w:szCs w:val="24"/>
            <w:lang w:val="en-GB"/>
          </w:rPr>
          <w:t>https://oecd.ai/en/wonk/how-much-water-does-ai-consume</w:t>
        </w:r>
      </w:hyperlink>
      <w:r w:rsidRPr="315A55D2" w:rsidR="57A9A189">
        <w:rPr>
          <w:noProof w:val="0"/>
          <w:sz w:val="24"/>
          <w:szCs w:val="24"/>
          <w:lang w:val="en-GB"/>
        </w:rPr>
        <w:t xml:space="preserve"> (Accessed: 9 June 2025).</w:t>
      </w:r>
    </w:p>
    <w:p w:rsidR="57A9A189" w:rsidP="315A55D2" w:rsidRDefault="57A9A189" w14:paraId="1C41555A" w14:textId="091F26C8">
      <w:pPr>
        <w:pStyle w:val="Normal"/>
        <w:rPr>
          <w:rFonts w:ascii="Poppins" w:hAnsi="Poppins" w:eastAsia="Poppins" w:cs="Poppins"/>
          <w:noProof w:val="0"/>
          <w:sz w:val="24"/>
          <w:szCs w:val="24"/>
          <w:lang w:val="en-GB"/>
        </w:rPr>
      </w:pPr>
      <w:r w:rsidRPr="315A55D2" w:rsidR="57A9A189">
        <w:rPr>
          <w:noProof w:val="0"/>
          <w:sz w:val="24"/>
          <w:szCs w:val="24"/>
          <w:lang w:val="en-GB"/>
        </w:rPr>
        <w:t xml:space="preserve">Smartly.ai (2024) ‘What is the CO2 emission per ChatGPT query?’, </w:t>
      </w:r>
      <w:r w:rsidRPr="315A55D2" w:rsidR="57A9A189">
        <w:rPr>
          <w:noProof w:val="0"/>
          <w:sz w:val="24"/>
          <w:szCs w:val="24"/>
          <w:lang w:val="en-GB"/>
        </w:rPr>
        <w:t>Smartly.ai</w:t>
      </w:r>
      <w:r w:rsidRPr="315A55D2" w:rsidR="57A9A189">
        <w:rPr>
          <w:noProof w:val="0"/>
          <w:sz w:val="24"/>
          <w:szCs w:val="24"/>
          <w:lang w:val="en-GB"/>
        </w:rPr>
        <w:t xml:space="preserve">. Available at: </w:t>
      </w:r>
      <w:hyperlink r:id="R751a02a9cdf74fa8">
        <w:r w:rsidRPr="315A55D2" w:rsidR="57A9A189">
          <w:rPr>
            <w:rStyle w:val="Hyperlink"/>
            <w:noProof w:val="0"/>
            <w:sz w:val="24"/>
            <w:szCs w:val="24"/>
            <w:lang w:val="en-GB"/>
          </w:rPr>
          <w:t>https://smartly.ai/blog/the-carbon-footprint-of-chatgpt-how-much-co2-does-a-query-generate</w:t>
        </w:r>
      </w:hyperlink>
      <w:r w:rsidRPr="315A55D2" w:rsidR="57A9A189">
        <w:rPr>
          <w:noProof w:val="0"/>
          <w:sz w:val="24"/>
          <w:szCs w:val="24"/>
          <w:lang w:val="en-GB"/>
        </w:rPr>
        <w:t xml:space="preserve"> (Accessed: 9 June 2025).</w:t>
      </w:r>
    </w:p>
    <w:p w:rsidR="57A9A189" w:rsidP="315A55D2" w:rsidRDefault="57A9A189" w14:paraId="36FF3BF5" w14:textId="68008B9A">
      <w:pPr>
        <w:pStyle w:val="Normal"/>
        <w:rPr>
          <w:rFonts w:ascii="Poppins" w:hAnsi="Poppins" w:eastAsia="Poppins" w:cs="Poppins"/>
          <w:noProof w:val="0"/>
          <w:sz w:val="24"/>
          <w:szCs w:val="24"/>
          <w:lang w:val="en-GB"/>
        </w:rPr>
      </w:pPr>
      <w:r w:rsidRPr="315A55D2" w:rsidR="57A9A189">
        <w:rPr>
          <w:noProof w:val="0"/>
          <w:sz w:val="24"/>
          <w:szCs w:val="24"/>
          <w:lang w:val="en-GB"/>
        </w:rPr>
        <w:t xml:space="preserve">Tomlinson, B., Black, R.W., Patterson, D.J. et al. (2024) ‘The carbon emissions of writing and illustrating are lower for AI than for humans’, </w:t>
      </w:r>
      <w:r w:rsidRPr="315A55D2" w:rsidR="57A9A189">
        <w:rPr>
          <w:noProof w:val="0"/>
          <w:sz w:val="24"/>
          <w:szCs w:val="24"/>
          <w:lang w:val="en-GB"/>
        </w:rPr>
        <w:t>Scientific Reports,</w:t>
      </w:r>
      <w:r w:rsidRPr="315A55D2" w:rsidR="57A9A189">
        <w:rPr>
          <w:noProof w:val="0"/>
          <w:sz w:val="24"/>
          <w:szCs w:val="24"/>
          <w:lang w:val="en-GB"/>
        </w:rPr>
        <w:t xml:space="preserve"> 14, 3732. Available at: </w:t>
      </w:r>
      <w:hyperlink r:id="Rcc69b844da224eed">
        <w:r w:rsidRPr="315A55D2" w:rsidR="57A9A189">
          <w:rPr>
            <w:rStyle w:val="Hyperlink"/>
            <w:noProof w:val="0"/>
            <w:sz w:val="24"/>
            <w:szCs w:val="24"/>
            <w:lang w:val="en-GB"/>
          </w:rPr>
          <w:t>https://doi-org.libezproxy.open.ac.uk/10.1038/s41598-024-54271-x</w:t>
        </w:r>
      </w:hyperlink>
      <w:r w:rsidRPr="315A55D2" w:rsidR="57A9A189">
        <w:rPr>
          <w:noProof w:val="0"/>
          <w:sz w:val="24"/>
          <w:szCs w:val="24"/>
          <w:lang w:val="en-GB"/>
        </w:rPr>
        <w:t xml:space="preserve"> </w:t>
      </w:r>
    </w:p>
    <w:p w:rsidR="57A9A189" w:rsidP="315A55D2" w:rsidRDefault="57A9A189" w14:paraId="37EE9575" w14:textId="008B0985">
      <w:pPr>
        <w:pStyle w:val="Normal"/>
        <w:rPr>
          <w:rFonts w:ascii="Poppins" w:hAnsi="Poppins" w:eastAsia="Poppins" w:cs="Poppins"/>
          <w:noProof w:val="0"/>
          <w:sz w:val="24"/>
          <w:szCs w:val="24"/>
          <w:lang w:val="en-GB"/>
        </w:rPr>
      </w:pPr>
      <w:r w:rsidRPr="315A55D2" w:rsidR="57A9A189">
        <w:rPr>
          <w:noProof w:val="0"/>
          <w:sz w:val="24"/>
          <w:szCs w:val="24"/>
          <w:lang w:val="en-GB"/>
        </w:rPr>
        <w:t xml:space="preserve">You, J. (2025) ‘How much energy does ChatGPT use?’, </w:t>
      </w:r>
      <w:r w:rsidRPr="315A55D2" w:rsidR="57A9A189">
        <w:rPr>
          <w:noProof w:val="0"/>
          <w:sz w:val="24"/>
          <w:szCs w:val="24"/>
          <w:lang w:val="en-GB"/>
        </w:rPr>
        <w:t>Epoch AI</w:t>
      </w:r>
      <w:r w:rsidRPr="315A55D2" w:rsidR="57A9A189">
        <w:rPr>
          <w:noProof w:val="0"/>
          <w:sz w:val="24"/>
          <w:szCs w:val="24"/>
          <w:lang w:val="en-GB"/>
        </w:rPr>
        <w:t xml:space="preserve">. Available at: </w:t>
      </w:r>
      <w:hyperlink w:anchor=":~:text=Since%20ChatGPT%20has%20300%20million,requires%20~12.5%20MW%20of%20power" r:id="R6ab474fb0d9e476e">
        <w:r w:rsidRPr="315A55D2" w:rsidR="57A9A189">
          <w:rPr>
            <w:rStyle w:val="Hyperlink"/>
            <w:noProof w:val="0"/>
            <w:sz w:val="24"/>
            <w:szCs w:val="24"/>
            <w:lang w:val="en-GB"/>
          </w:rPr>
          <w:t>https://epoch.ai/gradient-updates/how-much-energy-does-chatgpt-use#:~:text=Since%20ChatGPT%20has%20300%20million,requires%20~12.5%20MW%20of%20power</w:t>
        </w:r>
      </w:hyperlink>
      <w:r w:rsidRPr="315A55D2" w:rsidR="57A9A189">
        <w:rPr>
          <w:noProof w:val="0"/>
          <w:sz w:val="24"/>
          <w:szCs w:val="24"/>
          <w:lang w:val="en-GB"/>
        </w:rPr>
        <w:t xml:space="preserve"> (Accessed: 9 June 2025).</w:t>
      </w:r>
    </w:p>
    <w:p w:rsidR="57A9A189" w:rsidP="567A04C3" w:rsidRDefault="57A9A189" w14:paraId="60AC7BBD" w14:textId="37F56233">
      <w:pPr>
        <w:pStyle w:val="Normal"/>
      </w:pPr>
    </w:p>
    <w:p w:rsidRPr="00D60A37" w:rsidR="00D60A37" w:rsidP="68CC371C" w:rsidRDefault="00D60A37" w14:paraId="0686CE77" w14:textId="40151145">
      <w:pPr>
        <w:pStyle w:val="Heading2"/>
        <w:numPr>
          <w:ilvl w:val="0"/>
          <w:numId w:val="27"/>
        </w:numPr>
        <w:rPr/>
      </w:pPr>
      <w:r w:rsidR="0749C771">
        <w:rPr/>
        <w:t>Summary</w:t>
      </w:r>
    </w:p>
    <w:p w:rsidR="1EAA4229" w:rsidP="20A66E9F" w:rsidRDefault="1EAA4229" w14:paraId="47E79C97" w14:textId="0E41B682">
      <w:pPr>
        <w:pStyle w:val="Normal"/>
      </w:pPr>
      <w:r w:rsidRPr="47FEAC4D" w:rsidR="1EAA4229">
        <w:rPr>
          <w:rFonts w:ascii="Poppins" w:hAnsi="Poppins" w:eastAsia="Poppins" w:cs="Poppins"/>
          <w:noProof w:val="0"/>
          <w:sz w:val="24"/>
          <w:szCs w:val="24"/>
          <w:lang w:val="en-GB"/>
        </w:rPr>
        <w:t>In this activity you have learned about:</w:t>
      </w:r>
    </w:p>
    <w:p w:rsidR="7B87C077" w:rsidP="27621E18" w:rsidRDefault="7B87C077" w14:paraId="6CC3835F" w14:textId="2429E17A">
      <w:pPr>
        <w:pStyle w:val="Normal"/>
        <w:ind w:left="720"/>
        <w:rPr>
          <w:rFonts w:ascii="Poppins" w:hAnsi="Poppins" w:eastAsia="Poppins" w:cs="Poppins"/>
          <w:noProof w:val="0"/>
          <w:sz w:val="24"/>
          <w:szCs w:val="24"/>
          <w:lang w:val="en-GB"/>
        </w:rPr>
      </w:pPr>
      <w:r w:rsidRPr="27621E18" w:rsidR="44A96C48">
        <w:rPr>
          <w:rFonts w:ascii="Poppins" w:hAnsi="Poppins" w:eastAsia="Poppins" w:cs="Poppins"/>
          <w:noProof w:val="0"/>
          <w:sz w:val="24"/>
          <w:szCs w:val="24"/>
          <w:lang w:val="en-GB"/>
        </w:rPr>
        <w:t xml:space="preserve">1 </w:t>
      </w:r>
      <w:r w:rsidRPr="27621E18" w:rsidR="780F4B4A">
        <w:rPr>
          <w:rFonts w:ascii="Poppins" w:hAnsi="Poppins" w:eastAsia="Poppins" w:cs="Poppins"/>
          <w:noProof w:val="0"/>
          <w:sz w:val="24"/>
          <w:szCs w:val="24"/>
          <w:lang w:val="en-GB"/>
        </w:rPr>
        <w:t xml:space="preserve">the environmental impact of creating and running Large Language Models (LLMs); </w:t>
      </w:r>
    </w:p>
    <w:p w:rsidR="7B87C077" w:rsidP="27621E18" w:rsidRDefault="7B87C077" w14:paraId="657AB477" w14:textId="76786A32">
      <w:pPr>
        <w:pStyle w:val="Normal"/>
        <w:ind w:left="720"/>
      </w:pPr>
      <w:r w:rsidRPr="27621E18" w:rsidR="04261145">
        <w:rPr>
          <w:rFonts w:ascii="Poppins" w:hAnsi="Poppins" w:eastAsia="Poppins" w:cs="Poppins"/>
          <w:noProof w:val="0"/>
          <w:sz w:val="24"/>
          <w:szCs w:val="24"/>
          <w:lang w:val="en-GB"/>
        </w:rPr>
        <w:t>2</w:t>
      </w:r>
      <w:r w:rsidRPr="27621E18" w:rsidR="076BF99B">
        <w:rPr>
          <w:rFonts w:ascii="Poppins" w:hAnsi="Poppins" w:eastAsia="Poppins" w:cs="Poppins"/>
          <w:noProof w:val="0"/>
          <w:sz w:val="24"/>
          <w:szCs w:val="24"/>
          <w:lang w:val="en-GB"/>
        </w:rPr>
        <w:t xml:space="preserve"> </w:t>
      </w:r>
      <w:r w:rsidRPr="27621E18" w:rsidR="780F4B4A">
        <w:rPr>
          <w:rFonts w:ascii="Poppins" w:hAnsi="Poppins" w:eastAsia="Poppins" w:cs="Poppins"/>
          <w:noProof w:val="0"/>
          <w:sz w:val="24"/>
          <w:szCs w:val="24"/>
          <w:lang w:val="en-GB"/>
        </w:rPr>
        <w:t xml:space="preserve">the carbon footprint impact of individual prompts; </w:t>
      </w:r>
    </w:p>
    <w:p w:rsidR="7B87C077" w:rsidP="27621E18" w:rsidRDefault="7B87C077" w14:paraId="33DB87E6" w14:textId="6E9E3C4B">
      <w:pPr>
        <w:pStyle w:val="Normal"/>
        <w:ind w:left="720"/>
      </w:pPr>
      <w:r w:rsidRPr="27621E18" w:rsidR="209E1CB8">
        <w:rPr>
          <w:rFonts w:ascii="Poppins" w:hAnsi="Poppins" w:eastAsia="Poppins" w:cs="Poppins"/>
          <w:noProof w:val="0"/>
          <w:sz w:val="24"/>
          <w:szCs w:val="24"/>
          <w:lang w:val="en-GB"/>
        </w:rPr>
        <w:t xml:space="preserve">3 </w:t>
      </w:r>
      <w:r w:rsidRPr="27621E18" w:rsidR="780F4B4A">
        <w:rPr>
          <w:rFonts w:ascii="Poppins" w:hAnsi="Poppins" w:eastAsia="Poppins" w:cs="Poppins"/>
          <w:noProof w:val="0"/>
          <w:sz w:val="24"/>
          <w:szCs w:val="24"/>
          <w:lang w:val="en-GB"/>
        </w:rPr>
        <w:t xml:space="preserve">and have considered how to make your use of AI tools more sustainable. </w:t>
      </w:r>
    </w:p>
    <w:p w:rsidR="7B87C077" w:rsidP="6169DAF1" w:rsidRDefault="7B87C077" w14:paraId="1788AB86" w14:textId="1FE0F0F7">
      <w:pPr/>
      <w:r w:rsidRPr="6169DAF1" w:rsidR="4EF56F6C">
        <w:rPr>
          <w:rFonts w:ascii="Poppins" w:hAnsi="Poppins" w:eastAsia="Poppins" w:cs="Poppins"/>
          <w:noProof w:val="0"/>
          <w:sz w:val="27"/>
          <w:szCs w:val="27"/>
          <w:lang w:val="en-GB"/>
        </w:rPr>
        <w:t xml:space="preserve">For further activities on Generative AI or Sustainability, you may find the following useful: </w:t>
      </w:r>
      <w:r w:rsidRPr="6169DAF1" w:rsidR="4EF56F6C">
        <w:rPr>
          <w:rFonts w:ascii="Poppins" w:hAnsi="Poppins" w:eastAsia="Poppins" w:cs="Poppins"/>
          <w:noProof w:val="0"/>
          <w:sz w:val="24"/>
          <w:szCs w:val="24"/>
          <w:lang w:val="en-GB"/>
        </w:rPr>
        <w:t xml:space="preserve"> </w:t>
      </w:r>
    </w:p>
    <w:p w:rsidR="7B87C077" w:rsidP="47FEAC4D" w:rsidRDefault="7B87C077" w14:paraId="52F65361" w14:textId="228CFC52">
      <w:pPr>
        <w:pStyle w:val="ListParagraph"/>
        <w:spacing w:before="240" w:beforeAutospacing="off" w:after="240" w:afterAutospacing="off"/>
        <w:rPr>
          <w:rFonts w:ascii="Poppins" w:hAnsi="Poppins" w:eastAsia="Poppins" w:cs="Poppins"/>
          <w:noProof w:val="0"/>
          <w:sz w:val="24"/>
          <w:szCs w:val="24"/>
          <w:lang w:val="en-GB"/>
        </w:rPr>
      </w:pPr>
      <w:hyperlink r:id="R11ff8f351f6a42e6">
        <w:r w:rsidRPr="26D9574D" w:rsidR="64E01946">
          <w:rPr>
            <w:rStyle w:val="Hyperlink"/>
            <w:rFonts w:ascii="Poppins" w:hAnsi="Poppins" w:eastAsia="Poppins" w:cs="Poppins"/>
            <w:noProof w:val="0"/>
            <w:sz w:val="24"/>
            <w:szCs w:val="24"/>
            <w:lang w:val="en-GB"/>
          </w:rPr>
          <w:t>Being Digital</w:t>
        </w:r>
      </w:hyperlink>
      <w:r w:rsidRPr="26D9574D" w:rsidR="64E01946">
        <w:rPr>
          <w:rFonts w:ascii="Poppins" w:hAnsi="Poppins" w:eastAsia="Poppins" w:cs="Poppins"/>
          <w:noProof w:val="0"/>
          <w:sz w:val="24"/>
          <w:szCs w:val="24"/>
          <w:lang w:val="en-GB"/>
        </w:rPr>
        <w:t xml:space="preserve"> is an online collection of short easy-to-follow activities. The activities can help you to learn more about </w:t>
      </w:r>
      <w:r w:rsidRPr="26D9574D" w:rsidR="438DE2B0">
        <w:rPr>
          <w:rFonts w:ascii="Poppins" w:hAnsi="Poppins" w:eastAsia="Poppins" w:cs="Poppins"/>
          <w:noProof w:val="0"/>
          <w:sz w:val="24"/>
          <w:szCs w:val="24"/>
          <w:lang w:val="en-GB"/>
        </w:rPr>
        <w:t>Generative</w:t>
      </w:r>
      <w:r w:rsidRPr="26D9574D" w:rsidR="64E01946">
        <w:rPr>
          <w:rFonts w:ascii="Poppins" w:hAnsi="Poppins" w:eastAsia="Poppins" w:cs="Poppins"/>
          <w:noProof w:val="0"/>
          <w:sz w:val="24"/>
          <w:szCs w:val="24"/>
          <w:lang w:val="en-GB"/>
        </w:rPr>
        <w:t xml:space="preserve"> AI, sustainability of digital literacy information skills, as well as many other aspects of digital study.</w:t>
      </w:r>
    </w:p>
    <w:p w:rsidR="7B87C077" w:rsidP="47FEAC4D" w:rsidRDefault="7B87C077" w14:paraId="5EE6C293" w14:textId="0AFE21AE">
      <w:pPr>
        <w:pStyle w:val="ListParagraph"/>
        <w:spacing w:before="240" w:beforeAutospacing="off" w:after="240" w:afterAutospacing="off"/>
        <w:rPr>
          <w:rFonts w:ascii="Poppins" w:hAnsi="Poppins" w:eastAsia="Poppins" w:cs="Poppins"/>
          <w:noProof w:val="0"/>
          <w:sz w:val="24"/>
          <w:szCs w:val="24"/>
          <w:lang w:val="en-GB"/>
        </w:rPr>
      </w:pPr>
      <w:hyperlink r:id="Rfa298ece121d4515">
        <w:r w:rsidRPr="47FEAC4D" w:rsidR="64E01946">
          <w:rPr>
            <w:rStyle w:val="Hyperlink"/>
            <w:rFonts w:ascii="Poppins" w:hAnsi="Poppins" w:eastAsia="Poppins" w:cs="Poppins"/>
            <w:noProof w:val="0"/>
            <w:sz w:val="24"/>
            <w:szCs w:val="24"/>
            <w:lang w:val="en-GB"/>
          </w:rPr>
          <w:t>An introduction to Generative AI</w:t>
        </w:r>
      </w:hyperlink>
    </w:p>
    <w:p w:rsidR="7B87C077" w:rsidP="47FEAC4D" w:rsidRDefault="7B87C077" w14:paraId="0281C1D2" w14:textId="6F96B86C">
      <w:pPr>
        <w:pStyle w:val="ListParagraph"/>
        <w:spacing w:before="240" w:beforeAutospacing="off" w:after="240" w:afterAutospacing="off"/>
        <w:rPr>
          <w:rFonts w:ascii="Poppins" w:hAnsi="Poppins" w:eastAsia="Poppins" w:cs="Poppins"/>
          <w:noProof w:val="0"/>
          <w:sz w:val="24"/>
          <w:szCs w:val="24"/>
          <w:lang w:val="en-GB"/>
        </w:rPr>
      </w:pPr>
      <w:hyperlink r:id="Rf9b06f2c20944d21">
        <w:r w:rsidRPr="54D2EB04" w:rsidR="64E01946">
          <w:rPr>
            <w:rStyle w:val="Hyperlink"/>
            <w:rFonts w:ascii="Poppins" w:hAnsi="Poppins" w:eastAsia="Poppins" w:cs="Poppins"/>
            <w:noProof w:val="0"/>
            <w:sz w:val="24"/>
            <w:szCs w:val="24"/>
            <w:lang w:val="en-GB"/>
          </w:rPr>
          <w:t>Respo</w:t>
        </w:r>
        <w:r w:rsidRPr="54D2EB04" w:rsidR="65C1C06D">
          <w:rPr>
            <w:rStyle w:val="Hyperlink"/>
            <w:rFonts w:ascii="Poppins" w:hAnsi="Poppins" w:eastAsia="Poppins" w:cs="Poppins"/>
            <w:noProof w:val="0"/>
            <w:sz w:val="24"/>
            <w:szCs w:val="24"/>
            <w:lang w:val="en-GB"/>
          </w:rPr>
          <w:t>n</w:t>
        </w:r>
        <w:r w:rsidRPr="54D2EB04" w:rsidR="64E01946">
          <w:rPr>
            <w:rStyle w:val="Hyperlink"/>
            <w:rFonts w:ascii="Poppins" w:hAnsi="Poppins" w:eastAsia="Poppins" w:cs="Poppins"/>
            <w:noProof w:val="0"/>
            <w:sz w:val="24"/>
            <w:szCs w:val="24"/>
            <w:lang w:val="en-GB"/>
          </w:rPr>
          <w:t>sible and ethical use of Generative AI</w:t>
        </w:r>
      </w:hyperlink>
    </w:p>
    <w:p w:rsidR="7B87C077" w:rsidP="47FEAC4D" w:rsidRDefault="7B87C077" w14:paraId="70B59B89" w14:textId="6E9546A1">
      <w:pPr>
        <w:pStyle w:val="ListParagraph"/>
        <w:spacing w:before="240" w:beforeAutospacing="off" w:after="240" w:afterAutospacing="off"/>
        <w:rPr>
          <w:rFonts w:ascii="Poppins" w:hAnsi="Poppins" w:eastAsia="Poppins" w:cs="Poppins"/>
          <w:noProof w:val="0"/>
          <w:sz w:val="24"/>
          <w:szCs w:val="24"/>
          <w:lang w:val="en-GB"/>
        </w:rPr>
      </w:pPr>
      <w:hyperlink r:id="R1171089aa6e547ed">
        <w:r w:rsidRPr="47FEAC4D" w:rsidR="64E01946">
          <w:rPr>
            <w:rStyle w:val="Hyperlink"/>
            <w:rFonts w:ascii="Poppins" w:hAnsi="Poppins" w:eastAsia="Poppins" w:cs="Poppins"/>
            <w:noProof w:val="0"/>
            <w:sz w:val="24"/>
            <w:szCs w:val="24"/>
            <w:lang w:val="en-GB"/>
          </w:rPr>
          <w:t>Using effective prompts in generative AI</w:t>
        </w:r>
      </w:hyperlink>
    </w:p>
    <w:p w:rsidR="7B87C077" w:rsidP="47FEAC4D" w:rsidRDefault="7B87C077" w14:paraId="79BC4A63" w14:textId="2C1B9335">
      <w:pPr>
        <w:pStyle w:val="ListParagraph"/>
        <w:spacing w:before="240" w:beforeAutospacing="off" w:after="240" w:afterAutospacing="off"/>
        <w:rPr>
          <w:rFonts w:ascii="Poppins" w:hAnsi="Poppins" w:eastAsia="Poppins" w:cs="Poppins"/>
          <w:noProof w:val="0"/>
          <w:sz w:val="24"/>
          <w:szCs w:val="24"/>
          <w:lang w:val="en-GB"/>
        </w:rPr>
      </w:pPr>
      <w:hyperlink r:id="R482095dadad54103">
        <w:r w:rsidRPr="47FEAC4D" w:rsidR="64E01946">
          <w:rPr>
            <w:rStyle w:val="Hyperlink"/>
            <w:rFonts w:ascii="Poppins" w:hAnsi="Poppins" w:eastAsia="Poppins" w:cs="Poppins"/>
            <w:noProof w:val="0"/>
            <w:sz w:val="24"/>
            <w:szCs w:val="24"/>
            <w:lang w:val="en-GB"/>
          </w:rPr>
          <w:t>Generative AI and critical thinking</w:t>
        </w:r>
      </w:hyperlink>
    </w:p>
    <w:p w:rsidR="7B87C077" w:rsidP="47FEAC4D" w:rsidRDefault="7B87C077" w14:paraId="27D590A6" w14:textId="1D44DEC8">
      <w:pPr>
        <w:pStyle w:val="ListParagraph"/>
        <w:spacing w:before="240" w:beforeAutospacing="off" w:after="240" w:afterAutospacing="off"/>
        <w:rPr>
          <w:rFonts w:ascii="Poppins" w:hAnsi="Poppins" w:eastAsia="Poppins" w:cs="Poppins"/>
          <w:noProof w:val="0"/>
          <w:sz w:val="24"/>
          <w:szCs w:val="24"/>
          <w:lang w:val="en-GB"/>
        </w:rPr>
      </w:pPr>
      <w:hyperlink r:id="Rf8c7afc819a7437b">
        <w:r w:rsidRPr="47FEAC4D" w:rsidR="64E01946">
          <w:rPr>
            <w:rStyle w:val="Hyperlink"/>
            <w:rFonts w:ascii="Poppins" w:hAnsi="Poppins" w:eastAsia="Poppins" w:cs="Poppins"/>
            <w:noProof w:val="0"/>
            <w:sz w:val="24"/>
            <w:szCs w:val="24"/>
            <w:lang w:val="en-GB"/>
          </w:rPr>
          <w:t>Generative AI and plagiarism</w:t>
        </w:r>
      </w:hyperlink>
    </w:p>
    <w:p w:rsidR="7B87C077" w:rsidRDefault="7B87C077" w14:paraId="2B294BEA" w14:textId="3F2A164D"/>
    <w:p w:rsidR="68CC371C" w:rsidP="68CC371C" w:rsidRDefault="68CC371C" w14:paraId="5C911539" w14:textId="3E19520B">
      <w:pPr>
        <w:rPr>
          <w:rFonts w:ascii="Poppins" w:hAnsi="Poppins" w:eastAsia="Poppins" w:cs="Poppins"/>
          <w:noProof w:val="0"/>
          <w:sz w:val="24"/>
          <w:szCs w:val="24"/>
          <w:lang w:val="en-GB"/>
        </w:rPr>
      </w:pPr>
    </w:p>
    <w:sectPr w:rsidRPr="00D60A37" w:rsidR="00D60A37" w:rsidSect="00332752">
      <w:footerReference w:type="default" r:id="rId17"/>
      <w:pgSz w:w="11900" w:h="16840" w:orient="portrait"/>
      <w:pgMar w:top="1134" w:right="1134" w:bottom="1985" w:left="1134" w:header="709"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2D7" w:rsidP="00E56F2A" w:rsidRDefault="009412D7" w14:paraId="0CF38133" w14:textId="77777777">
      <w:r>
        <w:separator/>
      </w:r>
    </w:p>
    <w:p w:rsidR="009412D7" w:rsidRDefault="009412D7" w14:paraId="74B02D6F" w14:textId="77777777"/>
    <w:p w:rsidR="009412D7" w:rsidRDefault="009412D7" w14:paraId="25CBE619" w14:textId="77777777"/>
  </w:endnote>
  <w:endnote w:type="continuationSeparator" w:id="0">
    <w:p w:rsidR="009412D7" w:rsidP="00E56F2A" w:rsidRDefault="009412D7" w14:paraId="35C14803" w14:textId="77777777">
      <w:r>
        <w:continuationSeparator/>
      </w:r>
    </w:p>
    <w:p w:rsidR="009412D7" w:rsidRDefault="009412D7" w14:paraId="52F46D23" w14:textId="77777777"/>
    <w:p w:rsidR="009412D7" w:rsidRDefault="009412D7" w14:paraId="060BAD96" w14:textId="77777777"/>
  </w:endnote>
  <w:endnote w:type="continuationNotice" w:id="1">
    <w:p w:rsidR="009412D7" w:rsidRDefault="009412D7" w14:paraId="2176DF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sdt>
    <w:sdtPr>
      <w:id w:val="-496506545"/>
      <w:docPartObj>
        <w:docPartGallery w:val="Page Numbers (Bottom of Page)"/>
        <w:docPartUnique/>
      </w:docPartObj>
      <w:rPr>
        <w:rFonts w:eastAsia="游ゴシック Light" w:cs="Poppins" w:eastAsiaTheme="majorEastAsia"/>
      </w:rPr>
    </w:sdtPr>
    <w:sdtEndPr>
      <w:rPr>
        <w:rFonts w:eastAsia="游ゴシック Light" w:cs="Poppins" w:eastAsiaTheme="majorEastAsia"/>
      </w:rPr>
    </w:sdtEndPr>
    <w:sdtContent>
      <w:p w:rsidR="00CE6733" w:rsidRDefault="00CE6733" w14:paraId="08AA52E7" w14:textId="36383EEA">
        <w:pPr>
          <w:pStyle w:val="Footer"/>
          <w:jc w:val="right"/>
          <w:rPr>
            <w:rFonts w:cs="Poppins" w:eastAsiaTheme="majorEastAsia"/>
          </w:rPr>
        </w:pPr>
        <w:r w:rsidRPr="00CE6733">
          <w:rPr>
            <w:rFonts w:cs="Poppins" w:eastAsiaTheme="majorEastAsia"/>
          </w:rPr>
          <w:t>Being digital Copyright © 202</w:t>
        </w:r>
        <w:r>
          <w:rPr>
            <w:rFonts w:cs="Poppins" w:eastAsiaTheme="majorEastAsia"/>
          </w:rPr>
          <w:t>5</w:t>
        </w:r>
        <w:r w:rsidRPr="00CE6733">
          <w:rPr>
            <w:rFonts w:cs="Poppins" w:eastAsiaTheme="majorEastAsia"/>
          </w:rPr>
          <w:t xml:space="preserve"> The Open University</w:t>
        </w:r>
        <w:r w:rsidRPr="00CE6733" w:rsidR="00B44CA4">
          <w:rPr>
            <w:rFonts w:cs="Poppins"/>
            <w:noProof/>
            <w:color w:val="FFFFFF" w:themeColor="background1"/>
          </w:rPr>
          <w:drawing>
            <wp:anchor distT="0" distB="0" distL="114300" distR="114300" simplePos="0" relativeHeight="251659264" behindDoc="0" locked="0" layoutInCell="1" allowOverlap="1" wp14:anchorId="7B961D3C" wp14:editId="48EC705F">
              <wp:simplePos x="0" y="0"/>
              <wp:positionH relativeFrom="page">
                <wp:posOffset>720090</wp:posOffset>
              </wp:positionH>
              <wp:positionV relativeFrom="page">
                <wp:posOffset>9941560</wp:posOffset>
              </wp:positionV>
              <wp:extent cx="1407600" cy="460800"/>
              <wp:effectExtent l="0" t="0" r="254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E6733" w:rsidR="00482AAA" w:rsidRDefault="00482AAA" w14:paraId="2CD6DD7D" w14:textId="072745B8">
        <w:pPr>
          <w:pStyle w:val="Footer"/>
          <w:jc w:val="right"/>
          <w:rPr>
            <w:rFonts w:cs="Poppins" w:eastAsiaTheme="majorEastAsia"/>
          </w:rPr>
        </w:pPr>
        <w:r w:rsidRPr="00CE6733">
          <w:rPr>
            <w:rFonts w:cs="Poppins" w:eastAsiaTheme="majorEastAsia"/>
            <w:b/>
            <w:bCs/>
          </w:rPr>
          <w:t xml:space="preserve">pg. </w:t>
        </w:r>
        <w:r w:rsidRPr="00CE6733">
          <w:rPr>
            <w:rFonts w:cs="Poppins" w:eastAsiaTheme="minorEastAsia"/>
            <w:b/>
            <w:bCs/>
          </w:rPr>
          <w:fldChar w:fldCharType="begin"/>
        </w:r>
        <w:r w:rsidRPr="00CE6733">
          <w:rPr>
            <w:rFonts w:cs="Poppins"/>
            <w:b/>
            <w:bCs/>
          </w:rPr>
          <w:instrText>PAGE    \* MERGEFORMAT</w:instrText>
        </w:r>
        <w:r w:rsidRPr="00CE6733">
          <w:rPr>
            <w:rFonts w:cs="Poppins" w:eastAsiaTheme="minorEastAsia"/>
            <w:b/>
            <w:bCs/>
          </w:rPr>
          <w:fldChar w:fldCharType="separate"/>
        </w:r>
        <w:r w:rsidRPr="00CE6733">
          <w:rPr>
            <w:rFonts w:cs="Poppins" w:eastAsiaTheme="majorEastAsia"/>
            <w:b/>
            <w:bCs/>
          </w:rPr>
          <w:t>2</w:t>
        </w:r>
        <w:r w:rsidRPr="00CE6733">
          <w:rPr>
            <w:rFonts w:cs="Poppins" w:eastAsiaTheme="majorEastAsia"/>
            <w:b/>
            <w:bCs/>
          </w:rPr>
          <w:fldChar w:fldCharType="end"/>
        </w:r>
      </w:p>
    </w:sdtContent>
  </w:sdt>
  <w:p w:rsidR="005B0A1C" w:rsidP="005B0A1C" w:rsidRDefault="005B0A1C" w14:paraId="6A925833" w14:textId="77777777">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2D7" w:rsidP="00E56F2A" w:rsidRDefault="009412D7" w14:paraId="6F9D06BF" w14:textId="77777777">
      <w:r>
        <w:separator/>
      </w:r>
    </w:p>
    <w:p w:rsidR="009412D7" w:rsidRDefault="009412D7" w14:paraId="7618BD54" w14:textId="77777777"/>
    <w:p w:rsidR="009412D7" w:rsidRDefault="009412D7" w14:paraId="2E2427BE" w14:textId="77777777"/>
  </w:footnote>
  <w:footnote w:type="continuationSeparator" w:id="0">
    <w:p w:rsidR="009412D7" w:rsidP="00E56F2A" w:rsidRDefault="009412D7" w14:paraId="1D9BEF34" w14:textId="77777777">
      <w:r>
        <w:continuationSeparator/>
      </w:r>
    </w:p>
    <w:p w:rsidR="009412D7" w:rsidRDefault="009412D7" w14:paraId="02346334" w14:textId="77777777"/>
    <w:p w:rsidR="009412D7" w:rsidRDefault="009412D7" w14:paraId="2ECE760B" w14:textId="77777777"/>
  </w:footnote>
  <w:footnote w:type="continuationNotice" w:id="1">
    <w:p w:rsidR="009412D7" w:rsidRDefault="009412D7" w14:paraId="4A30E9B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75dfc9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561688"/>
    <w:multiLevelType w:val="hybridMultilevel"/>
    <w:tmpl w:val="00809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B6E04"/>
    <w:multiLevelType w:val="hybridMultilevel"/>
    <w:tmpl w:val="C958D952"/>
    <w:lvl w:ilvl="0" w:tplc="C50A8FC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2FA2E5E"/>
    <w:multiLevelType w:val="hybridMultilevel"/>
    <w:tmpl w:val="00F87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2A7AB3"/>
    <w:multiLevelType w:val="multilevel"/>
    <w:tmpl w:val="CC904700"/>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15" w15:restartNumberingAfterBreak="0">
    <w:nsid w:val="22DC790E"/>
    <w:multiLevelType w:val="hybridMultilevel"/>
    <w:tmpl w:val="C86EA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3B66ED"/>
    <w:multiLevelType w:val="hybridMultilevel"/>
    <w:tmpl w:val="4DCE3150"/>
    <w:lvl w:ilvl="0" w:tplc="C50A8FCA">
      <w:start w:val="1"/>
      <w:numFmt w:val="bullet"/>
      <w:lvlText w:val=""/>
      <w:lvlJc w:val="left"/>
      <w:pPr>
        <w:ind w:left="624" w:hanging="567"/>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335E2C"/>
    <w:multiLevelType w:val="hybridMultilevel"/>
    <w:tmpl w:val="14926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FB6341"/>
    <w:multiLevelType w:val="hybridMultilevel"/>
    <w:tmpl w:val="E49A6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370CFA"/>
    <w:multiLevelType w:val="hybridMultilevel"/>
    <w:tmpl w:val="0CDE1C0C"/>
    <w:lvl w:ilvl="0" w:tplc="08090001">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20D5B1D"/>
    <w:multiLevelType w:val="hybridMultilevel"/>
    <w:tmpl w:val="74A67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40B3555"/>
    <w:multiLevelType w:val="hybridMultilevel"/>
    <w:tmpl w:val="E5547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C0C21"/>
    <w:multiLevelType w:val="hybridMultilevel"/>
    <w:tmpl w:val="DA86B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9150AD1"/>
    <w:multiLevelType w:val="hybridMultilevel"/>
    <w:tmpl w:val="373C89AE"/>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24" w15:restartNumberingAfterBreak="0">
    <w:nsid w:val="42B1514A"/>
    <w:multiLevelType w:val="hybridMultilevel"/>
    <w:tmpl w:val="380692B4"/>
    <w:lvl w:ilvl="0" w:tplc="CA0A78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8156E"/>
    <w:multiLevelType w:val="hybridMultilevel"/>
    <w:tmpl w:val="7F7C4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3837DC"/>
    <w:multiLevelType w:val="hybridMultilevel"/>
    <w:tmpl w:val="7C6A5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FD39B3"/>
    <w:multiLevelType w:val="hybridMultilevel"/>
    <w:tmpl w:val="73088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C954AC"/>
    <w:multiLevelType w:val="hybridMultilevel"/>
    <w:tmpl w:val="E786B9A4"/>
    <w:lvl w:ilvl="0" w:tplc="6742AE4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DD04EB"/>
    <w:multiLevelType w:val="hybridMultilevel"/>
    <w:tmpl w:val="229ADC0C"/>
    <w:lvl w:ilvl="0" w:tplc="08090005">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4270829"/>
    <w:multiLevelType w:val="hybridMultilevel"/>
    <w:tmpl w:val="4CDC22FC"/>
    <w:lvl w:ilvl="0" w:tplc="F9909C0C">
      <w:start w:val="1"/>
      <w:numFmt w:val="bullet"/>
      <w:pStyle w:val="ListParagraph"/>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910739"/>
    <w:multiLevelType w:val="hybridMultilevel"/>
    <w:tmpl w:val="F6C6C0EC"/>
    <w:lvl w:ilvl="0" w:tplc="087829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EE60E4"/>
    <w:multiLevelType w:val="hybridMultilevel"/>
    <w:tmpl w:val="BEC62574"/>
    <w:lvl w:ilvl="0" w:tplc="CA0A78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6">
    <w:abstractNumId w:val="35"/>
  </w:num>
  <w:num w:numId="1" w16cid:durableId="617680254">
    <w:abstractNumId w:val="17"/>
  </w:num>
  <w:num w:numId="2" w16cid:durableId="506479939">
    <w:abstractNumId w:val="29"/>
  </w:num>
  <w:num w:numId="3" w16cid:durableId="656302263">
    <w:abstractNumId w:val="16"/>
  </w:num>
  <w:num w:numId="4" w16cid:durableId="2032536009">
    <w:abstractNumId w:val="31"/>
  </w:num>
  <w:num w:numId="5" w16cid:durableId="1649820289">
    <w:abstractNumId w:val="13"/>
  </w:num>
  <w:num w:numId="6" w16cid:durableId="93676811">
    <w:abstractNumId w:val="11"/>
  </w:num>
  <w:num w:numId="7" w16cid:durableId="243999073">
    <w:abstractNumId w:val="30"/>
  </w:num>
  <w:num w:numId="8" w16cid:durableId="2127576257">
    <w:abstractNumId w:val="19"/>
  </w:num>
  <w:num w:numId="9" w16cid:durableId="506020450">
    <w:abstractNumId w:val="32"/>
  </w:num>
  <w:num w:numId="10" w16cid:durableId="1620259026">
    <w:abstractNumId w:val="25"/>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20"/>
  </w:num>
  <w:num w:numId="22" w16cid:durableId="1968966118">
    <w:abstractNumId w:val="18"/>
  </w:num>
  <w:num w:numId="23" w16cid:durableId="2023391191">
    <w:abstractNumId w:val="14"/>
  </w:num>
  <w:num w:numId="24" w16cid:durableId="845637875">
    <w:abstractNumId w:val="12"/>
  </w:num>
  <w:num w:numId="25" w16cid:durableId="1068960337">
    <w:abstractNumId w:val="33"/>
  </w:num>
  <w:num w:numId="26" w16cid:durableId="1078673504">
    <w:abstractNumId w:val="34"/>
  </w:num>
  <w:num w:numId="27" w16cid:durableId="1639727576">
    <w:abstractNumId w:val="24"/>
  </w:num>
  <w:num w:numId="28" w16cid:durableId="543830401">
    <w:abstractNumId w:val="27"/>
  </w:num>
  <w:num w:numId="29" w16cid:durableId="245236788">
    <w:abstractNumId w:val="21"/>
  </w:num>
  <w:num w:numId="30" w16cid:durableId="1721517304">
    <w:abstractNumId w:val="15"/>
  </w:num>
  <w:num w:numId="31" w16cid:durableId="1031228719">
    <w:abstractNumId w:val="26"/>
  </w:num>
  <w:num w:numId="32" w16cid:durableId="770441705">
    <w:abstractNumId w:val="10"/>
  </w:num>
  <w:num w:numId="33" w16cid:durableId="1389575860">
    <w:abstractNumId w:val="23"/>
  </w:num>
  <w:num w:numId="34" w16cid:durableId="1262641834">
    <w:abstractNumId w:val="28"/>
  </w:num>
  <w:num w:numId="35" w16cid:durableId="19280359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A5"/>
    <w:rsid w:val="000024FC"/>
    <w:rsid w:val="0000332F"/>
    <w:rsid w:val="000053BB"/>
    <w:rsid w:val="000118BE"/>
    <w:rsid w:val="00025C2A"/>
    <w:rsid w:val="00030629"/>
    <w:rsid w:val="000362A2"/>
    <w:rsid w:val="00036B32"/>
    <w:rsid w:val="00045208"/>
    <w:rsid w:val="000532D0"/>
    <w:rsid w:val="000532F2"/>
    <w:rsid w:val="0005708F"/>
    <w:rsid w:val="00062696"/>
    <w:rsid w:val="000758A8"/>
    <w:rsid w:val="00087BA6"/>
    <w:rsid w:val="00097B3C"/>
    <w:rsid w:val="00097FD0"/>
    <w:rsid w:val="000A39EE"/>
    <w:rsid w:val="000A4888"/>
    <w:rsid w:val="000A584F"/>
    <w:rsid w:val="000B0F4D"/>
    <w:rsid w:val="000B3A2A"/>
    <w:rsid w:val="000C27AA"/>
    <w:rsid w:val="000C56C0"/>
    <w:rsid w:val="000D0223"/>
    <w:rsid w:val="000D0EDB"/>
    <w:rsid w:val="000D2546"/>
    <w:rsid w:val="000D282F"/>
    <w:rsid w:val="000E2A13"/>
    <w:rsid w:val="000E4E6F"/>
    <w:rsid w:val="000E5A70"/>
    <w:rsid w:val="000F29D0"/>
    <w:rsid w:val="00100736"/>
    <w:rsid w:val="00114678"/>
    <w:rsid w:val="001237C3"/>
    <w:rsid w:val="0013290F"/>
    <w:rsid w:val="001342DA"/>
    <w:rsid w:val="00140B0A"/>
    <w:rsid w:val="00141F8C"/>
    <w:rsid w:val="00152B07"/>
    <w:rsid w:val="00160E08"/>
    <w:rsid w:val="00164D61"/>
    <w:rsid w:val="001716B7"/>
    <w:rsid w:val="001717A3"/>
    <w:rsid w:val="001779B7"/>
    <w:rsid w:val="00177D14"/>
    <w:rsid w:val="0018375C"/>
    <w:rsid w:val="00184D5B"/>
    <w:rsid w:val="00191EBD"/>
    <w:rsid w:val="00197E6B"/>
    <w:rsid w:val="001A4922"/>
    <w:rsid w:val="001A5709"/>
    <w:rsid w:val="001A7323"/>
    <w:rsid w:val="001B02B2"/>
    <w:rsid w:val="001B4C2B"/>
    <w:rsid w:val="001B579D"/>
    <w:rsid w:val="001B6812"/>
    <w:rsid w:val="001C1A0F"/>
    <w:rsid w:val="001C4BEC"/>
    <w:rsid w:val="001D5F1F"/>
    <w:rsid w:val="001E0A6D"/>
    <w:rsid w:val="001E47F1"/>
    <w:rsid w:val="001F1198"/>
    <w:rsid w:val="001F4867"/>
    <w:rsid w:val="001F5DB1"/>
    <w:rsid w:val="001F5FF3"/>
    <w:rsid w:val="00201BE9"/>
    <w:rsid w:val="00204A3E"/>
    <w:rsid w:val="002078C7"/>
    <w:rsid w:val="00212F2A"/>
    <w:rsid w:val="00213649"/>
    <w:rsid w:val="0021528B"/>
    <w:rsid w:val="0022594A"/>
    <w:rsid w:val="002454A7"/>
    <w:rsid w:val="002502A2"/>
    <w:rsid w:val="00252B33"/>
    <w:rsid w:val="00255163"/>
    <w:rsid w:val="00267090"/>
    <w:rsid w:val="002821FA"/>
    <w:rsid w:val="00285874"/>
    <w:rsid w:val="00291D94"/>
    <w:rsid w:val="002943C0"/>
    <w:rsid w:val="0029688D"/>
    <w:rsid w:val="00297B48"/>
    <w:rsid w:val="002B6B58"/>
    <w:rsid w:val="002C66E1"/>
    <w:rsid w:val="002C6CDA"/>
    <w:rsid w:val="002D1128"/>
    <w:rsid w:val="002D6ACB"/>
    <w:rsid w:val="002E3326"/>
    <w:rsid w:val="002F7D08"/>
    <w:rsid w:val="003116F8"/>
    <w:rsid w:val="00315405"/>
    <w:rsid w:val="003266A4"/>
    <w:rsid w:val="00327188"/>
    <w:rsid w:val="00332752"/>
    <w:rsid w:val="003337D0"/>
    <w:rsid w:val="003425C1"/>
    <w:rsid w:val="00346006"/>
    <w:rsid w:val="00355EC2"/>
    <w:rsid w:val="00356F84"/>
    <w:rsid w:val="003613A4"/>
    <w:rsid w:val="003616F9"/>
    <w:rsid w:val="00364379"/>
    <w:rsid w:val="00370A13"/>
    <w:rsid w:val="00370CCC"/>
    <w:rsid w:val="00371B3B"/>
    <w:rsid w:val="0037457E"/>
    <w:rsid w:val="00375EBB"/>
    <w:rsid w:val="00377EF2"/>
    <w:rsid w:val="00382B07"/>
    <w:rsid w:val="003945A9"/>
    <w:rsid w:val="00394BE8"/>
    <w:rsid w:val="003A4BEB"/>
    <w:rsid w:val="003A50F2"/>
    <w:rsid w:val="003A7FC8"/>
    <w:rsid w:val="003B5D3F"/>
    <w:rsid w:val="003C2591"/>
    <w:rsid w:val="003C5F48"/>
    <w:rsid w:val="003C6107"/>
    <w:rsid w:val="003C6FE5"/>
    <w:rsid w:val="003D09AB"/>
    <w:rsid w:val="003D566B"/>
    <w:rsid w:val="003E028A"/>
    <w:rsid w:val="003E5C11"/>
    <w:rsid w:val="003E60FB"/>
    <w:rsid w:val="003E686D"/>
    <w:rsid w:val="003E6BE5"/>
    <w:rsid w:val="003E71F1"/>
    <w:rsid w:val="0041030D"/>
    <w:rsid w:val="004108E3"/>
    <w:rsid w:val="0042109C"/>
    <w:rsid w:val="00425006"/>
    <w:rsid w:val="00425FB3"/>
    <w:rsid w:val="00431D7D"/>
    <w:rsid w:val="00434CC6"/>
    <w:rsid w:val="00446908"/>
    <w:rsid w:val="00450049"/>
    <w:rsid w:val="00452AFA"/>
    <w:rsid w:val="00462B3A"/>
    <w:rsid w:val="00462E1A"/>
    <w:rsid w:val="0046713D"/>
    <w:rsid w:val="004676E8"/>
    <w:rsid w:val="0046778C"/>
    <w:rsid w:val="00473E4C"/>
    <w:rsid w:val="00482AAA"/>
    <w:rsid w:val="00484C7B"/>
    <w:rsid w:val="00485946"/>
    <w:rsid w:val="0048615B"/>
    <w:rsid w:val="00490259"/>
    <w:rsid w:val="00491D47"/>
    <w:rsid w:val="00492873"/>
    <w:rsid w:val="00494B1E"/>
    <w:rsid w:val="0049699C"/>
    <w:rsid w:val="004A17B9"/>
    <w:rsid w:val="004A3421"/>
    <w:rsid w:val="004B0252"/>
    <w:rsid w:val="004B1364"/>
    <w:rsid w:val="004B5AB9"/>
    <w:rsid w:val="004B6455"/>
    <w:rsid w:val="004C3923"/>
    <w:rsid w:val="004C58A9"/>
    <w:rsid w:val="004C698B"/>
    <w:rsid w:val="004D12BE"/>
    <w:rsid w:val="004D1DD1"/>
    <w:rsid w:val="004D2060"/>
    <w:rsid w:val="004E3C30"/>
    <w:rsid w:val="004E6AE3"/>
    <w:rsid w:val="004F4BC3"/>
    <w:rsid w:val="004F5ED8"/>
    <w:rsid w:val="004F6241"/>
    <w:rsid w:val="005032BD"/>
    <w:rsid w:val="00506BEF"/>
    <w:rsid w:val="00516502"/>
    <w:rsid w:val="005221D5"/>
    <w:rsid w:val="00524BE8"/>
    <w:rsid w:val="00527AB1"/>
    <w:rsid w:val="0053782B"/>
    <w:rsid w:val="0054303F"/>
    <w:rsid w:val="005463F8"/>
    <w:rsid w:val="005465A6"/>
    <w:rsid w:val="00552F01"/>
    <w:rsid w:val="00566AB1"/>
    <w:rsid w:val="00570EB2"/>
    <w:rsid w:val="00582193"/>
    <w:rsid w:val="00591981"/>
    <w:rsid w:val="00592465"/>
    <w:rsid w:val="005A17B8"/>
    <w:rsid w:val="005A2C84"/>
    <w:rsid w:val="005A4F4C"/>
    <w:rsid w:val="005B01F9"/>
    <w:rsid w:val="005B0A1C"/>
    <w:rsid w:val="005B296F"/>
    <w:rsid w:val="005B6D92"/>
    <w:rsid w:val="005B71C0"/>
    <w:rsid w:val="005C5EDE"/>
    <w:rsid w:val="005C5FB6"/>
    <w:rsid w:val="005D5EB8"/>
    <w:rsid w:val="005E1541"/>
    <w:rsid w:val="005F187E"/>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5BC6"/>
    <w:rsid w:val="00697980"/>
    <w:rsid w:val="006A00E6"/>
    <w:rsid w:val="006A056C"/>
    <w:rsid w:val="006C0089"/>
    <w:rsid w:val="006E1DC9"/>
    <w:rsid w:val="006E4744"/>
    <w:rsid w:val="006E4D57"/>
    <w:rsid w:val="006E71E3"/>
    <w:rsid w:val="006E72BD"/>
    <w:rsid w:val="00701D57"/>
    <w:rsid w:val="007028DB"/>
    <w:rsid w:val="00710D2E"/>
    <w:rsid w:val="0071494D"/>
    <w:rsid w:val="007160FA"/>
    <w:rsid w:val="007161E8"/>
    <w:rsid w:val="007174B2"/>
    <w:rsid w:val="00717E5F"/>
    <w:rsid w:val="00722516"/>
    <w:rsid w:val="00725708"/>
    <w:rsid w:val="00725EE9"/>
    <w:rsid w:val="00730F44"/>
    <w:rsid w:val="00740DDF"/>
    <w:rsid w:val="0074751D"/>
    <w:rsid w:val="0075685E"/>
    <w:rsid w:val="00756CB6"/>
    <w:rsid w:val="007656A5"/>
    <w:rsid w:val="007673CA"/>
    <w:rsid w:val="00783A18"/>
    <w:rsid w:val="00786C88"/>
    <w:rsid w:val="007924E6"/>
    <w:rsid w:val="00794194"/>
    <w:rsid w:val="007959EE"/>
    <w:rsid w:val="007B00C3"/>
    <w:rsid w:val="007B277B"/>
    <w:rsid w:val="007D4BD0"/>
    <w:rsid w:val="007D6E73"/>
    <w:rsid w:val="007E040D"/>
    <w:rsid w:val="007E346B"/>
    <w:rsid w:val="007E3D4B"/>
    <w:rsid w:val="007F595E"/>
    <w:rsid w:val="007F7BB2"/>
    <w:rsid w:val="008006B1"/>
    <w:rsid w:val="00800B2B"/>
    <w:rsid w:val="00801362"/>
    <w:rsid w:val="00810DA3"/>
    <w:rsid w:val="008122B1"/>
    <w:rsid w:val="008203F7"/>
    <w:rsid w:val="00825737"/>
    <w:rsid w:val="00832843"/>
    <w:rsid w:val="00841C35"/>
    <w:rsid w:val="0084518E"/>
    <w:rsid w:val="00846D8B"/>
    <w:rsid w:val="00853917"/>
    <w:rsid w:val="008557E6"/>
    <w:rsid w:val="00861A5A"/>
    <w:rsid w:val="00865EE4"/>
    <w:rsid w:val="00871560"/>
    <w:rsid w:val="008856B6"/>
    <w:rsid w:val="00891DC3"/>
    <w:rsid w:val="008B16A5"/>
    <w:rsid w:val="008B401D"/>
    <w:rsid w:val="008B6463"/>
    <w:rsid w:val="008C3887"/>
    <w:rsid w:val="008C4242"/>
    <w:rsid w:val="008C7A64"/>
    <w:rsid w:val="008D49AA"/>
    <w:rsid w:val="008E0CE0"/>
    <w:rsid w:val="008E70C2"/>
    <w:rsid w:val="008E7BD5"/>
    <w:rsid w:val="008F4619"/>
    <w:rsid w:val="00900E1E"/>
    <w:rsid w:val="00902709"/>
    <w:rsid w:val="00902AAF"/>
    <w:rsid w:val="0090492E"/>
    <w:rsid w:val="00906DDD"/>
    <w:rsid w:val="00911320"/>
    <w:rsid w:val="00914C9D"/>
    <w:rsid w:val="0091655E"/>
    <w:rsid w:val="00920228"/>
    <w:rsid w:val="0092605D"/>
    <w:rsid w:val="009314AA"/>
    <w:rsid w:val="009412D7"/>
    <w:rsid w:val="0094433D"/>
    <w:rsid w:val="0094712E"/>
    <w:rsid w:val="00950DF2"/>
    <w:rsid w:val="00951A3B"/>
    <w:rsid w:val="00954821"/>
    <w:rsid w:val="009548B0"/>
    <w:rsid w:val="00956A70"/>
    <w:rsid w:val="00965526"/>
    <w:rsid w:val="00967030"/>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82C"/>
    <w:rsid w:val="00A045D0"/>
    <w:rsid w:val="00A202CC"/>
    <w:rsid w:val="00A26E97"/>
    <w:rsid w:val="00A3681E"/>
    <w:rsid w:val="00A37DE6"/>
    <w:rsid w:val="00A4684B"/>
    <w:rsid w:val="00A60743"/>
    <w:rsid w:val="00A70340"/>
    <w:rsid w:val="00A81BBB"/>
    <w:rsid w:val="00A905FE"/>
    <w:rsid w:val="00A96D09"/>
    <w:rsid w:val="00AA050F"/>
    <w:rsid w:val="00AA13E0"/>
    <w:rsid w:val="00AA6F6B"/>
    <w:rsid w:val="00AB39AE"/>
    <w:rsid w:val="00AB56E2"/>
    <w:rsid w:val="00AC1CE3"/>
    <w:rsid w:val="00AC57CA"/>
    <w:rsid w:val="00AC6E63"/>
    <w:rsid w:val="00AD1BBF"/>
    <w:rsid w:val="00AD39EC"/>
    <w:rsid w:val="00AD48BD"/>
    <w:rsid w:val="00AE0FBA"/>
    <w:rsid w:val="00AE1747"/>
    <w:rsid w:val="00AE2E83"/>
    <w:rsid w:val="00AE2FB5"/>
    <w:rsid w:val="00AE7503"/>
    <w:rsid w:val="00AE7F6C"/>
    <w:rsid w:val="00AF1D95"/>
    <w:rsid w:val="00AF3D7A"/>
    <w:rsid w:val="00B001D1"/>
    <w:rsid w:val="00B00B8B"/>
    <w:rsid w:val="00B02BEA"/>
    <w:rsid w:val="00B05E9F"/>
    <w:rsid w:val="00B17B89"/>
    <w:rsid w:val="00B2667E"/>
    <w:rsid w:val="00B31FBC"/>
    <w:rsid w:val="00B324B3"/>
    <w:rsid w:val="00B41C54"/>
    <w:rsid w:val="00B43D23"/>
    <w:rsid w:val="00B44CA4"/>
    <w:rsid w:val="00B54730"/>
    <w:rsid w:val="00B54AD0"/>
    <w:rsid w:val="00B61328"/>
    <w:rsid w:val="00B71FB1"/>
    <w:rsid w:val="00B73493"/>
    <w:rsid w:val="00B73FE5"/>
    <w:rsid w:val="00B76881"/>
    <w:rsid w:val="00B82252"/>
    <w:rsid w:val="00B82E7F"/>
    <w:rsid w:val="00B9053B"/>
    <w:rsid w:val="00B90B45"/>
    <w:rsid w:val="00B95F47"/>
    <w:rsid w:val="00B968BC"/>
    <w:rsid w:val="00BA007A"/>
    <w:rsid w:val="00BA51FD"/>
    <w:rsid w:val="00BA63F2"/>
    <w:rsid w:val="00BB1786"/>
    <w:rsid w:val="00BB20A9"/>
    <w:rsid w:val="00BB4426"/>
    <w:rsid w:val="00BB4AD3"/>
    <w:rsid w:val="00BC195E"/>
    <w:rsid w:val="00BC251D"/>
    <w:rsid w:val="00BC5795"/>
    <w:rsid w:val="00BD4F3A"/>
    <w:rsid w:val="00BE6BD9"/>
    <w:rsid w:val="00BE7904"/>
    <w:rsid w:val="00BF27FA"/>
    <w:rsid w:val="00C01008"/>
    <w:rsid w:val="00C059F7"/>
    <w:rsid w:val="00C06F75"/>
    <w:rsid w:val="00C078C4"/>
    <w:rsid w:val="00C17DC4"/>
    <w:rsid w:val="00C20F0A"/>
    <w:rsid w:val="00C311EF"/>
    <w:rsid w:val="00C31BC3"/>
    <w:rsid w:val="00C4400E"/>
    <w:rsid w:val="00C55B6E"/>
    <w:rsid w:val="00C64616"/>
    <w:rsid w:val="00C65AFB"/>
    <w:rsid w:val="00C709D0"/>
    <w:rsid w:val="00C70B8E"/>
    <w:rsid w:val="00C71BF8"/>
    <w:rsid w:val="00C723E2"/>
    <w:rsid w:val="00C7359A"/>
    <w:rsid w:val="00C74B66"/>
    <w:rsid w:val="00C7679A"/>
    <w:rsid w:val="00C8086C"/>
    <w:rsid w:val="00C809C7"/>
    <w:rsid w:val="00C82DAF"/>
    <w:rsid w:val="00C949A8"/>
    <w:rsid w:val="00CA2139"/>
    <w:rsid w:val="00CA2DD1"/>
    <w:rsid w:val="00CA5F81"/>
    <w:rsid w:val="00CB3CFD"/>
    <w:rsid w:val="00CB4B0E"/>
    <w:rsid w:val="00CB5D92"/>
    <w:rsid w:val="00CB5E58"/>
    <w:rsid w:val="00CE6733"/>
    <w:rsid w:val="00CF292F"/>
    <w:rsid w:val="00D00A84"/>
    <w:rsid w:val="00D03ECE"/>
    <w:rsid w:val="00D10F78"/>
    <w:rsid w:val="00D12DC1"/>
    <w:rsid w:val="00D14691"/>
    <w:rsid w:val="00D163B0"/>
    <w:rsid w:val="00D17209"/>
    <w:rsid w:val="00D45143"/>
    <w:rsid w:val="00D50AE6"/>
    <w:rsid w:val="00D544E5"/>
    <w:rsid w:val="00D60A37"/>
    <w:rsid w:val="00D6605E"/>
    <w:rsid w:val="00D70F72"/>
    <w:rsid w:val="00D749C3"/>
    <w:rsid w:val="00D75F02"/>
    <w:rsid w:val="00D81C7A"/>
    <w:rsid w:val="00D83CA6"/>
    <w:rsid w:val="00D92E73"/>
    <w:rsid w:val="00D95DC5"/>
    <w:rsid w:val="00D97FC6"/>
    <w:rsid w:val="00DA29CE"/>
    <w:rsid w:val="00DA3057"/>
    <w:rsid w:val="00DA6736"/>
    <w:rsid w:val="00DB6D4C"/>
    <w:rsid w:val="00DC0A67"/>
    <w:rsid w:val="00DC1981"/>
    <w:rsid w:val="00DC3645"/>
    <w:rsid w:val="00DD54D0"/>
    <w:rsid w:val="00DE0C5F"/>
    <w:rsid w:val="00DF0812"/>
    <w:rsid w:val="00DF466C"/>
    <w:rsid w:val="00DF7CE8"/>
    <w:rsid w:val="00E14C17"/>
    <w:rsid w:val="00E1579C"/>
    <w:rsid w:val="00E304A7"/>
    <w:rsid w:val="00E42A20"/>
    <w:rsid w:val="00E4358B"/>
    <w:rsid w:val="00E4501A"/>
    <w:rsid w:val="00E5026A"/>
    <w:rsid w:val="00E55564"/>
    <w:rsid w:val="00E56F2A"/>
    <w:rsid w:val="00E6434D"/>
    <w:rsid w:val="00E67EE3"/>
    <w:rsid w:val="00E75D66"/>
    <w:rsid w:val="00E8010C"/>
    <w:rsid w:val="00E82897"/>
    <w:rsid w:val="00E828C7"/>
    <w:rsid w:val="00E8397F"/>
    <w:rsid w:val="00E8570C"/>
    <w:rsid w:val="00E906A6"/>
    <w:rsid w:val="00E94D1C"/>
    <w:rsid w:val="00E95167"/>
    <w:rsid w:val="00E961FB"/>
    <w:rsid w:val="00EA1699"/>
    <w:rsid w:val="00EA3236"/>
    <w:rsid w:val="00EA413F"/>
    <w:rsid w:val="00EB30E1"/>
    <w:rsid w:val="00EC4870"/>
    <w:rsid w:val="00EC597A"/>
    <w:rsid w:val="00ED2439"/>
    <w:rsid w:val="00ED2D97"/>
    <w:rsid w:val="00EE207F"/>
    <w:rsid w:val="00EE6890"/>
    <w:rsid w:val="00EE7D39"/>
    <w:rsid w:val="00F00E01"/>
    <w:rsid w:val="00F06956"/>
    <w:rsid w:val="00F06AA3"/>
    <w:rsid w:val="00F10175"/>
    <w:rsid w:val="00F14398"/>
    <w:rsid w:val="00F17416"/>
    <w:rsid w:val="00F21EB9"/>
    <w:rsid w:val="00F3790F"/>
    <w:rsid w:val="00F37FA1"/>
    <w:rsid w:val="00F40504"/>
    <w:rsid w:val="00F431F0"/>
    <w:rsid w:val="00F44563"/>
    <w:rsid w:val="00F51036"/>
    <w:rsid w:val="00F56CBF"/>
    <w:rsid w:val="00F61E26"/>
    <w:rsid w:val="00F62661"/>
    <w:rsid w:val="00F767A8"/>
    <w:rsid w:val="00F85FF3"/>
    <w:rsid w:val="00F91D38"/>
    <w:rsid w:val="00F92CDD"/>
    <w:rsid w:val="00FA16F6"/>
    <w:rsid w:val="00FA26C7"/>
    <w:rsid w:val="00FB370B"/>
    <w:rsid w:val="00FC588D"/>
    <w:rsid w:val="00FD22D0"/>
    <w:rsid w:val="00FD25A0"/>
    <w:rsid w:val="00FD25BD"/>
    <w:rsid w:val="00FD7882"/>
    <w:rsid w:val="00FE5A50"/>
    <w:rsid w:val="00FE72AF"/>
    <w:rsid w:val="00FF31EC"/>
    <w:rsid w:val="00FF6D30"/>
    <w:rsid w:val="00FFE29E"/>
    <w:rsid w:val="033173EE"/>
    <w:rsid w:val="04261145"/>
    <w:rsid w:val="0749C771"/>
    <w:rsid w:val="076BF99B"/>
    <w:rsid w:val="08BE75F0"/>
    <w:rsid w:val="0918792A"/>
    <w:rsid w:val="097CC65B"/>
    <w:rsid w:val="0AE67520"/>
    <w:rsid w:val="0B79E7EB"/>
    <w:rsid w:val="0E377CAF"/>
    <w:rsid w:val="0E8F946B"/>
    <w:rsid w:val="12CF2BA5"/>
    <w:rsid w:val="156756F1"/>
    <w:rsid w:val="1586E64E"/>
    <w:rsid w:val="184B5601"/>
    <w:rsid w:val="190934D2"/>
    <w:rsid w:val="19AC9887"/>
    <w:rsid w:val="1B306E86"/>
    <w:rsid w:val="1C3DE8A0"/>
    <w:rsid w:val="1C7CA5F1"/>
    <w:rsid w:val="1E029B5D"/>
    <w:rsid w:val="1EAA4229"/>
    <w:rsid w:val="20828189"/>
    <w:rsid w:val="209E1CB8"/>
    <w:rsid w:val="20A66E9F"/>
    <w:rsid w:val="20C2D8CF"/>
    <w:rsid w:val="21518BE3"/>
    <w:rsid w:val="2610C5CB"/>
    <w:rsid w:val="26C2FF31"/>
    <w:rsid w:val="26D9574D"/>
    <w:rsid w:val="27621E18"/>
    <w:rsid w:val="28E75802"/>
    <w:rsid w:val="2B4FF9DF"/>
    <w:rsid w:val="2B60D6EF"/>
    <w:rsid w:val="2C518557"/>
    <w:rsid w:val="2DBB95E2"/>
    <w:rsid w:val="311B1DB9"/>
    <w:rsid w:val="315A55D2"/>
    <w:rsid w:val="321DC8E0"/>
    <w:rsid w:val="3A3A8283"/>
    <w:rsid w:val="3A699538"/>
    <w:rsid w:val="3E43189A"/>
    <w:rsid w:val="405BB647"/>
    <w:rsid w:val="40B42D0A"/>
    <w:rsid w:val="40EA1DDB"/>
    <w:rsid w:val="410D348B"/>
    <w:rsid w:val="42E3ED77"/>
    <w:rsid w:val="438DE2B0"/>
    <w:rsid w:val="44A96C48"/>
    <w:rsid w:val="44F7690D"/>
    <w:rsid w:val="47FEAC4D"/>
    <w:rsid w:val="4ABA86BB"/>
    <w:rsid w:val="4B8CD4A0"/>
    <w:rsid w:val="4E02FF21"/>
    <w:rsid w:val="4EF56F6C"/>
    <w:rsid w:val="51E83865"/>
    <w:rsid w:val="54D2EB04"/>
    <w:rsid w:val="555B76B3"/>
    <w:rsid w:val="55A3499F"/>
    <w:rsid w:val="567A04C3"/>
    <w:rsid w:val="57993543"/>
    <w:rsid w:val="57A9A189"/>
    <w:rsid w:val="58A055AB"/>
    <w:rsid w:val="59665DA2"/>
    <w:rsid w:val="597D995B"/>
    <w:rsid w:val="60EB5D83"/>
    <w:rsid w:val="6169DAF1"/>
    <w:rsid w:val="62E17F4C"/>
    <w:rsid w:val="632CF705"/>
    <w:rsid w:val="648F3FC6"/>
    <w:rsid w:val="64E01946"/>
    <w:rsid w:val="65C1C06D"/>
    <w:rsid w:val="660808E9"/>
    <w:rsid w:val="67FFEA62"/>
    <w:rsid w:val="68CC371C"/>
    <w:rsid w:val="68D37F01"/>
    <w:rsid w:val="6C5B1EA2"/>
    <w:rsid w:val="6CF17353"/>
    <w:rsid w:val="6E8705E9"/>
    <w:rsid w:val="6FAC2571"/>
    <w:rsid w:val="702F6234"/>
    <w:rsid w:val="70807983"/>
    <w:rsid w:val="72B1008D"/>
    <w:rsid w:val="73B767AA"/>
    <w:rsid w:val="742409A5"/>
    <w:rsid w:val="771CE811"/>
    <w:rsid w:val="780F4B4A"/>
    <w:rsid w:val="7A1F010A"/>
    <w:rsid w:val="7AA1559B"/>
    <w:rsid w:val="7AE4CE05"/>
    <w:rsid w:val="7B87C077"/>
    <w:rsid w:val="7D218E58"/>
    <w:rsid w:val="7DF076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E23F"/>
  <w15:chartTrackingRefBased/>
  <w15:docId w15:val="{23B5A19E-99EC-4CA7-A0BB-67FF777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EE9"/>
    <w:pPr>
      <w:spacing w:after="120" w:line="312" w:lineRule="auto"/>
    </w:pPr>
    <w:rPr>
      <w:rFonts w:ascii="Poppins" w:hAnsi="Poppins" w:eastAsia="Times New Roman" w:cs="Times New Roman"/>
      <w:color w:val="060645"/>
      <w:lang w:eastAsia="en-GB"/>
    </w:rPr>
  </w:style>
  <w:style w:type="paragraph" w:styleId="Heading1">
    <w:name w:val="heading 1"/>
    <w:next w:val="Normal"/>
    <w:link w:val="Heading1Char"/>
    <w:uiPriority w:val="9"/>
    <w:qFormat/>
    <w:rsid w:val="00212F2A"/>
    <w:pPr>
      <w:spacing w:before="360"/>
      <w:outlineLvl w:val="0"/>
    </w:pPr>
    <w:rPr>
      <w:rFonts w:ascii="Poppins" w:hAnsi="Poppins" w:eastAsia="Times New Roman" w:cs="Poppins"/>
      <w:b/>
      <w:bCs/>
      <w:color w:val="060645"/>
      <w:sz w:val="58"/>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hAnsi="Poppins" w:eastAsia="Times New Roman"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hAnsi="Poppins" w:eastAsia="Times New Roman" w:cs="Poppins"/>
      <w:b/>
      <w:bCs/>
      <w:color w:val="060645"/>
      <w:sz w:val="30"/>
      <w:szCs w:val="30"/>
      <w:lang w:eastAsia="en-GB"/>
    </w:rPr>
  </w:style>
  <w:style w:type="paragraph" w:styleId="Heading4">
    <w:name w:val="heading 4"/>
    <w:next w:val="Normal"/>
    <w:link w:val="Heading4Char"/>
    <w:uiPriority w:val="9"/>
    <w:unhideWhenUsed/>
    <w:qFormat/>
    <w:rsid w:val="00A045D0"/>
    <w:pPr>
      <w:spacing w:line="360" w:lineRule="auto"/>
      <w:outlineLvl w:val="3"/>
    </w:pPr>
    <w:rPr>
      <w:rFonts w:ascii="Poppins" w:hAnsi="Poppins" w:eastAsia="Times New Roman"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hAnsiTheme="majorHAnsi" w:eastAsiaTheme="majorEastAsia" w:cstheme="majorBidi"/>
      <w:color w:val="060645"/>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51FD"/>
    <w:rPr>
      <w:rFonts w:ascii="Poppins" w:hAnsi="Poppins" w:eastAsia="Times New Roman" w:cs="Times New Roman"/>
      <w:color w:val="060645"/>
      <w:lang w:eastAsia="en-GB"/>
    </w:rPr>
  </w:style>
  <w:style w:type="character" w:styleId="PageNumber">
    <w:name w:val="page number"/>
    <w:uiPriority w:val="99"/>
    <w:unhideWhenUsed/>
    <w:rsid w:val="00C059F7"/>
    <w:rPr>
      <w:b/>
      <w:bCs/>
      <w:color w:val="060645"/>
    </w:rPr>
  </w:style>
  <w:style w:type="character" w:styleId="Heading4Char" w:customStyle="1">
    <w:name w:val="Heading 4 Char"/>
    <w:basedOn w:val="DefaultParagraphFont"/>
    <w:link w:val="Heading4"/>
    <w:uiPriority w:val="9"/>
    <w:rsid w:val="00A045D0"/>
    <w:rPr>
      <w:rFonts w:ascii="Poppins" w:hAnsi="Poppins" w:eastAsia="Times New Roman" w:cs="Poppins"/>
      <w:b/>
      <w:bCs/>
      <w:color w:val="060645"/>
      <w:szCs w:val="30"/>
      <w:lang w:eastAsia="en-GB"/>
    </w:rPr>
  </w:style>
  <w:style w:type="table" w:styleId="TableGrid">
    <w:name w:val="Table Grid"/>
    <w:basedOn w:val="TableNormal"/>
    <w:uiPriority w:val="39"/>
    <w:rsid w:val="004902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FA16F6"/>
    <w:pPr>
      <w:numPr>
        <w:numId w:val="4"/>
      </w:numPr>
      <w:spacing w:before="120"/>
      <w:contextualSpacing/>
    </w:pPr>
    <w:rPr>
      <w:rFonts w:cs="Poppins"/>
      <w:szCs w:val="20"/>
    </w:rPr>
  </w:style>
  <w:style w:type="character" w:styleId="Heading1Char" w:customStyle="1">
    <w:name w:val="Heading 1 Char"/>
    <w:basedOn w:val="DefaultParagraphFont"/>
    <w:link w:val="Heading1"/>
    <w:uiPriority w:val="9"/>
    <w:rsid w:val="00212F2A"/>
    <w:rPr>
      <w:rFonts w:ascii="Poppins" w:hAnsi="Poppins" w:eastAsia="Times New Roman" w:cs="Poppins"/>
      <w:b/>
      <w:bCs/>
      <w:color w:val="060645"/>
      <w:sz w:val="58"/>
      <w:szCs w:val="60"/>
      <w:lang w:eastAsia="en-GB"/>
    </w:rPr>
  </w:style>
  <w:style w:type="character" w:styleId="Heading2Char" w:customStyle="1">
    <w:name w:val="Heading 2 Char"/>
    <w:basedOn w:val="DefaultParagraphFont"/>
    <w:link w:val="Heading2"/>
    <w:uiPriority w:val="9"/>
    <w:rsid w:val="00BC251D"/>
    <w:rPr>
      <w:rFonts w:ascii="Poppins" w:hAnsi="Poppins" w:eastAsia="Times New Roman" w:cs="Poppins"/>
      <w:b/>
      <w:bCs/>
      <w:color w:val="060645"/>
      <w:sz w:val="40"/>
      <w:szCs w:val="40"/>
      <w:lang w:eastAsia="en-GB"/>
    </w:rPr>
  </w:style>
  <w:style w:type="character" w:styleId="Heading3Char" w:customStyle="1">
    <w:name w:val="Heading 3 Char"/>
    <w:basedOn w:val="DefaultParagraphFont"/>
    <w:link w:val="Heading3"/>
    <w:uiPriority w:val="9"/>
    <w:rsid w:val="00CB5D92"/>
    <w:rPr>
      <w:rFonts w:ascii="Poppins" w:hAnsi="Poppins" w:eastAsia="Times New Roman" w:cs="Poppins"/>
      <w:b/>
      <w:bCs/>
      <w:color w:val="060645"/>
      <w:sz w:val="30"/>
      <w:szCs w:val="30"/>
      <w:lang w:eastAsia="en-GB"/>
    </w:rPr>
  </w:style>
  <w:style w:type="paragraph" w:styleId="CoverHeading" w:customStyle="1">
    <w:name w:val="Cover Heading"/>
    <w:next w:val="Normal"/>
    <w:link w:val="CoverHeadingChar"/>
    <w:rsid w:val="00DF0812"/>
    <w:pPr>
      <w:spacing w:after="360" w:line="173" w:lineRule="auto"/>
    </w:pPr>
    <w:rPr>
      <w:rFonts w:ascii="Poppins" w:hAnsi="Poppins" w:eastAsia="Times New Roman" w:cs="Poppins"/>
      <w:b/>
      <w:bCs/>
      <w:color w:val="FFFFFF" w:themeColor="background1"/>
      <w:sz w:val="120"/>
      <w:szCs w:val="120"/>
      <w:lang w:eastAsia="en-GB"/>
    </w:rPr>
  </w:style>
  <w:style w:type="paragraph" w:styleId="CoverSubheading" w:customStyle="1">
    <w:name w:val="Cover Subheading"/>
    <w:next w:val="Normal"/>
    <w:link w:val="CoverSubheadingChar"/>
    <w:qFormat/>
    <w:rsid w:val="00A70340"/>
    <w:pPr>
      <w:spacing w:after="240" w:line="192" w:lineRule="auto"/>
    </w:pPr>
    <w:rPr>
      <w:rFonts w:ascii="Poppins Medium" w:hAnsi="Poppins Medium" w:eastAsia="Times New Roman" w:cs="Poppins Medium"/>
      <w:color w:val="FFFFFF" w:themeColor="background1"/>
      <w:sz w:val="60"/>
      <w:szCs w:val="60"/>
      <w:lang w:eastAsia="en-GB"/>
    </w:rPr>
  </w:style>
  <w:style w:type="character" w:styleId="CoverHeadingChar" w:customStyle="1">
    <w:name w:val="Cover Heading Char"/>
    <w:basedOn w:val="DefaultParagraphFont"/>
    <w:link w:val="CoverHeading"/>
    <w:rsid w:val="00DF0812"/>
    <w:rPr>
      <w:rFonts w:ascii="Poppins" w:hAnsi="Poppins" w:eastAsia="Times New Roman"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styleId="CoverSubheadingChar" w:customStyle="1">
    <w:name w:val="Cover Subheading Char"/>
    <w:basedOn w:val="DefaultParagraphFont"/>
    <w:link w:val="CoverSubheading"/>
    <w:rsid w:val="00A70340"/>
    <w:rPr>
      <w:rFonts w:ascii="Poppins Medium" w:hAnsi="Poppins Medium" w:eastAsia="Times New Roman" w:cs="Poppins Medium"/>
      <w:color w:val="FFFFFF" w:themeColor="background1"/>
      <w:sz w:val="60"/>
      <w:szCs w:val="60"/>
      <w:lang w:eastAsia="en-GB"/>
    </w:rPr>
  </w:style>
  <w:style w:type="character" w:styleId="Heading5Char" w:customStyle="1">
    <w:name w:val="Heading 5 Char"/>
    <w:basedOn w:val="DefaultParagraphFont"/>
    <w:link w:val="Heading5"/>
    <w:uiPriority w:val="9"/>
    <w:semiHidden/>
    <w:rsid w:val="0022594A"/>
    <w:rPr>
      <w:rFonts w:asciiTheme="majorHAnsi" w:hAnsiTheme="majorHAnsi" w:eastAsiaTheme="majorEastAsia" w:cstheme="majorBidi"/>
      <w:color w:val="060645"/>
      <w:lang w:eastAsia="en-GB"/>
    </w:rPr>
  </w:style>
  <w:style w:type="character" w:styleId="FooterChar" w:customStyle="1">
    <w:name w:val="Footer Char"/>
    <w:basedOn w:val="DefaultParagraphFont"/>
    <w:link w:val="Footer"/>
    <w:uiPriority w:val="99"/>
    <w:rsid w:val="0000332F"/>
    <w:rPr>
      <w:rFonts w:ascii="Poppins" w:hAnsi="Poppins" w:eastAsia="Times New Roman" w:cs="Times New Roman"/>
      <w:color w:val="060645"/>
      <w:lang w:eastAsia="en-GB"/>
    </w:rPr>
  </w:style>
  <w:style w:type="paragraph" w:styleId="BulletpointList" w:customStyle="1">
    <w:name w:val="Bulletpoint List"/>
    <w:basedOn w:val="ListParagraph"/>
    <w:link w:val="BulletpointListChar"/>
    <w:rsid w:val="001D5F1F"/>
    <w:pPr>
      <w:spacing w:after="160"/>
      <w:contextualSpacing w:val="0"/>
    </w:pPr>
  </w:style>
  <w:style w:type="character" w:styleId="ListParagraphChar" w:customStyle="1">
    <w:name w:val="List Paragraph Char"/>
    <w:basedOn w:val="DefaultParagraphFont"/>
    <w:link w:val="ListParagraph"/>
    <w:uiPriority w:val="34"/>
    <w:rsid w:val="001D5F1F"/>
    <w:rPr>
      <w:rFonts w:ascii="Poppins" w:hAnsi="Poppins" w:eastAsia="Times New Roman" w:cs="Poppins"/>
      <w:color w:val="060645"/>
      <w:sz w:val="20"/>
      <w:szCs w:val="20"/>
      <w:lang w:eastAsia="en-GB"/>
    </w:rPr>
  </w:style>
  <w:style w:type="character" w:styleId="BulletpointListChar" w:customStyle="1">
    <w:name w:val="Bulletpoint List Char"/>
    <w:basedOn w:val="ListParagraphChar"/>
    <w:link w:val="BulletpointList"/>
    <w:rsid w:val="001D5F1F"/>
    <w:rPr>
      <w:rFonts w:ascii="Poppins" w:hAnsi="Poppins" w:eastAsia="Times New Roman" w:cs="Poppins"/>
      <w:color w:val="060645"/>
      <w:sz w:val="20"/>
      <w:szCs w:val="20"/>
      <w:lang w:eastAsia="en-GB"/>
    </w:rPr>
  </w:style>
  <w:style w:type="paragraph" w:styleId="Cover-Details" w:customStyle="1">
    <w:name w:val="Cover - Details"/>
    <w:next w:val="Normal"/>
    <w:link w:val="Cover-DetailsChar"/>
    <w:rsid w:val="0022594A"/>
    <w:rPr>
      <w:rFonts w:ascii="Poppins Medium" w:hAnsi="Poppins Medium" w:eastAsia="Times New Roman"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hAnsi="Poppins" w:eastAsia="Times New Roman" w:cs="Poppins"/>
      <w:b/>
      <w:color w:val="060645"/>
      <w:sz w:val="32"/>
      <w:szCs w:val="20"/>
      <w:lang w:eastAsia="en-GB"/>
    </w:rPr>
  </w:style>
  <w:style w:type="character" w:styleId="Cover-DetailsChar" w:customStyle="1">
    <w:name w:val="Cover - Details Char"/>
    <w:basedOn w:val="CoverSubheadingChar"/>
    <w:link w:val="Cover-Details"/>
    <w:rsid w:val="0022594A"/>
    <w:rPr>
      <w:rFonts w:ascii="Poppins Medium" w:hAnsi="Poppins Medium" w:eastAsia="Times New Roman"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hAnsi="Poppins" w:eastAsia="Times New Roman" w:cs="Times New Roman"/>
      <w:b/>
      <w:color w:val="060645"/>
      <w:sz w:val="28"/>
      <w:lang w:eastAsia="en-GB"/>
    </w:rPr>
  </w:style>
  <w:style w:type="character" w:styleId="Hyperlink">
    <w:name w:val="Hyperlink"/>
    <w:basedOn w:val="DefaultParagraphFont"/>
    <w:uiPriority w:val="99"/>
    <w:unhideWhenUsed/>
    <w:qFormat/>
    <w:rsid w:val="00582193"/>
    <w:rPr>
      <w:b/>
      <w:color w:val="060645" w:themeColor="text2"/>
      <w:u w:val="single"/>
    </w:rPr>
  </w:style>
  <w:style w:type="paragraph" w:styleId="ContentsHeading" w:customStyle="1">
    <w:name w:val="Contents Heading"/>
    <w:next w:val="Normal"/>
    <w:rsid w:val="00A96D09"/>
    <w:pPr>
      <w:spacing w:after="840"/>
    </w:pPr>
    <w:rPr>
      <w:rFonts w:ascii="Poppins" w:hAnsi="Poppins" w:eastAsia="Times New Roman"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hAnsi="Poppins" w:eastAsia="Times New Roman"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0E5A70"/>
    <w:rPr>
      <w:rFonts w:asciiTheme="majorHAnsi" w:hAnsiTheme="majorHAnsi" w:eastAsiaTheme="majorEastAsia" w:cstheme="majorBidi"/>
      <w:spacing w:val="-10"/>
      <w:kern w:val="28"/>
      <w:sz w:val="56"/>
      <w:szCs w:val="56"/>
      <w:lang w:eastAsia="en-GB"/>
    </w:rPr>
  </w:style>
  <w:style w:type="paragraph" w:styleId="Revision">
    <w:name w:val="Revision"/>
    <w:hidden/>
    <w:uiPriority w:val="99"/>
    <w:semiHidden/>
    <w:rsid w:val="00382B07"/>
    <w:rPr>
      <w:rFonts w:ascii="Poppins" w:hAnsi="Poppins" w:eastAsia="Times New Roman"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unhideWhenUsed/>
    <w:qFormat/>
    <w:rsid w:val="00582193"/>
    <w:rPr>
      <w:b/>
      <w:color w:val="060645" w:themeColor="text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styleId="CommentTextChar" w:customStyle="1">
    <w:name w:val="Comment Text Char"/>
    <w:basedOn w:val="DefaultParagraphFont"/>
    <w:link w:val="CommentText"/>
    <w:uiPriority w:val="99"/>
    <w:rsid w:val="001A4922"/>
    <w:rPr>
      <w:rFonts w:ascii="Poppins" w:hAnsi="Poppins" w:eastAsia="Times New Roman"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styleId="CommentSubjectChar" w:customStyle="1">
    <w:name w:val="Comment Subject Char"/>
    <w:basedOn w:val="CommentTextChar"/>
    <w:link w:val="CommentSubject"/>
    <w:uiPriority w:val="99"/>
    <w:semiHidden/>
    <w:rsid w:val="001A4922"/>
    <w:rPr>
      <w:rFonts w:ascii="Poppins" w:hAnsi="Poppins" w:eastAsia="Times New Roman" w:cs="Times New Roman"/>
      <w:b/>
      <w:bCs/>
      <w:color w:val="060645"/>
      <w:sz w:val="20"/>
      <w:szCs w:val="20"/>
      <w:lang w:eastAsia="en-GB"/>
    </w:rPr>
  </w:style>
  <w:style w:type="paragraph" w:styleId="li1" w:customStyle="1">
    <w:name w:val="li1"/>
    <w:basedOn w:val="Normal"/>
    <w:rsid w:val="00F3790F"/>
    <w:pPr>
      <w:spacing w:after="0" w:line="240" w:lineRule="auto"/>
    </w:pPr>
    <w:rPr>
      <w:rFonts w:ascii="Helvetica Neue" w:hAnsi="Helvetica Neue" w:cs="Calibri" w:eastAsiaTheme="minorHAnsi"/>
      <w:color w:val="auto"/>
      <w:sz w:val="20"/>
      <w:szCs w:val="20"/>
    </w:rPr>
  </w:style>
  <w:style w:type="paragraph" w:styleId="AccessibilityGuidanceNotes" w:customStyle="1">
    <w:name w:val="Accessibility Guidance Notes"/>
    <w:link w:val="AccessibilityGuidanceNotesChar"/>
    <w:rsid w:val="00672D83"/>
    <w:pPr>
      <w:spacing w:before="120" w:after="840"/>
    </w:pPr>
    <w:rPr>
      <w:rFonts w:ascii="Poppins" w:hAnsi="Poppins" w:eastAsia="Times New Roman" w:cs="Poppins"/>
      <w:b/>
      <w:bCs/>
      <w:color w:val="060645"/>
      <w:sz w:val="40"/>
      <w:szCs w:val="40"/>
      <w:lang w:eastAsia="en-GB"/>
    </w:rPr>
  </w:style>
  <w:style w:type="character" w:styleId="AccessibilityGuidanceNotesChar" w:customStyle="1">
    <w:name w:val="Accessibility Guidance Notes Char"/>
    <w:basedOn w:val="Heading2Char"/>
    <w:link w:val="AccessibilityGuidanceNotes"/>
    <w:rsid w:val="00672D83"/>
    <w:rPr>
      <w:rFonts w:ascii="Poppins" w:hAnsi="Poppins" w:eastAsia="Times New Roman" w:cs="Poppins"/>
      <w:b/>
      <w:bCs/>
      <w:color w:val="060645"/>
      <w:sz w:val="40"/>
      <w:szCs w:val="40"/>
      <w:lang w:eastAsia="en-GB"/>
    </w:rPr>
  </w:style>
  <w:style w:type="character" w:styleId="normaltextrun" w:customStyle="1">
    <w:name w:val="normaltextrun"/>
    <w:basedOn w:val="DefaultParagraphFont"/>
    <w:rsid w:val="001B02B2"/>
  </w:style>
  <w:style w:type="character" w:styleId="eop" w:customStyle="1">
    <w:name w:val="eop"/>
    <w:basedOn w:val="DefaultParagraphFont"/>
    <w:rsid w:val="001B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open.ac.uk/libraryservices/resource/website:145613&amp;f=38555" TargetMode="External" Id="R014bfaf9e87e49ef" /><Relationship Type="http://schemas.openxmlformats.org/officeDocument/2006/relationships/hyperlink" Target="https://www.aiforeducation.io/ai-resources/ais-impact-on-the-environment" TargetMode="External" Id="R12bfaf89623b4175" /><Relationship Type="http://schemas.openxmlformats.org/officeDocument/2006/relationships/hyperlink" Target="https://doi.org/10.1016/j.neucom.2024.128096" TargetMode="External" Id="R9a747a0adb924686" /><Relationship Type="http://schemas.openxmlformats.org/officeDocument/2006/relationships/hyperlink" Target="https://www-nature-com.libezproxy.open.ac.uk/articles/d41586-025-01113-z" TargetMode="External" Id="R438749fee2e04d30" /><Relationship Type="http://schemas.openxmlformats.org/officeDocument/2006/relationships/hyperlink" Target="https://clevercarbon.io/carbon-footprint-of-common-items" TargetMode="External" Id="R4d1b440c54e14d5d" /><Relationship Type="http://schemas.openxmlformats.org/officeDocument/2006/relationships/hyperlink" Target="https://thesustainableagency.com/blog/environmental-impact-of-generative-ai/" TargetMode="External" Id="R83e6ef6dd7834218" /><Relationship Type="http://schemas.openxmlformats.org/officeDocument/2006/relationships/hyperlink" Target="https://greenly.earth/en-gb/leaf-media/data-stories/the-carbon-cost-of-streaming" TargetMode="External" Id="R473a785aa4094570" /><Relationship Type="http://schemas.openxmlformats.org/officeDocument/2006/relationships/hyperlink" Target="https://www.gartner.com/en/articles/keep-ai-from-doing-more-climate-harm-than-good" TargetMode="External" Id="R1b661542cc0e40ae" /><Relationship Type="http://schemas.openxmlformats.org/officeDocument/2006/relationships/hyperlink" Target="https://arxiv.org/abs/2104.10350" TargetMode="External" Id="Reaf2357809fb4bc1" /><Relationship Type="http://schemas.openxmlformats.org/officeDocument/2006/relationships/hyperlink" Target="https://oecd.ai/en/wonk/how-much-water-does-ai-consume" TargetMode="External" Id="R7f0f662422fe4b05" /><Relationship Type="http://schemas.openxmlformats.org/officeDocument/2006/relationships/hyperlink" Target="https://smartly.ai/blog/the-carbon-footprint-of-chatgpt-how-much-co2-does-a-query-generate" TargetMode="External" Id="R751a02a9cdf74fa8" /><Relationship Type="http://schemas.openxmlformats.org/officeDocument/2006/relationships/hyperlink" Target="https://doi-org.libezproxy.open.ac.uk/10.1038/s41598-024-54271-x" TargetMode="External" Id="Rcc69b844da224eed" /><Relationship Type="http://schemas.openxmlformats.org/officeDocument/2006/relationships/hyperlink" Target="https://epoch.ai/gradient-updates/how-much-energy-does-chatgpt-use" TargetMode="External" Id="R6ab474fb0d9e476e" /><Relationship Type="http://schemas.openxmlformats.org/officeDocument/2006/relationships/hyperlink" Target="https://www.open.ac.uk/libraryservices/beingdigital/activity/XK1387" TargetMode="External" Id="Rfa298ece121d4515" /><Relationship Type="http://schemas.openxmlformats.org/officeDocument/2006/relationships/hyperlink" Target="https://www.open.ac.uk/libraryservices/beingdigital/activity/XK1386" TargetMode="External" Id="R1171089aa6e547ed" /><Relationship Type="http://schemas.openxmlformats.org/officeDocument/2006/relationships/hyperlink" Target="https://www.open.ac.uk/libraryservices/beingdigital/activity/XK1384" TargetMode="External" Id="R482095dadad54103" /><Relationship Type="http://schemas.openxmlformats.org/officeDocument/2006/relationships/hyperlink" Target="https://www.open.ac.uk/libraryservices/beingdigital/activity/XK1383" TargetMode="External" Id="Rf8c7afc819a7437b" /><Relationship Type="http://schemas.openxmlformats.org/officeDocument/2006/relationships/hyperlink" Target="https://www.open.ac.uk/libraryservices/beingdigital/activity/XK1388" TargetMode="External" Id="Rf9b06f2c20944d21" /><Relationship Type="http://schemas.openxmlformats.org/officeDocument/2006/relationships/hyperlink" Target="https://www.open.ac.uk/libraryservices/resource/website:145613&amp;f=38555" TargetMode="External" Id="R11ff8f351f6a42e6"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7977\AppData\Roaming\Open%20University\OUClient\Stationery\OU%20WD%20Templates\OU-Word-Template-England-Front-Cover-%20No%20Image.dotx" TargetMode="External"/></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e4476828-269d-41e7-8c7f-463a607b843c">
      <Value>1</Value>
    </TaxCatchAll>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LIBS-636857559-3344</_dlc_DocId>
    <_dlc_DocIdUrl xmlns="49dfed38-b21c-458b-a45d-a570435e58d9">
      <Url>https://openuniv.sharepoint.com/sites/lib-services/curriculum-dev/_layouts/15/DocIdRedir.aspx?ID=LIBS-636857559-3344</Url>
      <Description>LIBS-636857559-3344</Description>
    </_dlc_DocIdUrl>
    <lcf76f155ced4ddcb4097134ff3c332f xmlns="943db472-3467-4fe1-abf5-44547295f056">
      <Terms xmlns="http://schemas.microsoft.com/office/infopath/2007/PartnerControls"/>
    </lcf76f155ced4ddcb4097134ff3c332f>
    <TaxCatchAllLabel xmlns="e4476828-269d-41e7-8c7f-463a607b843c" xsi:nil="true"/>
    <Yeartoberetired xmlns="943db472-3467-4fe1-abf5-44547295f056" xsi:nil="true"/>
    <LiveonDISS xmlns="943db472-3467-4fe1-abf5-44547295f056" xsi:nil="true"/>
    <_dlc_DocIdPersistId xmlns="49dfed38-b21c-458b-a45d-a570435e58d9" xsi:nil="true"/>
  </documentManagement>
</p:properties>
</file>

<file path=customXml/itemProps1.xml><?xml version="1.0" encoding="utf-8"?>
<ds:datastoreItem xmlns:ds="http://schemas.openxmlformats.org/officeDocument/2006/customXml" ds:itemID="{6ABEDCA6-B754-46DA-B497-F6E81DA14455}">
  <ds:schemaRefs>
    <ds:schemaRef ds:uri="http://schemas.microsoft.com/sharepoint/events"/>
  </ds:schemaRefs>
</ds:datastoreItem>
</file>

<file path=customXml/itemProps2.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3.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4.xml><?xml version="1.0" encoding="utf-8"?>
<ds:datastoreItem xmlns:ds="http://schemas.openxmlformats.org/officeDocument/2006/customXml" ds:itemID="{C82508DF-CB2A-4142-A66B-D23B5264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1A7A97-E121-4A88-A7E5-25946037DFC3}">
  <ds:schemaRefs>
    <ds:schemaRef ds:uri="Microsoft.SharePoint.Taxonomy.ContentTypeSync"/>
  </ds:schemaRefs>
</ds:datastoreItem>
</file>

<file path=customXml/itemProps6.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91f09627-5c27-489b-8a11-7480a2c3ef05"/>
    <ds:schemaRef ds:uri="943db472-3467-4fe1-abf5-44547295f0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OU-Word-Template-England-Front-Cover- No Image.dotx</ap:Template>
  <ap:Application>Microsoft Word for the web</ap:Application>
  <ap:DocSecurity>0</ap:DocSecurity>
  <ap:ScaleCrop>false</ap:ScaleCrop>
  <ap:Manager/>
  <ap:Company>The Open University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 Microsoft Word Report Template with accessibility guidance and best practice tips. This version of the report displays the front cover icon.</dc:subject>
  <dc:creator>Jude.Bennett</dc:creator>
  <cp:keywords/>
  <dc:description>Final Version</dc:description>
  <cp:lastModifiedBy>Inga.Jones</cp:lastModifiedBy>
  <cp:revision>93</cp:revision>
  <cp:lastPrinted>2025-06-02T10:26:00Z</cp:lastPrinted>
  <dcterms:created xsi:type="dcterms:W3CDTF">2025-06-02T09:48:00Z</dcterms:created>
  <dcterms:modified xsi:type="dcterms:W3CDTF">2025-06-24T13:55:17Z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MediaServiceImageTags">
    <vt:lpwstr/>
  </property>
  <property fmtid="{D5CDD505-2E9C-101B-9397-08002B2CF9AE}" pid="4" name="TaxKeyword">
    <vt:lpwstr/>
  </property>
  <property fmtid="{D5CDD505-2E9C-101B-9397-08002B2CF9AE}" pid="5" name="OULanguage">
    <vt:lpwstr>1;#English|e0d36b11-db4e-4123-8f10-8157dedade86</vt:lpwstr>
  </property>
  <property fmtid="{D5CDD505-2E9C-101B-9397-08002B2CF9AE}" pid="6" name="_dlc_DocIdItemGuid">
    <vt:lpwstr>72eea82a-c60f-45d6-8819-e0e7629aed9a</vt:lpwstr>
  </property>
  <property fmtid="{D5CDD505-2E9C-101B-9397-08002B2CF9AE}" pid="7" name="TreeStructureCategory">
    <vt:lpwstr/>
  </property>
</Properties>
</file>