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8AB5D" w14:textId="58739ADE" w:rsidR="001A5709" w:rsidRDefault="008804D5" w:rsidP="00CA3402">
      <w:pPr>
        <w:pStyle w:val="Heading1"/>
      </w:pPr>
      <w:bookmarkStart w:id="0" w:name="_Toc125102395"/>
      <w:r w:rsidRPr="008804D5">
        <w:t>Preventing the spread of false information online</w:t>
      </w:r>
    </w:p>
    <w:bookmarkEnd w:id="0"/>
    <w:p w14:paraId="03B9A739" w14:textId="3A2170FF" w:rsidR="00AA13E0" w:rsidRPr="00AA13E0" w:rsidRDefault="00AA13E0" w:rsidP="007D0973">
      <w:pPr>
        <w:pStyle w:val="Heading2"/>
        <w:numPr>
          <w:ilvl w:val="0"/>
          <w:numId w:val="2"/>
        </w:numPr>
      </w:pPr>
      <w:r>
        <w:t>Introduction</w:t>
      </w:r>
    </w:p>
    <w:p w14:paraId="009CE042" w14:textId="77777777" w:rsidR="00350520" w:rsidRPr="00350520" w:rsidRDefault="00350520" w:rsidP="00350520">
      <w:pPr>
        <w:pStyle w:val="Heading3"/>
        <w:rPr>
          <w:b w:val="0"/>
          <w:bCs w:val="0"/>
          <w:sz w:val="24"/>
          <w:szCs w:val="20"/>
        </w:rPr>
      </w:pPr>
      <w:r w:rsidRPr="00350520">
        <w:rPr>
          <w:b w:val="0"/>
          <w:bCs w:val="0"/>
          <w:sz w:val="24"/>
          <w:szCs w:val="20"/>
        </w:rPr>
        <w:t>The Global Risks Report 2024 ranked misinformation and disinformation as the single biggest short-term risk to human society. This is compounded by false information being significantly more likely to be reshared than the truth on social media platforms (Sethi, 2024).</w:t>
      </w:r>
    </w:p>
    <w:p w14:paraId="3AF81B6A" w14:textId="77777777" w:rsidR="00350520" w:rsidRPr="00350520" w:rsidRDefault="00350520" w:rsidP="00350520">
      <w:pPr>
        <w:pStyle w:val="Heading3"/>
        <w:rPr>
          <w:b w:val="0"/>
          <w:bCs w:val="0"/>
          <w:sz w:val="24"/>
          <w:szCs w:val="20"/>
        </w:rPr>
      </w:pPr>
      <w:r w:rsidRPr="00350520">
        <w:rPr>
          <w:b w:val="0"/>
          <w:bCs w:val="0"/>
          <w:sz w:val="24"/>
          <w:szCs w:val="20"/>
        </w:rPr>
        <w:t>By the end of this activity, you will be able to: </w:t>
      </w:r>
    </w:p>
    <w:p w14:paraId="51F0A658" w14:textId="77777777" w:rsidR="00350520" w:rsidRDefault="00350520" w:rsidP="007D0973">
      <w:pPr>
        <w:pStyle w:val="Heading3"/>
        <w:numPr>
          <w:ilvl w:val="0"/>
          <w:numId w:val="3"/>
        </w:numPr>
        <w:rPr>
          <w:b w:val="0"/>
          <w:bCs w:val="0"/>
          <w:sz w:val="24"/>
          <w:szCs w:val="20"/>
        </w:rPr>
      </w:pPr>
      <w:r w:rsidRPr="00350520">
        <w:rPr>
          <w:b w:val="0"/>
          <w:bCs w:val="0"/>
          <w:sz w:val="24"/>
          <w:szCs w:val="20"/>
        </w:rPr>
        <w:t>use simple strategies to avoid being misled by inaccurate information, such as adopting a mixed news diet</w:t>
      </w:r>
    </w:p>
    <w:p w14:paraId="2FF9BB6F" w14:textId="76CDD852" w:rsidR="00350520" w:rsidRDefault="00350520" w:rsidP="007D0973">
      <w:pPr>
        <w:pStyle w:val="Heading3"/>
        <w:numPr>
          <w:ilvl w:val="0"/>
          <w:numId w:val="3"/>
        </w:numPr>
        <w:rPr>
          <w:b w:val="0"/>
          <w:bCs w:val="0"/>
          <w:sz w:val="24"/>
          <w:szCs w:val="20"/>
        </w:rPr>
      </w:pPr>
      <w:r w:rsidRPr="00350520">
        <w:rPr>
          <w:b w:val="0"/>
          <w:bCs w:val="0"/>
          <w:sz w:val="24"/>
          <w:szCs w:val="20"/>
        </w:rPr>
        <w:t>use evaluation criteria (such as 3Ws) to judge how reliable a source is</w:t>
      </w:r>
    </w:p>
    <w:p w14:paraId="61012235" w14:textId="77777777" w:rsidR="00350520" w:rsidRPr="00350520" w:rsidRDefault="00350520" w:rsidP="007D0973">
      <w:pPr>
        <w:pStyle w:val="Heading3"/>
        <w:numPr>
          <w:ilvl w:val="0"/>
          <w:numId w:val="3"/>
        </w:numPr>
        <w:rPr>
          <w:b w:val="0"/>
          <w:bCs w:val="0"/>
          <w:sz w:val="24"/>
          <w:szCs w:val="20"/>
        </w:rPr>
      </w:pPr>
      <w:r w:rsidRPr="00350520">
        <w:rPr>
          <w:b w:val="0"/>
          <w:bCs w:val="0"/>
          <w:sz w:val="24"/>
          <w:szCs w:val="20"/>
        </w:rPr>
        <w:t>identify trustworthy fact</w:t>
      </w:r>
      <w:r w:rsidRPr="00350520">
        <w:rPr>
          <w:rFonts w:ascii="Cambria Math" w:hAnsi="Cambria Math" w:cs="Cambria Math"/>
          <w:b w:val="0"/>
          <w:bCs w:val="0"/>
          <w:sz w:val="24"/>
          <w:szCs w:val="20"/>
        </w:rPr>
        <w:t>‑</w:t>
      </w:r>
      <w:r w:rsidRPr="00350520">
        <w:rPr>
          <w:b w:val="0"/>
          <w:bCs w:val="0"/>
          <w:sz w:val="24"/>
          <w:szCs w:val="20"/>
        </w:rPr>
        <w:t>checking websites that can help you verify information</w:t>
      </w:r>
    </w:p>
    <w:p w14:paraId="6A416766" w14:textId="77777777" w:rsidR="00350520" w:rsidRPr="00350520" w:rsidRDefault="00350520" w:rsidP="007D0973">
      <w:pPr>
        <w:pStyle w:val="Heading3"/>
        <w:numPr>
          <w:ilvl w:val="0"/>
          <w:numId w:val="3"/>
        </w:numPr>
        <w:rPr>
          <w:b w:val="0"/>
          <w:bCs w:val="0"/>
          <w:sz w:val="24"/>
          <w:szCs w:val="20"/>
        </w:rPr>
      </w:pPr>
      <w:r w:rsidRPr="00350520">
        <w:rPr>
          <w:b w:val="0"/>
          <w:bCs w:val="0"/>
          <w:sz w:val="24"/>
          <w:szCs w:val="20"/>
        </w:rPr>
        <w:t>take responsible actions to help prevent false or misleading information from spreading. </w:t>
      </w:r>
    </w:p>
    <w:p w14:paraId="66AE9D53" w14:textId="3578A695" w:rsidR="001A5709" w:rsidRDefault="00350520" w:rsidP="00350520">
      <w:pPr>
        <w:pStyle w:val="Heading3"/>
      </w:pPr>
      <w:r w:rsidRPr="00350520">
        <w:rPr>
          <w:b w:val="0"/>
          <w:bCs w:val="0"/>
          <w:sz w:val="24"/>
          <w:szCs w:val="20"/>
        </w:rPr>
        <w:t>Allow 10 minutes to complete it. </w:t>
      </w:r>
      <w:r w:rsidR="00902AAF" w:rsidRPr="00902AAF">
        <w:t>Learning outcomes</w:t>
      </w:r>
      <w:r w:rsidR="001A5709" w:rsidRPr="001A5709">
        <w:t xml:space="preserve"> </w:t>
      </w:r>
      <w:r w:rsidR="00670CEA">
        <w:t>(heading 3)</w:t>
      </w:r>
    </w:p>
    <w:p w14:paraId="304891DD" w14:textId="7655E9AE" w:rsidR="001A5709" w:rsidRDefault="00670CEA" w:rsidP="00670CEA">
      <w:r>
        <w:t>Normal text</w:t>
      </w:r>
      <w:r w:rsidR="008E3784">
        <w:t>.</w:t>
      </w:r>
    </w:p>
    <w:p w14:paraId="224C253B" w14:textId="142E388D" w:rsidR="00332752" w:rsidRDefault="00BC5C1D" w:rsidP="007D0973">
      <w:pPr>
        <w:pStyle w:val="Heading2"/>
        <w:numPr>
          <w:ilvl w:val="0"/>
          <w:numId w:val="2"/>
        </w:numPr>
      </w:pPr>
      <w:r w:rsidRPr="00BC5C1D">
        <w:t>Preventing the spread of false information</w:t>
      </w:r>
    </w:p>
    <w:p w14:paraId="76A9506E" w14:textId="77777777" w:rsidR="0099692B" w:rsidRDefault="0099692B" w:rsidP="0099692B">
      <w:r w:rsidRPr="0099692B">
        <w:t>There are 5 steps you can take to combat the spread of false information.</w:t>
      </w:r>
      <w:r w:rsidRPr="0099692B">
        <w:t xml:space="preserve"> </w:t>
      </w:r>
    </w:p>
    <w:p w14:paraId="5E33BD03" w14:textId="261D1E18" w:rsidR="00FB2BA2" w:rsidRPr="00FB2BA2" w:rsidRDefault="000A7327" w:rsidP="000A7327">
      <w:pPr>
        <w:ind w:left="360"/>
      </w:pPr>
      <w:r w:rsidRPr="001A3808">
        <w:rPr>
          <w:rStyle w:val="Heading3Char"/>
        </w:rPr>
        <w:lastRenderedPageBreak/>
        <w:t>1.</w:t>
      </w:r>
      <w:r>
        <w:rPr>
          <w:rStyle w:val="Heading3Char"/>
        </w:rPr>
        <w:t xml:space="preserve"> </w:t>
      </w:r>
      <w:r w:rsidR="0065400B" w:rsidRPr="00FB2BA2">
        <w:rPr>
          <w:rStyle w:val="Heading3Char"/>
        </w:rPr>
        <w:t>Use a variety of news outlets</w:t>
      </w:r>
      <w:r w:rsidR="00FB2BA2" w:rsidRPr="00FB2BA2">
        <w:rPr>
          <w:rStyle w:val="Heading3Char"/>
        </w:rPr>
        <w:br/>
      </w:r>
      <w:r w:rsidR="00FB2BA2" w:rsidRPr="00FB2BA2">
        <w:t>The first step to ensuring that false information doesn’t spread is to adopt a </w:t>
      </w:r>
      <w:r w:rsidR="00FB2BA2" w:rsidRPr="000A7327">
        <w:rPr>
          <w:b/>
          <w:bCs/>
        </w:rPr>
        <w:t>mixed-news diet</w:t>
      </w:r>
      <w:r w:rsidR="00FB2BA2" w:rsidRPr="00FB2BA2">
        <w:t> so that you get your news without reporting bias.  </w:t>
      </w:r>
    </w:p>
    <w:p w14:paraId="01E7055E" w14:textId="77777777" w:rsidR="00FB2BA2" w:rsidRPr="00FB2BA2" w:rsidRDefault="00FB2BA2" w:rsidP="007D0973">
      <w:pPr>
        <w:pStyle w:val="ListParagraph"/>
        <w:numPr>
          <w:ilvl w:val="0"/>
          <w:numId w:val="4"/>
        </w:numPr>
      </w:pPr>
      <w:r w:rsidRPr="00FB2BA2">
        <w:t>A mixed-news diet refers to the deliberate selection and consumption of news from various media sources, such as television, news, social media, and online content, from a wide range of the political spectrum. Regularly assessing and adjusting your news diet is essential for maintaining a balanced and informed viewpoint and thus minimising exposure to misinformation and bias (Hulatt, 2024).  </w:t>
      </w:r>
    </w:p>
    <w:p w14:paraId="16C5A27F" w14:textId="77777777" w:rsidR="00FB2BA2" w:rsidRPr="00FB2BA2" w:rsidRDefault="00FB2BA2" w:rsidP="007D0973">
      <w:pPr>
        <w:pStyle w:val="ListParagraph"/>
        <w:numPr>
          <w:ilvl w:val="0"/>
          <w:numId w:val="4"/>
        </w:numPr>
      </w:pPr>
      <w:r w:rsidRPr="00FB2BA2">
        <w:t>To optimise your media diet, it is important to vary the types of content you consume and verify the veracity of information you encounter. </w:t>
      </w:r>
    </w:p>
    <w:p w14:paraId="36F79039" w14:textId="77777777" w:rsidR="00FB2BA2" w:rsidRPr="00FB2BA2" w:rsidRDefault="00FB2BA2" w:rsidP="000A7327">
      <w:pPr>
        <w:pStyle w:val="ListParagraph"/>
        <w:numPr>
          <w:ilvl w:val="0"/>
          <w:numId w:val="0"/>
        </w:numPr>
        <w:ind w:left="720"/>
      </w:pPr>
      <w:r w:rsidRPr="00FB2BA2">
        <w:rPr>
          <w:b/>
          <w:bCs/>
        </w:rPr>
        <w:t>Take it further</w:t>
      </w:r>
      <w:r w:rsidRPr="00FB2BA2">
        <w:t>: </w:t>
      </w:r>
    </w:p>
    <w:p w14:paraId="52649A05" w14:textId="77777777" w:rsidR="00FB2BA2" w:rsidRPr="00FB2BA2" w:rsidRDefault="00FB2BA2" w:rsidP="000A7327">
      <w:pPr>
        <w:pStyle w:val="ListParagraph"/>
        <w:numPr>
          <w:ilvl w:val="0"/>
          <w:numId w:val="0"/>
        </w:numPr>
        <w:ind w:left="720"/>
      </w:pPr>
      <w:r w:rsidRPr="00FB2BA2">
        <w:t>You can complete the </w:t>
      </w:r>
      <w:hyperlink r:id="rId13" w:tgtFrame="_blank" w:history="1">
        <w:r w:rsidRPr="00FB2BA2">
          <w:rPr>
            <w:rStyle w:val="Hyperlink"/>
          </w:rPr>
          <w:t>Media diet free short course</w:t>
        </w:r>
      </w:hyperlink>
      <w:r w:rsidRPr="00FB2BA2">
        <w:t> from </w:t>
      </w:r>
      <w:proofErr w:type="spellStart"/>
      <w:r w:rsidRPr="00FB2BA2">
        <w:t>StudySmarter</w:t>
      </w:r>
      <w:proofErr w:type="spellEnd"/>
      <w:r w:rsidRPr="00FB2BA2">
        <w:t>. </w:t>
      </w:r>
    </w:p>
    <w:p w14:paraId="726CB087" w14:textId="0C140178" w:rsidR="0065400B" w:rsidRDefault="00CF4231" w:rsidP="00CF4231">
      <w:pPr>
        <w:pStyle w:val="Heading3"/>
      </w:pPr>
      <w:r w:rsidRPr="00CF4231">
        <w:t>2.</w:t>
      </w:r>
      <w:r>
        <w:t xml:space="preserve"> </w:t>
      </w:r>
      <w:r w:rsidR="00A4652D" w:rsidRPr="00A4652D">
        <w:t>3Ws method </w:t>
      </w:r>
    </w:p>
    <w:p w14:paraId="3C1BBBBB" w14:textId="18E6240B" w:rsidR="00CF4231" w:rsidRDefault="00CF4231" w:rsidP="00CF4231">
      <w:r>
        <w:t>The second step is to evaluate any bias in how specific stories are reported in the news. For this it is useful to go back to the 3Ws method [link back]. </w:t>
      </w:r>
    </w:p>
    <w:p w14:paraId="0EFDCA21" w14:textId="77777777" w:rsidR="00CF4231" w:rsidRPr="00CF4231" w:rsidRDefault="00CF4231" w:rsidP="00CF4231">
      <w:pPr>
        <w:rPr>
          <w:b/>
          <w:bCs/>
        </w:rPr>
      </w:pPr>
      <w:r w:rsidRPr="00CF4231">
        <w:rPr>
          <w:b/>
          <w:bCs/>
        </w:rPr>
        <w:t>Who? </w:t>
      </w:r>
    </w:p>
    <w:p w14:paraId="6B706F1C" w14:textId="77777777" w:rsidR="00CF4231" w:rsidRDefault="00CF4231" w:rsidP="00CF4231">
      <w:r>
        <w:t>Ask yourself who is reporting and how? </w:t>
      </w:r>
    </w:p>
    <w:p w14:paraId="2C879F9F" w14:textId="77777777" w:rsidR="00CF4231" w:rsidRDefault="00CF4231" w:rsidP="00CF4231">
      <w:r>
        <w:t>Who owns the news outlet? Some news outlets are owned by worldwide media moguls who use their economic and media power to influence politicians and world events. </w:t>
      </w:r>
    </w:p>
    <w:p w14:paraId="1D0163CA" w14:textId="77777777" w:rsidR="00CF4231" w:rsidRPr="00CF4231" w:rsidRDefault="00CF4231" w:rsidP="00CF4231">
      <w:pPr>
        <w:rPr>
          <w:b/>
          <w:bCs/>
        </w:rPr>
      </w:pPr>
      <w:r w:rsidRPr="00CF4231">
        <w:rPr>
          <w:b/>
          <w:bCs/>
        </w:rPr>
        <w:t>Why? </w:t>
      </w:r>
    </w:p>
    <w:p w14:paraId="05B8E639" w14:textId="77777777" w:rsidR="00CF4231" w:rsidRDefault="00CF4231" w:rsidP="00CF4231">
      <w:r>
        <w:t>Can you detect any bias or agenda? </w:t>
      </w:r>
    </w:p>
    <w:p w14:paraId="354CFDFA" w14:textId="77777777" w:rsidR="00CF4231" w:rsidRDefault="00CF4231" w:rsidP="00CF4231">
      <w:r>
        <w:t>Can you detect any vested interests? You may need to dig deep to uncover these. </w:t>
      </w:r>
    </w:p>
    <w:p w14:paraId="0F1F9D87" w14:textId="77777777" w:rsidR="00CF4231" w:rsidRDefault="00CF4231">
      <w:pPr>
        <w:spacing w:after="0" w:line="240" w:lineRule="auto"/>
        <w:rPr>
          <w:b/>
          <w:bCs/>
        </w:rPr>
      </w:pPr>
      <w:r>
        <w:rPr>
          <w:b/>
          <w:bCs/>
        </w:rPr>
        <w:br w:type="page"/>
      </w:r>
    </w:p>
    <w:p w14:paraId="661BCA7D" w14:textId="3111B37D" w:rsidR="00CF4231" w:rsidRPr="00CF4231" w:rsidRDefault="00CF4231" w:rsidP="00CF4231">
      <w:pPr>
        <w:rPr>
          <w:b/>
          <w:bCs/>
        </w:rPr>
      </w:pPr>
      <w:r w:rsidRPr="00CF4231">
        <w:rPr>
          <w:b/>
          <w:bCs/>
        </w:rPr>
        <w:lastRenderedPageBreak/>
        <w:t>When? </w:t>
      </w:r>
    </w:p>
    <w:p w14:paraId="0F419A27" w14:textId="77777777" w:rsidR="00CF4231" w:rsidRDefault="00CF4231" w:rsidP="00CF4231">
      <w:pPr>
        <w:ind w:left="360"/>
      </w:pPr>
      <w:r>
        <w:t>Is what is being reported a recent event?  </w:t>
      </w:r>
    </w:p>
    <w:p w14:paraId="02644159" w14:textId="77777777" w:rsidR="00CF4231" w:rsidRDefault="00CF4231" w:rsidP="00CF4231">
      <w:pPr>
        <w:ind w:left="360"/>
      </w:pPr>
      <w:r>
        <w:t>Or is something that happened a while ago is being reused to emphasise a specific point? </w:t>
      </w:r>
    </w:p>
    <w:p w14:paraId="59D69FA1" w14:textId="3491460A" w:rsidR="001A3808" w:rsidRPr="001A3808" w:rsidRDefault="00CF4231" w:rsidP="00CF4231">
      <w:pPr>
        <w:ind w:left="360"/>
      </w:pPr>
      <w:r>
        <w:t xml:space="preserve">As you can see, the 3Ws method is an integral part of </w:t>
      </w:r>
      <w:proofErr w:type="gramStart"/>
      <w:r>
        <w:t>fact-checking</w:t>
      </w:r>
      <w:proofErr w:type="gramEnd"/>
      <w:r>
        <w:t>.</w:t>
      </w:r>
    </w:p>
    <w:p w14:paraId="21D17343" w14:textId="72A09B3B" w:rsidR="00A4652D" w:rsidRDefault="00CF4231" w:rsidP="00CF4231">
      <w:pPr>
        <w:pStyle w:val="Heading3"/>
      </w:pPr>
      <w:r w:rsidRPr="00CF4231">
        <w:t>3.</w:t>
      </w:r>
      <w:r>
        <w:t xml:space="preserve"> </w:t>
      </w:r>
      <w:r w:rsidR="00A4652D" w:rsidRPr="00A4652D">
        <w:t>Fact-check!</w:t>
      </w:r>
    </w:p>
    <w:p w14:paraId="3CC92C2D" w14:textId="77777777" w:rsidR="00126BEA" w:rsidRPr="00126BEA" w:rsidRDefault="00126BEA" w:rsidP="00126BEA">
      <w:r w:rsidRPr="00126BEA">
        <w:t>Once you have identified false or biased </w:t>
      </w:r>
      <w:r w:rsidRPr="00126BEA">
        <w:rPr>
          <w:highlight w:val="yellow"/>
        </w:rPr>
        <w:t>information [link to How to spot]</w:t>
      </w:r>
      <w:r w:rsidRPr="00126BEA">
        <w:t>, it is important to correct it, and prevent it from being shared further.  </w:t>
      </w:r>
    </w:p>
    <w:p w14:paraId="0CB08235" w14:textId="77777777" w:rsidR="00126BEA" w:rsidRPr="00126BEA" w:rsidRDefault="00126BEA" w:rsidP="00126BEA">
      <w:r w:rsidRPr="00126BEA">
        <w:t>False information is commonly spread through content taken out of context, so checking the context and veracity is important and is the first thing you need to do. </w:t>
      </w:r>
    </w:p>
    <w:p w14:paraId="6A7FE625" w14:textId="77777777" w:rsidR="00126BEA" w:rsidRPr="00126BEA" w:rsidRDefault="00126BEA" w:rsidP="00126BEA">
      <w:r w:rsidRPr="00126BEA">
        <w:t>To do this, you need to check any claims made against fact-checking sites like </w:t>
      </w:r>
      <w:hyperlink r:id="rId14" w:tgtFrame="_blank" w:history="1">
        <w:r w:rsidRPr="00126BEA">
          <w:rPr>
            <w:rStyle w:val="Hyperlink"/>
          </w:rPr>
          <w:t>Climate Feedback</w:t>
        </w:r>
      </w:hyperlink>
      <w:r w:rsidRPr="00126BEA">
        <w:t> or </w:t>
      </w:r>
      <w:hyperlink r:id="rId15" w:tgtFrame="_blank" w:history="1">
        <w:r w:rsidRPr="00126BEA">
          <w:rPr>
            <w:rStyle w:val="Hyperlink"/>
          </w:rPr>
          <w:t>Snopes</w:t>
        </w:r>
      </w:hyperlink>
      <w:r w:rsidRPr="00126BEA">
        <w:t>.  </w:t>
      </w:r>
    </w:p>
    <w:p w14:paraId="47AD10CD" w14:textId="77777777" w:rsidR="00126BEA" w:rsidRPr="00126BEA" w:rsidRDefault="00126BEA" w:rsidP="00126BEA">
      <w:r w:rsidRPr="00126BEA">
        <w:t>You can check images and videos using </w:t>
      </w:r>
      <w:proofErr w:type="spellStart"/>
      <w:r w:rsidRPr="00126BEA">
        <w:fldChar w:fldCharType="begin"/>
      </w:r>
      <w:r w:rsidRPr="00126BEA">
        <w:instrText>HYPERLINK "https://tineye.com/" \t "_blank"</w:instrText>
      </w:r>
      <w:r w:rsidRPr="00126BEA">
        <w:fldChar w:fldCharType="separate"/>
      </w:r>
      <w:r w:rsidRPr="00126BEA">
        <w:rPr>
          <w:rStyle w:val="Hyperlink"/>
        </w:rPr>
        <w:t>TinEye</w:t>
      </w:r>
      <w:proofErr w:type="spellEnd"/>
      <w:r w:rsidRPr="00126BEA">
        <w:fldChar w:fldCharType="end"/>
      </w:r>
      <w:r w:rsidRPr="00126BEA">
        <w:t> or </w:t>
      </w:r>
      <w:hyperlink r:id="rId16" w:tgtFrame="_blank" w:history="1">
        <w:r w:rsidRPr="00126BEA">
          <w:rPr>
            <w:rStyle w:val="Hyperlink"/>
          </w:rPr>
          <w:t>Google Lens.</w:t>
        </w:r>
      </w:hyperlink>
      <w:r w:rsidRPr="00126BEA">
        <w:t xml:space="preserve"> These will allow you to see how recent or old the respective image or video is, and where it originated from. For more details see our Images as misinformation activity. </w:t>
      </w:r>
      <w:r w:rsidRPr="00126BEA">
        <w:rPr>
          <w:highlight w:val="yellow"/>
        </w:rPr>
        <w:t>[</w:t>
      </w:r>
      <w:proofErr w:type="spellStart"/>
      <w:r w:rsidRPr="00126BEA">
        <w:rPr>
          <w:highlight w:val="yellow"/>
        </w:rPr>
        <w:t>crossref</w:t>
      </w:r>
      <w:proofErr w:type="spellEnd"/>
      <w:r w:rsidRPr="00126BEA">
        <w:rPr>
          <w:highlight w:val="yellow"/>
        </w:rPr>
        <w:t>]</w:t>
      </w:r>
      <w:r w:rsidRPr="00126BEA">
        <w:t> </w:t>
      </w:r>
    </w:p>
    <w:p w14:paraId="556A6FDF" w14:textId="77777777" w:rsidR="00126BEA" w:rsidRPr="00126BEA" w:rsidRDefault="00126BEA" w:rsidP="00126BEA">
      <w:hyperlink r:id="rId17" w:tgtFrame="_blank" w:history="1">
        <w:r w:rsidRPr="00126BEA">
          <w:rPr>
            <w:rStyle w:val="Hyperlink"/>
          </w:rPr>
          <w:t>Amnesty International Evidence Lab,</w:t>
        </w:r>
      </w:hyperlink>
      <w:r w:rsidRPr="00126BEA">
        <w:t> </w:t>
      </w:r>
      <w:hyperlink r:id="rId18" w:tgtFrame="_blank" w:history="1">
        <w:r w:rsidRPr="00126BEA">
          <w:rPr>
            <w:rStyle w:val="Hyperlink"/>
          </w:rPr>
          <w:t>UN Fact-check</w:t>
        </w:r>
      </w:hyperlink>
      <w:r w:rsidRPr="00126BEA">
        <w:t>, </w:t>
      </w:r>
      <w:hyperlink r:id="rId19" w:tgtFrame="_blank" w:history="1">
        <w:r w:rsidRPr="00126BEA">
          <w:rPr>
            <w:rStyle w:val="Hyperlink"/>
          </w:rPr>
          <w:t>DW Akademie</w:t>
        </w:r>
      </w:hyperlink>
      <w:r w:rsidRPr="00126BEA">
        <w:t>, and </w:t>
      </w:r>
      <w:hyperlink r:id="rId20" w:tgtFrame="_blank" w:history="1">
        <w:r w:rsidRPr="00126BEA">
          <w:rPr>
            <w:rStyle w:val="Hyperlink"/>
          </w:rPr>
          <w:t>Fact Check Hub</w:t>
        </w:r>
      </w:hyperlink>
      <w:r w:rsidRPr="00126BEA">
        <w:t>, amongst others, fact check viral videos for veracity. </w:t>
      </w:r>
    </w:p>
    <w:p w14:paraId="6F52B153" w14:textId="77777777" w:rsidR="00126BEA" w:rsidRPr="00126BEA" w:rsidRDefault="00126BEA" w:rsidP="00126BEA">
      <w:r w:rsidRPr="00126BEA">
        <w:rPr>
          <w:b/>
          <w:bCs/>
        </w:rPr>
        <w:t>Take it further</w:t>
      </w:r>
      <w:r w:rsidRPr="00126BEA">
        <w:t>:  </w:t>
      </w:r>
    </w:p>
    <w:p w14:paraId="5269ABE5" w14:textId="77777777" w:rsidR="00126BEA" w:rsidRPr="00126BEA" w:rsidRDefault="00126BEA" w:rsidP="00126BEA">
      <w:r w:rsidRPr="00126BEA">
        <w:t>Google Fact Check Tools lesson - a 5-minute activity. </w:t>
      </w:r>
    </w:p>
    <w:p w14:paraId="3AF45C04" w14:textId="77777777" w:rsidR="00126BEA" w:rsidRPr="00126BEA" w:rsidRDefault="00126BEA" w:rsidP="00126BEA">
      <w:hyperlink r:id="rId21" w:tgtFrame="_blank" w:history="1">
        <w:r w:rsidRPr="00126BEA">
          <w:rPr>
            <w:rStyle w:val="Hyperlink"/>
          </w:rPr>
          <w:t>Fact </w:t>
        </w:r>
        <w:proofErr w:type="gramStart"/>
        <w:r w:rsidRPr="00126BEA">
          <w:rPr>
            <w:rStyle w:val="Hyperlink"/>
          </w:rPr>
          <w:t>check</w:t>
        </w:r>
        <w:proofErr w:type="gramEnd"/>
        <w:r w:rsidRPr="00126BEA">
          <w:rPr>
            <w:rStyle w:val="Hyperlink"/>
          </w:rPr>
          <w:t>: How videos are recycled for political purposes</w:t>
        </w:r>
      </w:hyperlink>
    </w:p>
    <w:p w14:paraId="5EB773F5" w14:textId="77777777" w:rsidR="00CF4231" w:rsidRDefault="00CF4231" w:rsidP="00CF4231"/>
    <w:p w14:paraId="413FB459" w14:textId="77777777" w:rsidR="00B036E1" w:rsidRDefault="00B036E1">
      <w:pPr>
        <w:spacing w:after="0" w:line="240" w:lineRule="auto"/>
      </w:pPr>
      <w:r>
        <w:br w:type="page"/>
      </w:r>
    </w:p>
    <w:p w14:paraId="0B5506EC" w14:textId="017A646D" w:rsidR="00A4652D" w:rsidRDefault="002B14A8" w:rsidP="002B14A8">
      <w:pPr>
        <w:pStyle w:val="Heading3"/>
      </w:pPr>
      <w:r w:rsidRPr="002B14A8">
        <w:lastRenderedPageBreak/>
        <w:t>4.</w:t>
      </w:r>
      <w:r>
        <w:t xml:space="preserve"> </w:t>
      </w:r>
      <w:r w:rsidR="00650F99" w:rsidRPr="00650F99">
        <w:t>Check links </w:t>
      </w:r>
    </w:p>
    <w:p w14:paraId="50E44156" w14:textId="7924FAAF" w:rsidR="002B14A8" w:rsidRDefault="002B14A8" w:rsidP="00CF4231">
      <w:r w:rsidRPr="002B14A8">
        <w:t>When reading news, just as it is important to fact-check the content and images, it is equally important to verify where the evidence that is being cited comes from. Therefore, make sure you click on the links that provide evidence and apply what you have learned about how to evaluate information to those too.</w:t>
      </w:r>
    </w:p>
    <w:p w14:paraId="61D07A1D" w14:textId="338CC5CF" w:rsidR="00650F99" w:rsidRDefault="007D2506" w:rsidP="007D2506">
      <w:pPr>
        <w:pStyle w:val="Heading3"/>
      </w:pPr>
      <w:r>
        <w:t xml:space="preserve">5. </w:t>
      </w:r>
      <w:r w:rsidR="00650F99" w:rsidRPr="00650F99">
        <w:t>Pause, Debunk, Report!</w:t>
      </w:r>
    </w:p>
    <w:p w14:paraId="14A03355" w14:textId="77777777" w:rsidR="007D2506" w:rsidRDefault="007D2506" w:rsidP="007D2506">
      <w:r>
        <w:t>Now that you can identify false information, you can take important steps to ensure it doesn’t spread widely: </w:t>
      </w:r>
    </w:p>
    <w:p w14:paraId="40023D3D" w14:textId="77777777" w:rsidR="007D2506" w:rsidRDefault="007D2506" w:rsidP="007D2506">
      <w:r>
        <w:t>Pause before you share. Don't share reflexively without checking first. While much false information is unintentionally shared, it doesn't mean that there are no consequences. </w:t>
      </w:r>
    </w:p>
    <w:p w14:paraId="1F63F560" w14:textId="77777777" w:rsidR="007D2506" w:rsidRDefault="007D2506" w:rsidP="007D2506">
      <w:r>
        <w:t>Debunk with a truth sandwich: Wherever possible debunk climate misinformation by clearly stating the truth and then address the misinformation and fact-check it, using sites like Climate Feedback or Snopes.  </w:t>
      </w:r>
    </w:p>
    <w:p w14:paraId="387A27DF" w14:textId="77777777" w:rsidR="007D2506" w:rsidRDefault="007D2506" w:rsidP="007D2506">
      <w:r>
        <w:t>It is important to restate the correct information. This avoids giving the misinformation another platform and makes sure that the reader’s final takeaway is the correct one. </w:t>
      </w:r>
    </w:p>
    <w:p w14:paraId="3E1C4881" w14:textId="79BC24DF" w:rsidR="002B14A8" w:rsidRDefault="007D2506" w:rsidP="007D2506">
      <w:r>
        <w:t>Report climate misinformation you encounter on social media: Despite their past inability to adequately address this issue, social media companies have tools that allow you to report misinformation. You can do your part by reporting it whenever you spot it. The guide on How to report misinformation online, broken down by platform, shows you how to do that. </w:t>
      </w:r>
    </w:p>
    <w:p w14:paraId="16CA86BB" w14:textId="0B6CFC5C" w:rsidR="00B539F2" w:rsidRDefault="00C972DC" w:rsidP="007D0973">
      <w:pPr>
        <w:pStyle w:val="Heading2"/>
        <w:numPr>
          <w:ilvl w:val="0"/>
          <w:numId w:val="2"/>
        </w:numPr>
      </w:pPr>
      <w:r w:rsidRPr="00C972DC">
        <w:t>Fact-checking resources</w:t>
      </w:r>
    </w:p>
    <w:p w14:paraId="78573B00" w14:textId="77777777" w:rsidR="00C972DC" w:rsidRPr="00C972DC" w:rsidRDefault="00C972DC" w:rsidP="00C972DC">
      <w:r w:rsidRPr="00C972DC">
        <w:t>New tools are constantly being developed to combat (amongst other AI-generated) false information. </w:t>
      </w:r>
    </w:p>
    <w:p w14:paraId="457F5B0C" w14:textId="77777777" w:rsidR="00C972DC" w:rsidRPr="00C972DC" w:rsidRDefault="00C972DC" w:rsidP="00C972DC">
      <w:r w:rsidRPr="00C972DC">
        <w:rPr>
          <w:b/>
          <w:bCs/>
        </w:rPr>
        <w:lastRenderedPageBreak/>
        <w:t>Fact-checking websites </w:t>
      </w:r>
    </w:p>
    <w:p w14:paraId="41D4B280" w14:textId="77777777" w:rsidR="00C972DC" w:rsidRPr="00C972DC" w:rsidRDefault="00C972DC" w:rsidP="007D0973">
      <w:pPr>
        <w:numPr>
          <w:ilvl w:val="0"/>
          <w:numId w:val="5"/>
        </w:numPr>
      </w:pPr>
      <w:hyperlink r:id="rId22" w:tgtFrame="_blank" w:history="1">
        <w:r w:rsidRPr="00C972DC">
          <w:rPr>
            <w:rStyle w:val="Hyperlink"/>
          </w:rPr>
          <w:t>Climate Feedback</w:t>
        </w:r>
      </w:hyperlink>
      <w:r w:rsidRPr="00C972DC">
        <w:t>  </w:t>
      </w:r>
    </w:p>
    <w:p w14:paraId="17D0BBDC" w14:textId="77777777" w:rsidR="00C972DC" w:rsidRPr="00C972DC" w:rsidRDefault="00C972DC" w:rsidP="007D0973">
      <w:pPr>
        <w:numPr>
          <w:ilvl w:val="0"/>
          <w:numId w:val="6"/>
        </w:numPr>
      </w:pPr>
      <w:hyperlink r:id="rId23" w:tgtFrame="_blank" w:history="1">
        <w:r w:rsidRPr="00C972DC">
          <w:rPr>
            <w:rStyle w:val="Hyperlink"/>
          </w:rPr>
          <w:t>Snopes</w:t>
        </w:r>
      </w:hyperlink>
      <w:r w:rsidRPr="00C972DC">
        <w:t> </w:t>
      </w:r>
    </w:p>
    <w:p w14:paraId="3DC394DA" w14:textId="77777777" w:rsidR="00C972DC" w:rsidRPr="00C972DC" w:rsidRDefault="00C972DC" w:rsidP="007D0973">
      <w:pPr>
        <w:numPr>
          <w:ilvl w:val="0"/>
          <w:numId w:val="7"/>
        </w:numPr>
      </w:pPr>
      <w:hyperlink r:id="rId24" w:tgtFrame="_blank" w:history="1">
        <w:r w:rsidRPr="00C972DC">
          <w:rPr>
            <w:rStyle w:val="Hyperlink"/>
          </w:rPr>
          <w:t>FactCheck.org</w:t>
        </w:r>
      </w:hyperlink>
      <w:r w:rsidRPr="00C972DC">
        <w:t>  </w:t>
      </w:r>
    </w:p>
    <w:p w14:paraId="1332564D" w14:textId="77777777" w:rsidR="00C972DC" w:rsidRPr="00C972DC" w:rsidRDefault="00C972DC" w:rsidP="007D0973">
      <w:pPr>
        <w:numPr>
          <w:ilvl w:val="0"/>
          <w:numId w:val="8"/>
        </w:numPr>
      </w:pPr>
      <w:hyperlink r:id="rId25" w:tgtFrame="_blank" w:history="1">
        <w:r w:rsidRPr="00C972DC">
          <w:rPr>
            <w:rStyle w:val="Hyperlink"/>
          </w:rPr>
          <w:t>Media Bias/Fact Check</w:t>
        </w:r>
      </w:hyperlink>
      <w:r w:rsidRPr="00C972DC">
        <w:t> </w:t>
      </w:r>
    </w:p>
    <w:p w14:paraId="0D25790E" w14:textId="77777777" w:rsidR="00C972DC" w:rsidRPr="00C972DC" w:rsidRDefault="00C972DC" w:rsidP="007D0973">
      <w:pPr>
        <w:numPr>
          <w:ilvl w:val="0"/>
          <w:numId w:val="9"/>
        </w:numPr>
      </w:pPr>
      <w:hyperlink r:id="rId26" w:tgtFrame="_blank" w:history="1">
        <w:r w:rsidRPr="00C972DC">
          <w:rPr>
            <w:rStyle w:val="Hyperlink"/>
          </w:rPr>
          <w:t>NPR </w:t>
        </w:r>
        <w:proofErr w:type="spellStart"/>
        <w:r w:rsidRPr="00C972DC">
          <w:rPr>
            <w:rStyle w:val="Hyperlink"/>
          </w:rPr>
          <w:t>FactCheck</w:t>
        </w:r>
        <w:proofErr w:type="spellEnd"/>
      </w:hyperlink>
      <w:r w:rsidRPr="00C972DC">
        <w:t> </w:t>
      </w:r>
    </w:p>
    <w:p w14:paraId="71A1C096" w14:textId="77777777" w:rsidR="00C972DC" w:rsidRPr="00C972DC" w:rsidRDefault="00C972DC" w:rsidP="00C972DC">
      <w:r w:rsidRPr="00C972DC">
        <w:rPr>
          <w:b/>
          <w:bCs/>
        </w:rPr>
        <w:t>Best Video and Audio fact check tools </w:t>
      </w:r>
    </w:p>
    <w:p w14:paraId="656624AA" w14:textId="77777777" w:rsidR="00C972DC" w:rsidRPr="00C972DC" w:rsidRDefault="00C972DC" w:rsidP="007D0973">
      <w:pPr>
        <w:numPr>
          <w:ilvl w:val="0"/>
          <w:numId w:val="10"/>
        </w:numPr>
      </w:pPr>
      <w:hyperlink r:id="rId27" w:tgtFrame="_blank" w:history="1">
        <w:proofErr w:type="spellStart"/>
        <w:r w:rsidRPr="00C972DC">
          <w:rPr>
            <w:rStyle w:val="Hyperlink"/>
          </w:rPr>
          <w:t>InVID</w:t>
        </w:r>
        <w:proofErr w:type="spellEnd"/>
        <w:r w:rsidRPr="00C972DC">
          <w:rPr>
            <w:rStyle w:val="Hyperlink"/>
          </w:rPr>
          <w:t> Verification Plugin</w:t>
        </w:r>
      </w:hyperlink>
      <w:r w:rsidRPr="00C972DC">
        <w:t> </w:t>
      </w:r>
    </w:p>
    <w:p w14:paraId="1A99766F" w14:textId="77777777" w:rsidR="00C972DC" w:rsidRPr="00C972DC" w:rsidRDefault="00C972DC" w:rsidP="007D0973">
      <w:pPr>
        <w:numPr>
          <w:ilvl w:val="0"/>
          <w:numId w:val="11"/>
        </w:numPr>
      </w:pPr>
      <w:hyperlink r:id="rId28" w:tgtFrame="_blank" w:history="1">
        <w:proofErr w:type="spellStart"/>
        <w:r w:rsidRPr="00C972DC">
          <w:rPr>
            <w:rStyle w:val="Hyperlink"/>
          </w:rPr>
          <w:t>Factiverse</w:t>
        </w:r>
        <w:proofErr w:type="spellEnd"/>
        <w:r w:rsidRPr="00C972DC">
          <w:rPr>
            <w:rStyle w:val="Hyperlink"/>
          </w:rPr>
          <w:t> Live </w:t>
        </w:r>
        <w:proofErr w:type="gramStart"/>
        <w:r w:rsidRPr="00C972DC">
          <w:rPr>
            <w:rStyle w:val="Hyperlink"/>
          </w:rPr>
          <w:t>Fact-Checking</w:t>
        </w:r>
        <w:proofErr w:type="gramEnd"/>
      </w:hyperlink>
      <w:r w:rsidRPr="00C972DC">
        <w:t> - audio and audio factchecking </w:t>
      </w:r>
    </w:p>
    <w:p w14:paraId="0C6150A7" w14:textId="77777777" w:rsidR="00C972DC" w:rsidRPr="00C972DC" w:rsidRDefault="00C972DC" w:rsidP="007D0973">
      <w:pPr>
        <w:numPr>
          <w:ilvl w:val="0"/>
          <w:numId w:val="12"/>
        </w:numPr>
      </w:pPr>
      <w:hyperlink r:id="rId29" w:tgtFrame="_blank" w:history="1">
        <w:r w:rsidRPr="00C972DC">
          <w:rPr>
            <w:rStyle w:val="Hyperlink"/>
          </w:rPr>
          <w:t>Sensity AI</w:t>
        </w:r>
      </w:hyperlink>
      <w:r w:rsidRPr="00C972DC">
        <w:t> – deepfake detection </w:t>
      </w:r>
    </w:p>
    <w:p w14:paraId="0C5FBF5C" w14:textId="77777777" w:rsidR="00C972DC" w:rsidRPr="00C972DC" w:rsidRDefault="00C972DC" w:rsidP="007D0973">
      <w:pPr>
        <w:numPr>
          <w:ilvl w:val="0"/>
          <w:numId w:val="13"/>
        </w:numPr>
      </w:pPr>
      <w:hyperlink r:id="rId30" w:tgtFrame="_blank" w:history="1">
        <w:r w:rsidRPr="00C972DC">
          <w:rPr>
            <w:rStyle w:val="Hyperlink"/>
          </w:rPr>
          <w:t>Fact Check Hub</w:t>
        </w:r>
      </w:hyperlink>
      <w:r w:rsidRPr="00C972DC">
        <w:t> </w:t>
      </w:r>
    </w:p>
    <w:p w14:paraId="503CD1BC" w14:textId="77777777" w:rsidR="00C972DC" w:rsidRPr="00C972DC" w:rsidRDefault="00C972DC" w:rsidP="007D0973">
      <w:pPr>
        <w:numPr>
          <w:ilvl w:val="0"/>
          <w:numId w:val="14"/>
        </w:numPr>
      </w:pPr>
      <w:hyperlink r:id="rId31" w:tgtFrame="_blank" w:history="1">
        <w:r w:rsidRPr="00C972DC">
          <w:rPr>
            <w:rStyle w:val="Hyperlink"/>
          </w:rPr>
          <w:t>Amnesty International’s YouTube </w:t>
        </w:r>
        <w:proofErr w:type="spellStart"/>
        <w:r w:rsidRPr="00C972DC">
          <w:rPr>
            <w:rStyle w:val="Hyperlink"/>
          </w:rPr>
          <w:t>DataViewer</w:t>
        </w:r>
        <w:proofErr w:type="spellEnd"/>
      </w:hyperlink>
      <w:r w:rsidRPr="00C972DC">
        <w:t> </w:t>
      </w:r>
    </w:p>
    <w:p w14:paraId="484704AB" w14:textId="77777777" w:rsidR="00C972DC" w:rsidRPr="00C972DC" w:rsidRDefault="00C972DC" w:rsidP="007D0973">
      <w:pPr>
        <w:numPr>
          <w:ilvl w:val="0"/>
          <w:numId w:val="15"/>
        </w:numPr>
      </w:pPr>
      <w:hyperlink r:id="rId32" w:tgtFrame="_blank" w:history="1">
        <w:r w:rsidRPr="00C972DC">
          <w:rPr>
            <w:rStyle w:val="Hyperlink"/>
          </w:rPr>
          <w:t>Full Fact AI</w:t>
        </w:r>
      </w:hyperlink>
      <w:r w:rsidRPr="00C972DC">
        <w:t> </w:t>
      </w:r>
    </w:p>
    <w:p w14:paraId="678AF91F" w14:textId="77777777" w:rsidR="00C972DC" w:rsidRPr="00C972DC" w:rsidRDefault="00C972DC" w:rsidP="007D0973">
      <w:pPr>
        <w:numPr>
          <w:ilvl w:val="0"/>
          <w:numId w:val="16"/>
        </w:numPr>
      </w:pPr>
      <w:hyperlink r:id="rId33" w:tgtFrame="_blank" w:history="1">
        <w:r w:rsidRPr="00C972DC">
          <w:rPr>
            <w:rStyle w:val="Hyperlink"/>
          </w:rPr>
          <w:t>DW Akademie</w:t>
        </w:r>
      </w:hyperlink>
      <w:r w:rsidRPr="00C972DC">
        <w:t> </w:t>
      </w:r>
    </w:p>
    <w:p w14:paraId="598414C5" w14:textId="77777777" w:rsidR="00C972DC" w:rsidRPr="00C972DC" w:rsidRDefault="00C972DC" w:rsidP="00C972DC">
      <w:r w:rsidRPr="00C972DC">
        <w:rPr>
          <w:b/>
          <w:bCs/>
        </w:rPr>
        <w:t>Key considerations for using AI fact check tools </w:t>
      </w:r>
      <w:r w:rsidRPr="00C972DC">
        <w:t> </w:t>
      </w:r>
    </w:p>
    <w:p w14:paraId="3B1DA2BB" w14:textId="77777777" w:rsidR="00C972DC" w:rsidRPr="00C972DC" w:rsidRDefault="00C972DC" w:rsidP="007D0973">
      <w:pPr>
        <w:numPr>
          <w:ilvl w:val="0"/>
          <w:numId w:val="17"/>
        </w:numPr>
      </w:pPr>
      <w:r w:rsidRPr="00C972DC">
        <w:rPr>
          <w:i/>
          <w:iCs/>
        </w:rPr>
        <w:t>Language Limitations</w:t>
      </w:r>
      <w:r w:rsidRPr="00C972DC">
        <w:t>: Some AI tools may be less efficient in non-Western languages or regions. </w:t>
      </w:r>
    </w:p>
    <w:p w14:paraId="7AF8BF9D" w14:textId="77777777" w:rsidR="00C972DC" w:rsidRPr="00C972DC" w:rsidRDefault="00C972DC" w:rsidP="007D0973">
      <w:pPr>
        <w:numPr>
          <w:ilvl w:val="0"/>
          <w:numId w:val="18"/>
        </w:numPr>
      </w:pPr>
      <w:r w:rsidRPr="00C972DC">
        <w:rPr>
          <w:i/>
          <w:iCs/>
        </w:rPr>
        <w:t>Human Verification</w:t>
      </w:r>
      <w:r w:rsidRPr="00C972DC">
        <w:t>: While AI can assist, final decisions on whether a video is true or false should still be made by humans.</w:t>
      </w:r>
    </w:p>
    <w:p w14:paraId="52E21B50" w14:textId="77777777" w:rsidR="003D1520" w:rsidRDefault="003D1520" w:rsidP="003D1520">
      <w:pPr>
        <w:pStyle w:val="Heading2"/>
      </w:pPr>
      <w:r>
        <w:t>Summary</w:t>
      </w:r>
    </w:p>
    <w:p w14:paraId="21130DD9" w14:textId="77777777" w:rsidR="004C4068" w:rsidRDefault="004C4068" w:rsidP="004C4068">
      <w:r>
        <w:t>In this activity you have learned how to prevent false and misleading information from spreading when you encounter it. </w:t>
      </w:r>
    </w:p>
    <w:p w14:paraId="73071439" w14:textId="77777777" w:rsidR="004C4068" w:rsidRDefault="004C4068" w:rsidP="004C4068"/>
    <w:p w14:paraId="719FB91A" w14:textId="77777777" w:rsidR="004C4068" w:rsidRDefault="004C4068" w:rsidP="004C4068">
      <w:r>
        <w:lastRenderedPageBreak/>
        <w:t>You should now be able to: </w:t>
      </w:r>
    </w:p>
    <w:p w14:paraId="1ADCA8B6" w14:textId="77777777" w:rsidR="004C4068" w:rsidRDefault="004C4068" w:rsidP="007D0973">
      <w:pPr>
        <w:pStyle w:val="ListParagraph"/>
        <w:numPr>
          <w:ilvl w:val="0"/>
          <w:numId w:val="19"/>
        </w:numPr>
      </w:pPr>
      <w:r>
        <w:t>use simple strategies to avoid being misled by inaccurate information, such as adopting a mixed news </w:t>
      </w:r>
      <w:proofErr w:type="gramStart"/>
      <w:r>
        <w:t>diet;</w:t>
      </w:r>
      <w:proofErr w:type="gramEnd"/>
      <w:r>
        <w:t> </w:t>
      </w:r>
    </w:p>
    <w:p w14:paraId="3F1D936F" w14:textId="77777777" w:rsidR="004C4068" w:rsidRDefault="004C4068" w:rsidP="007D0973">
      <w:pPr>
        <w:pStyle w:val="ListParagraph"/>
        <w:numPr>
          <w:ilvl w:val="0"/>
          <w:numId w:val="19"/>
        </w:numPr>
      </w:pPr>
      <w:r>
        <w:t>use evaluation criteria (such as 3Ws) to judge how reliable a source </w:t>
      </w:r>
      <w:proofErr w:type="gramStart"/>
      <w:r>
        <w:t>is;</w:t>
      </w:r>
      <w:proofErr w:type="gramEnd"/>
      <w:r>
        <w:t> </w:t>
      </w:r>
    </w:p>
    <w:p w14:paraId="65A2F76B" w14:textId="77777777" w:rsidR="004C4068" w:rsidRDefault="004C4068" w:rsidP="007D0973">
      <w:pPr>
        <w:pStyle w:val="ListParagraph"/>
        <w:numPr>
          <w:ilvl w:val="0"/>
          <w:numId w:val="19"/>
        </w:numPr>
      </w:pPr>
      <w:r>
        <w:t>identify trustworthy fact</w:t>
      </w:r>
      <w:r w:rsidRPr="004C4068">
        <w:rPr>
          <w:rFonts w:ascii="Cambria Math" w:hAnsi="Cambria Math" w:cs="Cambria Math"/>
        </w:rPr>
        <w:t>‑</w:t>
      </w:r>
      <w:r>
        <w:t>checking websites that can help you verify</w:t>
      </w:r>
      <w:r w:rsidRPr="004C4068">
        <w:t> </w:t>
      </w:r>
      <w:proofErr w:type="gramStart"/>
      <w:r>
        <w:t>information;</w:t>
      </w:r>
      <w:proofErr w:type="gramEnd"/>
      <w:r w:rsidRPr="004C4068">
        <w:t> </w:t>
      </w:r>
    </w:p>
    <w:p w14:paraId="299FE5D1" w14:textId="77777777" w:rsidR="004C4068" w:rsidRDefault="004C4068" w:rsidP="007D0973">
      <w:pPr>
        <w:pStyle w:val="ListParagraph"/>
        <w:numPr>
          <w:ilvl w:val="0"/>
          <w:numId w:val="19"/>
        </w:numPr>
      </w:pPr>
      <w:r>
        <w:t>take responsible actions to help prevent false or misleading information from spreading. </w:t>
      </w:r>
    </w:p>
    <w:p w14:paraId="473EBF9A" w14:textId="1E395C9E" w:rsidR="003D1520" w:rsidRDefault="004C4068" w:rsidP="004C4068">
      <w:r>
        <w:t>Take it further: </w:t>
      </w:r>
      <w:proofErr w:type="gramStart"/>
      <w:r>
        <w:t>take a look</w:t>
      </w:r>
      <w:proofErr w:type="gramEnd"/>
      <w:r>
        <w:t> at the CCCC’s Debunking Handbook (2020).  </w:t>
      </w:r>
    </w:p>
    <w:p w14:paraId="391A40DB" w14:textId="2E9470B4" w:rsidR="003D1520" w:rsidRDefault="00E835F6" w:rsidP="003D1520">
      <w:pPr>
        <w:pStyle w:val="Heading2"/>
      </w:pPr>
      <w:r>
        <w:t>References</w:t>
      </w:r>
    </w:p>
    <w:p w14:paraId="5E5232B0" w14:textId="41B4E5D3" w:rsidR="00E835F6" w:rsidRPr="00E835F6" w:rsidRDefault="00E835F6" w:rsidP="00E835F6">
      <w:proofErr w:type="spellStart"/>
      <w:r w:rsidRPr="00E835F6">
        <w:t>Center</w:t>
      </w:r>
      <w:proofErr w:type="spellEnd"/>
      <w:r w:rsidRPr="00E835F6">
        <w:t> for Climate Change Communication (2020) </w:t>
      </w:r>
      <w:r w:rsidRPr="00E835F6">
        <w:rPr>
          <w:i/>
          <w:iCs/>
        </w:rPr>
        <w:t>The Debunking Handbook</w:t>
      </w:r>
      <w:r w:rsidRPr="00E835F6">
        <w:t xml:space="preserve"> 2020. George Mason University.</w:t>
      </w:r>
      <w:r>
        <w:t xml:space="preserve"> A</w:t>
      </w:r>
      <w:r w:rsidRPr="00E835F6">
        <w:t>vailable at: </w:t>
      </w:r>
      <w:hyperlink r:id="rId34" w:tgtFrame="_blank" w:history="1">
        <w:r w:rsidRPr="00E835F6">
          <w:rPr>
            <w:rStyle w:val="Hyperlink"/>
          </w:rPr>
          <w:t>https://climatecommunication.gmu.edu/all/the-debunking-handbook-2020/</w:t>
        </w:r>
      </w:hyperlink>
      <w:r w:rsidRPr="00E835F6">
        <w:t> (Accessed: 3 March 2026). </w:t>
      </w:r>
    </w:p>
    <w:p w14:paraId="126F826D" w14:textId="77777777" w:rsidR="00E835F6" w:rsidRPr="00E835F6" w:rsidRDefault="00E835F6" w:rsidP="00E835F6">
      <w:r w:rsidRPr="00E835F6">
        <w:t>Hulatt, L. (2024) ‘Media diet’, </w:t>
      </w:r>
      <w:proofErr w:type="spellStart"/>
      <w:r w:rsidRPr="00E835F6">
        <w:rPr>
          <w:i/>
          <w:iCs/>
        </w:rPr>
        <w:t>StudySmarter</w:t>
      </w:r>
      <w:proofErr w:type="spellEnd"/>
      <w:r w:rsidRPr="00E835F6">
        <w:t>. Available at: </w:t>
      </w:r>
      <w:hyperlink r:id="rId35" w:tgtFrame="_blank" w:history="1">
        <w:r w:rsidRPr="00E835F6">
          <w:rPr>
            <w:rStyle w:val="Hyperlink"/>
          </w:rPr>
          <w:t>https://www.studysmarter.co.uk/explanations/media-studies/media-consumption/media-diet/</w:t>
        </w:r>
      </w:hyperlink>
      <w:r w:rsidRPr="00E835F6">
        <w:t> (Accessed: 6 March 2026). </w:t>
      </w:r>
    </w:p>
    <w:p w14:paraId="5AEB4612" w14:textId="77777777" w:rsidR="00E835F6" w:rsidRPr="00E835F6" w:rsidRDefault="00E835F6" w:rsidP="00E835F6">
      <w:r w:rsidRPr="00E835F6">
        <w:t>Lindwall, C. (2022) ‘How to Spot—and Help Stop—Climate Misinformation’, in </w:t>
      </w:r>
      <w:r w:rsidRPr="00E835F6">
        <w:rPr>
          <w:i/>
          <w:iCs/>
        </w:rPr>
        <w:t>NRDC</w:t>
      </w:r>
      <w:r w:rsidRPr="00E835F6">
        <w:t>, 26 April. Available at: </w:t>
      </w:r>
      <w:hyperlink r:id="rId36" w:tgtFrame="_blank" w:history="1">
        <w:r w:rsidRPr="00E835F6">
          <w:rPr>
            <w:rStyle w:val="Hyperlink"/>
          </w:rPr>
          <w:t>https://www.nrdc.org/stories/how-spot-and-help-stop-climate-misinformation</w:t>
        </w:r>
      </w:hyperlink>
      <w:r w:rsidRPr="00E835F6">
        <w:t> (Accessed: 3 March 2026).</w:t>
      </w:r>
    </w:p>
    <w:p w14:paraId="0EEBFC68" w14:textId="77777777" w:rsidR="00E835F6" w:rsidRPr="00E835F6" w:rsidRDefault="00E835F6" w:rsidP="00E835F6">
      <w:r w:rsidRPr="00E835F6">
        <w:t>Muselmann, M. (2019) </w:t>
      </w:r>
      <w:r w:rsidRPr="00E835F6">
        <w:rPr>
          <w:i/>
          <w:iCs/>
        </w:rPr>
        <w:t>A man reading a newspaper while holding a fire</w:t>
      </w:r>
      <w:r w:rsidRPr="00E835F6">
        <w:t>. Available at: https://unsplash.com/photos/a-man-reading-a-newspaper-while-holding-a-fire-9NXdr0gDKgw (Accessed: 31 March 2026).</w:t>
      </w:r>
    </w:p>
    <w:p w14:paraId="0E3EC96C" w14:textId="77777777" w:rsidR="00E835F6" w:rsidRPr="00E835F6" w:rsidRDefault="00E835F6" w:rsidP="00E835F6">
      <w:r w:rsidRPr="00E835F6">
        <w:t>Sethi, P. (2024) ‘What are climate misinformation and disinformation and what is their impact?’, in </w:t>
      </w:r>
      <w:r w:rsidRPr="00E835F6">
        <w:rPr>
          <w:i/>
          <w:iCs/>
        </w:rPr>
        <w:t>LSE Grantham Institute Explainers</w:t>
      </w:r>
      <w:r w:rsidRPr="00E835F6">
        <w:t xml:space="preserve">. Available </w:t>
      </w:r>
      <w:r w:rsidRPr="00E835F6">
        <w:lastRenderedPageBreak/>
        <w:t>at: </w:t>
      </w:r>
      <w:hyperlink r:id="rId37" w:tgtFrame="_blank" w:history="1">
        <w:r w:rsidRPr="00E835F6">
          <w:rPr>
            <w:rStyle w:val="Hyperlink"/>
          </w:rPr>
          <w:t>https://www.lse.ac.uk/granthaminstitute/explainers/what-are-climate-misinformation-and-disinformation/</w:t>
        </w:r>
      </w:hyperlink>
      <w:r w:rsidRPr="00E835F6">
        <w:t> (Accessed: 3 March 2026). </w:t>
      </w:r>
    </w:p>
    <w:p w14:paraId="19C1EB16" w14:textId="77777777" w:rsidR="00E835F6" w:rsidRPr="00E835F6" w:rsidRDefault="00E835F6" w:rsidP="00E835F6">
      <w:r w:rsidRPr="00E835F6">
        <w:t>Vosoughi, S. </w:t>
      </w:r>
      <w:proofErr w:type="gramStart"/>
      <w:r w:rsidRPr="00E835F6">
        <w:t>et al.(</w:t>
      </w:r>
      <w:proofErr w:type="gramEnd"/>
      <w:r w:rsidRPr="00E835F6">
        <w:t>2018) ‘The spread of true and false news online’, in </w:t>
      </w:r>
      <w:proofErr w:type="gramStart"/>
      <w:r w:rsidRPr="00E835F6">
        <w:rPr>
          <w:i/>
          <w:iCs/>
        </w:rPr>
        <w:t>Science</w:t>
      </w:r>
      <w:proofErr w:type="gramEnd"/>
      <w:r w:rsidRPr="00E835F6">
        <w:t>, 359,1146-1151(2018). DOI: 10.1126/</w:t>
      </w:r>
      <w:proofErr w:type="gramStart"/>
      <w:r w:rsidRPr="00E835F6">
        <w:t>science.aap</w:t>
      </w:r>
      <w:proofErr w:type="gramEnd"/>
      <w:r w:rsidRPr="00E835F6">
        <w:t>9559. </w:t>
      </w:r>
    </w:p>
    <w:p w14:paraId="3F36D4C5" w14:textId="3F645CF8" w:rsidR="003D1520" w:rsidRDefault="003D1520" w:rsidP="003D1520"/>
    <w:p w14:paraId="358D60C9" w14:textId="77777777" w:rsidR="003D1520" w:rsidRDefault="003D1520" w:rsidP="003D1520">
      <w:pPr>
        <w:pStyle w:val="Heading2"/>
      </w:pPr>
      <w:r>
        <w:t>Next Steps</w:t>
      </w:r>
    </w:p>
    <w:sectPr w:rsidR="003D1520" w:rsidSect="00332752">
      <w:footerReference w:type="default" r:id="rId38"/>
      <w:pgSz w:w="11900" w:h="16840"/>
      <w:pgMar w:top="1134" w:right="1134" w:bottom="1985" w:left="1134" w:header="709" w:footer="4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38133" w14:textId="77777777" w:rsidR="009412D7" w:rsidRDefault="009412D7" w:rsidP="00E56F2A">
      <w:r>
        <w:separator/>
      </w:r>
    </w:p>
    <w:p w14:paraId="74B02D6F" w14:textId="77777777" w:rsidR="009412D7" w:rsidRDefault="009412D7"/>
    <w:p w14:paraId="25CBE619" w14:textId="77777777" w:rsidR="009412D7" w:rsidRDefault="009412D7"/>
  </w:endnote>
  <w:endnote w:type="continuationSeparator" w:id="0">
    <w:p w14:paraId="35C14803" w14:textId="77777777" w:rsidR="009412D7" w:rsidRDefault="009412D7" w:rsidP="00E56F2A">
      <w:r>
        <w:continuationSeparator/>
      </w:r>
    </w:p>
    <w:p w14:paraId="52F46D23" w14:textId="77777777" w:rsidR="009412D7" w:rsidRDefault="009412D7"/>
    <w:p w14:paraId="060BAD96" w14:textId="77777777" w:rsidR="009412D7" w:rsidRDefault="009412D7"/>
  </w:endnote>
  <w:endnote w:type="continuationNotice" w:id="1">
    <w:p w14:paraId="2176DF2A" w14:textId="77777777" w:rsidR="009412D7" w:rsidRDefault="009412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Nirmala UI"/>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oppins Medium">
    <w:charset w:val="00"/>
    <w:family w:val="auto"/>
    <w:pitch w:val="variable"/>
    <w:sig w:usb0="00008007" w:usb1="00000000" w:usb2="00000000" w:usb3="00000000" w:csb0="00000093" w:csb1="00000000"/>
  </w:font>
  <w:font w:name="Helvetica Neue">
    <w:altName w:val="Arial"/>
    <w:charset w:val="00"/>
    <w:family w:val="auto"/>
    <w:pitch w:val="default"/>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cs="Poppins"/>
      </w:rPr>
      <w:id w:val="-496506545"/>
      <w:docPartObj>
        <w:docPartGallery w:val="Page Numbers (Bottom of Page)"/>
        <w:docPartUnique/>
      </w:docPartObj>
    </w:sdtPr>
    <w:sdtEndPr/>
    <w:sdtContent>
      <w:p w14:paraId="08AA52E7" w14:textId="7992CB60" w:rsidR="00CE6733" w:rsidRDefault="00CE6733">
        <w:pPr>
          <w:pStyle w:val="Footer"/>
          <w:jc w:val="right"/>
          <w:rPr>
            <w:rFonts w:eastAsiaTheme="majorEastAsia" w:cs="Poppins"/>
          </w:rPr>
        </w:pPr>
        <w:r w:rsidRPr="00CE6733">
          <w:rPr>
            <w:rFonts w:eastAsiaTheme="majorEastAsia" w:cs="Poppins"/>
          </w:rPr>
          <w:t xml:space="preserve">Being digital Copyright © </w:t>
        </w:r>
        <w:r w:rsidR="00B005A7">
          <w:rPr>
            <w:rFonts w:eastAsiaTheme="majorEastAsia" w:cs="Poppins"/>
          </w:rPr>
          <w:t>2026</w:t>
        </w:r>
        <w:r w:rsidRPr="00CE6733">
          <w:rPr>
            <w:rFonts w:eastAsiaTheme="majorEastAsia" w:cs="Poppins"/>
          </w:rPr>
          <w:t xml:space="preserve"> The Open University</w:t>
        </w:r>
        <w:r w:rsidR="00B44CA4" w:rsidRPr="00CE6733">
          <w:rPr>
            <w:rFonts w:cs="Poppins"/>
            <w:noProof/>
            <w:color w:val="FFFFFF" w:themeColor="background1"/>
          </w:rPr>
          <w:drawing>
            <wp:anchor distT="0" distB="0" distL="114300" distR="114300" simplePos="0" relativeHeight="251659264" behindDoc="0" locked="0" layoutInCell="1" allowOverlap="1" wp14:anchorId="7B961D3C" wp14:editId="48EC705F">
              <wp:simplePos x="0" y="0"/>
              <wp:positionH relativeFrom="page">
                <wp:posOffset>720090</wp:posOffset>
              </wp:positionH>
              <wp:positionV relativeFrom="page">
                <wp:posOffset>9941560</wp:posOffset>
              </wp:positionV>
              <wp:extent cx="1407600" cy="460800"/>
              <wp:effectExtent l="0" t="0" r="2540" b="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7600" cy="46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D6DD7D" w14:textId="072745B8" w:rsidR="00482AAA" w:rsidRPr="00CE6733" w:rsidRDefault="00482AAA">
        <w:pPr>
          <w:pStyle w:val="Footer"/>
          <w:jc w:val="right"/>
          <w:rPr>
            <w:rFonts w:eastAsiaTheme="majorEastAsia" w:cs="Poppins"/>
          </w:rPr>
        </w:pPr>
        <w:r w:rsidRPr="00CE6733">
          <w:rPr>
            <w:rFonts w:eastAsiaTheme="majorEastAsia" w:cs="Poppins"/>
            <w:b/>
            <w:bCs/>
          </w:rPr>
          <w:t xml:space="preserve">pg. </w:t>
        </w:r>
        <w:r w:rsidRPr="00CE6733">
          <w:rPr>
            <w:rFonts w:eastAsiaTheme="minorEastAsia" w:cs="Poppins"/>
            <w:b/>
            <w:bCs/>
          </w:rPr>
          <w:fldChar w:fldCharType="begin"/>
        </w:r>
        <w:r w:rsidRPr="00CE6733">
          <w:rPr>
            <w:rFonts w:cs="Poppins"/>
            <w:b/>
            <w:bCs/>
          </w:rPr>
          <w:instrText>PAGE    \* MERGEFORMAT</w:instrText>
        </w:r>
        <w:r w:rsidRPr="00CE6733">
          <w:rPr>
            <w:rFonts w:eastAsiaTheme="minorEastAsia" w:cs="Poppins"/>
            <w:b/>
            <w:bCs/>
          </w:rPr>
          <w:fldChar w:fldCharType="separate"/>
        </w:r>
        <w:r w:rsidRPr="00CE6733">
          <w:rPr>
            <w:rFonts w:eastAsiaTheme="majorEastAsia" w:cs="Poppins"/>
            <w:b/>
            <w:bCs/>
          </w:rPr>
          <w:t>2</w:t>
        </w:r>
        <w:r w:rsidRPr="00CE6733">
          <w:rPr>
            <w:rFonts w:eastAsiaTheme="majorEastAsia" w:cs="Poppins"/>
            <w:b/>
            <w:bCs/>
          </w:rPr>
          <w:fldChar w:fldCharType="end"/>
        </w:r>
      </w:p>
    </w:sdtContent>
  </w:sdt>
  <w:p w14:paraId="6A925833" w14:textId="77777777" w:rsidR="005B0A1C" w:rsidRDefault="005B0A1C" w:rsidP="005B0A1C">
    <w:pPr>
      <w:rPr>
        <w:rFonts w:cs="Poppins"/>
        <w:color w:val="1C46C0" w:themeColor="accent1"/>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D06BF" w14:textId="77777777" w:rsidR="009412D7" w:rsidRDefault="009412D7" w:rsidP="00E56F2A">
      <w:r>
        <w:separator/>
      </w:r>
    </w:p>
    <w:p w14:paraId="7618BD54" w14:textId="77777777" w:rsidR="009412D7" w:rsidRDefault="009412D7"/>
    <w:p w14:paraId="2E2427BE" w14:textId="77777777" w:rsidR="009412D7" w:rsidRDefault="009412D7"/>
  </w:footnote>
  <w:footnote w:type="continuationSeparator" w:id="0">
    <w:p w14:paraId="1D9BEF34" w14:textId="77777777" w:rsidR="009412D7" w:rsidRDefault="009412D7" w:rsidP="00E56F2A">
      <w:r>
        <w:continuationSeparator/>
      </w:r>
    </w:p>
    <w:p w14:paraId="02346334" w14:textId="77777777" w:rsidR="009412D7" w:rsidRDefault="009412D7"/>
    <w:p w14:paraId="2ECE760B" w14:textId="77777777" w:rsidR="009412D7" w:rsidRDefault="009412D7"/>
  </w:footnote>
  <w:footnote w:type="continuationNotice" w:id="1">
    <w:p w14:paraId="4A30E9B2" w14:textId="77777777" w:rsidR="009412D7" w:rsidRDefault="009412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B3162"/>
    <w:multiLevelType w:val="hybridMultilevel"/>
    <w:tmpl w:val="7D6C3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1062C"/>
    <w:multiLevelType w:val="multilevel"/>
    <w:tmpl w:val="EC68F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32EE8"/>
    <w:multiLevelType w:val="multilevel"/>
    <w:tmpl w:val="8D161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60FEB"/>
    <w:multiLevelType w:val="multilevel"/>
    <w:tmpl w:val="AA5A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A92FBD"/>
    <w:multiLevelType w:val="multilevel"/>
    <w:tmpl w:val="473E8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C05008"/>
    <w:multiLevelType w:val="multilevel"/>
    <w:tmpl w:val="2828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4F183C"/>
    <w:multiLevelType w:val="multilevel"/>
    <w:tmpl w:val="E538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DA08A6"/>
    <w:multiLevelType w:val="multilevel"/>
    <w:tmpl w:val="FC388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400BD2"/>
    <w:multiLevelType w:val="multilevel"/>
    <w:tmpl w:val="492E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C300A6"/>
    <w:multiLevelType w:val="multilevel"/>
    <w:tmpl w:val="3866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025D8D"/>
    <w:multiLevelType w:val="multilevel"/>
    <w:tmpl w:val="7BE4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B1514A"/>
    <w:multiLevelType w:val="hybridMultilevel"/>
    <w:tmpl w:val="380692B4"/>
    <w:lvl w:ilvl="0" w:tplc="CA0A78E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5603EA3"/>
    <w:multiLevelType w:val="multilevel"/>
    <w:tmpl w:val="484CE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B47DB8"/>
    <w:multiLevelType w:val="multilevel"/>
    <w:tmpl w:val="9EA0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270829"/>
    <w:multiLevelType w:val="hybridMultilevel"/>
    <w:tmpl w:val="4CDC22FC"/>
    <w:lvl w:ilvl="0" w:tplc="F9909C0C">
      <w:start w:val="1"/>
      <w:numFmt w:val="bullet"/>
      <w:pStyle w:val="ListParagraph"/>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C390A4A"/>
    <w:multiLevelType w:val="multilevel"/>
    <w:tmpl w:val="D9B2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163E22"/>
    <w:multiLevelType w:val="multilevel"/>
    <w:tmpl w:val="B566C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461CE2"/>
    <w:multiLevelType w:val="hybridMultilevel"/>
    <w:tmpl w:val="C30418D6"/>
    <w:lvl w:ilvl="0" w:tplc="0FDE28A8">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1579E9"/>
    <w:multiLevelType w:val="hybridMultilevel"/>
    <w:tmpl w:val="4B9C2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2536009">
    <w:abstractNumId w:val="14"/>
  </w:num>
  <w:num w:numId="2" w16cid:durableId="1639727576">
    <w:abstractNumId w:val="11"/>
  </w:num>
  <w:num w:numId="3" w16cid:durableId="782459430">
    <w:abstractNumId w:val="0"/>
  </w:num>
  <w:num w:numId="4" w16cid:durableId="1738474115">
    <w:abstractNumId w:val="17"/>
  </w:num>
  <w:num w:numId="5" w16cid:durableId="1828859134">
    <w:abstractNumId w:val="13"/>
  </w:num>
  <w:num w:numId="6" w16cid:durableId="1633755948">
    <w:abstractNumId w:val="9"/>
  </w:num>
  <w:num w:numId="7" w16cid:durableId="1493448359">
    <w:abstractNumId w:val="1"/>
  </w:num>
  <w:num w:numId="8" w16cid:durableId="432433156">
    <w:abstractNumId w:val="15"/>
  </w:num>
  <w:num w:numId="9" w16cid:durableId="1874029679">
    <w:abstractNumId w:val="10"/>
  </w:num>
  <w:num w:numId="10" w16cid:durableId="1927104783">
    <w:abstractNumId w:val="7"/>
  </w:num>
  <w:num w:numId="11" w16cid:durableId="948317477">
    <w:abstractNumId w:val="5"/>
  </w:num>
  <w:num w:numId="12" w16cid:durableId="1135173732">
    <w:abstractNumId w:val="8"/>
  </w:num>
  <w:num w:numId="13" w16cid:durableId="1773889349">
    <w:abstractNumId w:val="4"/>
  </w:num>
  <w:num w:numId="14" w16cid:durableId="1732384645">
    <w:abstractNumId w:val="6"/>
  </w:num>
  <w:num w:numId="15" w16cid:durableId="188759400">
    <w:abstractNumId w:val="16"/>
  </w:num>
  <w:num w:numId="16" w16cid:durableId="1473910421">
    <w:abstractNumId w:val="2"/>
  </w:num>
  <w:num w:numId="17" w16cid:durableId="1416441893">
    <w:abstractNumId w:val="3"/>
  </w:num>
  <w:num w:numId="18" w16cid:durableId="1847934564">
    <w:abstractNumId w:val="12"/>
  </w:num>
  <w:num w:numId="19" w16cid:durableId="1011369734">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6A5"/>
    <w:rsid w:val="000024FC"/>
    <w:rsid w:val="0000332F"/>
    <w:rsid w:val="000053BB"/>
    <w:rsid w:val="000118BE"/>
    <w:rsid w:val="00025C2A"/>
    <w:rsid w:val="00030629"/>
    <w:rsid w:val="000362A2"/>
    <w:rsid w:val="00036B32"/>
    <w:rsid w:val="00045208"/>
    <w:rsid w:val="000532D0"/>
    <w:rsid w:val="000532F2"/>
    <w:rsid w:val="0005708F"/>
    <w:rsid w:val="00062696"/>
    <w:rsid w:val="000758A8"/>
    <w:rsid w:val="00087BA6"/>
    <w:rsid w:val="00097B3C"/>
    <w:rsid w:val="00097FD0"/>
    <w:rsid w:val="000A39EE"/>
    <w:rsid w:val="000A4888"/>
    <w:rsid w:val="000A584F"/>
    <w:rsid w:val="000A7327"/>
    <w:rsid w:val="000B0F4D"/>
    <w:rsid w:val="000B3A2A"/>
    <w:rsid w:val="000C27AA"/>
    <w:rsid w:val="000C56C0"/>
    <w:rsid w:val="000D0223"/>
    <w:rsid w:val="000D0EDB"/>
    <w:rsid w:val="000D2546"/>
    <w:rsid w:val="000D282F"/>
    <w:rsid w:val="000E2A13"/>
    <w:rsid w:val="000E4E6F"/>
    <w:rsid w:val="000E5A70"/>
    <w:rsid w:val="000F29D0"/>
    <w:rsid w:val="00100736"/>
    <w:rsid w:val="00114678"/>
    <w:rsid w:val="001237C3"/>
    <w:rsid w:val="00126BEA"/>
    <w:rsid w:val="0013290F"/>
    <w:rsid w:val="001342DA"/>
    <w:rsid w:val="00140B0A"/>
    <w:rsid w:val="00141F8C"/>
    <w:rsid w:val="00152B07"/>
    <w:rsid w:val="00160E08"/>
    <w:rsid w:val="00164D61"/>
    <w:rsid w:val="001716B7"/>
    <w:rsid w:val="001717A3"/>
    <w:rsid w:val="001779B7"/>
    <w:rsid w:val="00177D14"/>
    <w:rsid w:val="0018375C"/>
    <w:rsid w:val="00184D5B"/>
    <w:rsid w:val="00185D9C"/>
    <w:rsid w:val="00191EBD"/>
    <w:rsid w:val="00197E6B"/>
    <w:rsid w:val="001A3808"/>
    <w:rsid w:val="001A4922"/>
    <w:rsid w:val="001A5709"/>
    <w:rsid w:val="001A7323"/>
    <w:rsid w:val="001B02B2"/>
    <w:rsid w:val="001B4C2B"/>
    <w:rsid w:val="001B579D"/>
    <w:rsid w:val="001B6812"/>
    <w:rsid w:val="001C1A0F"/>
    <w:rsid w:val="001C4BEC"/>
    <w:rsid w:val="001D5F1F"/>
    <w:rsid w:val="001E0A6D"/>
    <w:rsid w:val="001E47F1"/>
    <w:rsid w:val="001F1198"/>
    <w:rsid w:val="001F4867"/>
    <w:rsid w:val="001F5DB1"/>
    <w:rsid w:val="001F5FF3"/>
    <w:rsid w:val="00201BE9"/>
    <w:rsid w:val="00204A3E"/>
    <w:rsid w:val="002078C7"/>
    <w:rsid w:val="00212F2A"/>
    <w:rsid w:val="00213649"/>
    <w:rsid w:val="0021528B"/>
    <w:rsid w:val="0022594A"/>
    <w:rsid w:val="002454A7"/>
    <w:rsid w:val="002502A2"/>
    <w:rsid w:val="00252B33"/>
    <w:rsid w:val="00255163"/>
    <w:rsid w:val="00267090"/>
    <w:rsid w:val="002821FA"/>
    <w:rsid w:val="00285874"/>
    <w:rsid w:val="00291D94"/>
    <w:rsid w:val="002943C0"/>
    <w:rsid w:val="0029688D"/>
    <w:rsid w:val="00297B48"/>
    <w:rsid w:val="002B14A8"/>
    <w:rsid w:val="002B6B58"/>
    <w:rsid w:val="002C66E1"/>
    <w:rsid w:val="002C6CDA"/>
    <w:rsid w:val="002D1128"/>
    <w:rsid w:val="002D6ACB"/>
    <w:rsid w:val="002E3326"/>
    <w:rsid w:val="002F7D08"/>
    <w:rsid w:val="003116F8"/>
    <w:rsid w:val="00315405"/>
    <w:rsid w:val="003266A4"/>
    <w:rsid w:val="00327188"/>
    <w:rsid w:val="00332752"/>
    <w:rsid w:val="003337D0"/>
    <w:rsid w:val="003425C1"/>
    <w:rsid w:val="00346006"/>
    <w:rsid w:val="00350520"/>
    <w:rsid w:val="00355EC2"/>
    <w:rsid w:val="00356F84"/>
    <w:rsid w:val="003613A4"/>
    <w:rsid w:val="003616F9"/>
    <w:rsid w:val="00364379"/>
    <w:rsid w:val="00370A13"/>
    <w:rsid w:val="00370CCC"/>
    <w:rsid w:val="00371B3B"/>
    <w:rsid w:val="0037457E"/>
    <w:rsid w:val="00375EBB"/>
    <w:rsid w:val="00377EF2"/>
    <w:rsid w:val="00382B07"/>
    <w:rsid w:val="003945A9"/>
    <w:rsid w:val="00394BE8"/>
    <w:rsid w:val="003A4BEB"/>
    <w:rsid w:val="003A50F2"/>
    <w:rsid w:val="003A7FC8"/>
    <w:rsid w:val="003B5D3F"/>
    <w:rsid w:val="003C2591"/>
    <w:rsid w:val="003C5F48"/>
    <w:rsid w:val="003C6107"/>
    <w:rsid w:val="003C6FE5"/>
    <w:rsid w:val="003D09AB"/>
    <w:rsid w:val="003D1520"/>
    <w:rsid w:val="003D566B"/>
    <w:rsid w:val="003E028A"/>
    <w:rsid w:val="003E5C11"/>
    <w:rsid w:val="003E60FB"/>
    <w:rsid w:val="003E686D"/>
    <w:rsid w:val="003E6BE5"/>
    <w:rsid w:val="003E71F1"/>
    <w:rsid w:val="0041030D"/>
    <w:rsid w:val="004108E3"/>
    <w:rsid w:val="0042109C"/>
    <w:rsid w:val="00425006"/>
    <w:rsid w:val="00425FB3"/>
    <w:rsid w:val="00431D7D"/>
    <w:rsid w:val="00434CC6"/>
    <w:rsid w:val="00446908"/>
    <w:rsid w:val="00450049"/>
    <w:rsid w:val="00452AFA"/>
    <w:rsid w:val="00462B3A"/>
    <w:rsid w:val="00462E1A"/>
    <w:rsid w:val="0046713D"/>
    <w:rsid w:val="004676E8"/>
    <w:rsid w:val="0046778C"/>
    <w:rsid w:val="00473E4C"/>
    <w:rsid w:val="00482AAA"/>
    <w:rsid w:val="00484C7B"/>
    <w:rsid w:val="00485946"/>
    <w:rsid w:val="0048615B"/>
    <w:rsid w:val="00490259"/>
    <w:rsid w:val="00491D47"/>
    <w:rsid w:val="00492873"/>
    <w:rsid w:val="00494B1E"/>
    <w:rsid w:val="0049699C"/>
    <w:rsid w:val="004A17B9"/>
    <w:rsid w:val="004A3421"/>
    <w:rsid w:val="004B0252"/>
    <w:rsid w:val="004B1364"/>
    <w:rsid w:val="004B5AB9"/>
    <w:rsid w:val="004B6455"/>
    <w:rsid w:val="004C3923"/>
    <w:rsid w:val="004C4068"/>
    <w:rsid w:val="004C58A9"/>
    <w:rsid w:val="004C698B"/>
    <w:rsid w:val="004D12BE"/>
    <w:rsid w:val="004D1DD1"/>
    <w:rsid w:val="004D2060"/>
    <w:rsid w:val="004E3C30"/>
    <w:rsid w:val="004E6AE3"/>
    <w:rsid w:val="004F4BC3"/>
    <w:rsid w:val="004F5ED8"/>
    <w:rsid w:val="004F6241"/>
    <w:rsid w:val="005032BD"/>
    <w:rsid w:val="00506BEF"/>
    <w:rsid w:val="00516502"/>
    <w:rsid w:val="005221D5"/>
    <w:rsid w:val="00524BE8"/>
    <w:rsid w:val="00527AB1"/>
    <w:rsid w:val="0053782B"/>
    <w:rsid w:val="0054303F"/>
    <w:rsid w:val="005463F8"/>
    <w:rsid w:val="005465A6"/>
    <w:rsid w:val="00552F01"/>
    <w:rsid w:val="00566AB1"/>
    <w:rsid w:val="00570EB2"/>
    <w:rsid w:val="00582193"/>
    <w:rsid w:val="00591981"/>
    <w:rsid w:val="00592465"/>
    <w:rsid w:val="005A17B8"/>
    <w:rsid w:val="005A2C84"/>
    <w:rsid w:val="005A4F4C"/>
    <w:rsid w:val="005B01F9"/>
    <w:rsid w:val="005B0A1C"/>
    <w:rsid w:val="005B296F"/>
    <w:rsid w:val="005B6D92"/>
    <w:rsid w:val="005B71C0"/>
    <w:rsid w:val="005C5EDE"/>
    <w:rsid w:val="005C5FB6"/>
    <w:rsid w:val="005D5EB8"/>
    <w:rsid w:val="005E1541"/>
    <w:rsid w:val="005F187E"/>
    <w:rsid w:val="005F7157"/>
    <w:rsid w:val="00600207"/>
    <w:rsid w:val="00600CF4"/>
    <w:rsid w:val="00607E41"/>
    <w:rsid w:val="0062028E"/>
    <w:rsid w:val="00623426"/>
    <w:rsid w:val="00632DFB"/>
    <w:rsid w:val="006367D3"/>
    <w:rsid w:val="006372A5"/>
    <w:rsid w:val="00645C29"/>
    <w:rsid w:val="00647876"/>
    <w:rsid w:val="00647A03"/>
    <w:rsid w:val="00650B77"/>
    <w:rsid w:val="00650F99"/>
    <w:rsid w:val="00652BA2"/>
    <w:rsid w:val="0065400B"/>
    <w:rsid w:val="006615CD"/>
    <w:rsid w:val="00670CEA"/>
    <w:rsid w:val="0067222B"/>
    <w:rsid w:val="00672D83"/>
    <w:rsid w:val="00683065"/>
    <w:rsid w:val="00686697"/>
    <w:rsid w:val="006868C3"/>
    <w:rsid w:val="00695064"/>
    <w:rsid w:val="00695BC6"/>
    <w:rsid w:val="00697980"/>
    <w:rsid w:val="006A00E6"/>
    <w:rsid w:val="006A056C"/>
    <w:rsid w:val="006C0089"/>
    <w:rsid w:val="006E1DC9"/>
    <w:rsid w:val="006E4744"/>
    <w:rsid w:val="006E4D57"/>
    <w:rsid w:val="006E71E3"/>
    <w:rsid w:val="006E72BD"/>
    <w:rsid w:val="00701D57"/>
    <w:rsid w:val="007028DB"/>
    <w:rsid w:val="00710D2E"/>
    <w:rsid w:val="0071494D"/>
    <w:rsid w:val="007160FA"/>
    <w:rsid w:val="007161E8"/>
    <w:rsid w:val="007174B2"/>
    <w:rsid w:val="00717E5F"/>
    <w:rsid w:val="00722516"/>
    <w:rsid w:val="00725708"/>
    <w:rsid w:val="00725EE9"/>
    <w:rsid w:val="00730F44"/>
    <w:rsid w:val="00740DDF"/>
    <w:rsid w:val="0074751D"/>
    <w:rsid w:val="0075083B"/>
    <w:rsid w:val="0075685E"/>
    <w:rsid w:val="00756CB6"/>
    <w:rsid w:val="007656A5"/>
    <w:rsid w:val="007673CA"/>
    <w:rsid w:val="00783A18"/>
    <w:rsid w:val="00786C88"/>
    <w:rsid w:val="007924E6"/>
    <w:rsid w:val="00794194"/>
    <w:rsid w:val="007959EE"/>
    <w:rsid w:val="007B00C3"/>
    <w:rsid w:val="007B277B"/>
    <w:rsid w:val="007D0973"/>
    <w:rsid w:val="007D2506"/>
    <w:rsid w:val="007D4BD0"/>
    <w:rsid w:val="007D6E73"/>
    <w:rsid w:val="007E040D"/>
    <w:rsid w:val="007E346B"/>
    <w:rsid w:val="007E3D4B"/>
    <w:rsid w:val="007F595E"/>
    <w:rsid w:val="007F7BB2"/>
    <w:rsid w:val="008006B1"/>
    <w:rsid w:val="00800B2B"/>
    <w:rsid w:val="00801362"/>
    <w:rsid w:val="00810DA3"/>
    <w:rsid w:val="008122B1"/>
    <w:rsid w:val="008203F7"/>
    <w:rsid w:val="00825737"/>
    <w:rsid w:val="00832843"/>
    <w:rsid w:val="00841C35"/>
    <w:rsid w:val="0084518E"/>
    <w:rsid w:val="00846D8B"/>
    <w:rsid w:val="00853917"/>
    <w:rsid w:val="008557E6"/>
    <w:rsid w:val="00861A5A"/>
    <w:rsid w:val="00865EE4"/>
    <w:rsid w:val="00871560"/>
    <w:rsid w:val="008804D5"/>
    <w:rsid w:val="008856B6"/>
    <w:rsid w:val="00891DC3"/>
    <w:rsid w:val="008B16A5"/>
    <w:rsid w:val="008B401D"/>
    <w:rsid w:val="008B6463"/>
    <w:rsid w:val="008C3887"/>
    <w:rsid w:val="008C4242"/>
    <w:rsid w:val="008C7A64"/>
    <w:rsid w:val="008D49AA"/>
    <w:rsid w:val="008E0CE0"/>
    <w:rsid w:val="008E3784"/>
    <w:rsid w:val="008E70C2"/>
    <w:rsid w:val="008E7BD5"/>
    <w:rsid w:val="008F4619"/>
    <w:rsid w:val="008F672A"/>
    <w:rsid w:val="00900E1E"/>
    <w:rsid w:val="00902709"/>
    <w:rsid w:val="00902AAF"/>
    <w:rsid w:val="0090492E"/>
    <w:rsid w:val="00906DDD"/>
    <w:rsid w:val="00911320"/>
    <w:rsid w:val="00914C9D"/>
    <w:rsid w:val="0091655E"/>
    <w:rsid w:val="00920228"/>
    <w:rsid w:val="00922EAF"/>
    <w:rsid w:val="0092605D"/>
    <w:rsid w:val="009314AA"/>
    <w:rsid w:val="009412D7"/>
    <w:rsid w:val="0094433D"/>
    <w:rsid w:val="0094712E"/>
    <w:rsid w:val="00950DF2"/>
    <w:rsid w:val="00951A3B"/>
    <w:rsid w:val="00954821"/>
    <w:rsid w:val="009548B0"/>
    <w:rsid w:val="00956A70"/>
    <w:rsid w:val="00965526"/>
    <w:rsid w:val="00967030"/>
    <w:rsid w:val="00967951"/>
    <w:rsid w:val="009838FC"/>
    <w:rsid w:val="00984CEA"/>
    <w:rsid w:val="0098763A"/>
    <w:rsid w:val="0099363C"/>
    <w:rsid w:val="0099445F"/>
    <w:rsid w:val="00994C83"/>
    <w:rsid w:val="0099692B"/>
    <w:rsid w:val="009A010B"/>
    <w:rsid w:val="009A39E7"/>
    <w:rsid w:val="009A4F93"/>
    <w:rsid w:val="009A6F00"/>
    <w:rsid w:val="009B2DDC"/>
    <w:rsid w:val="009B761F"/>
    <w:rsid w:val="009C4F3F"/>
    <w:rsid w:val="009C65B3"/>
    <w:rsid w:val="009E21ED"/>
    <w:rsid w:val="009E2581"/>
    <w:rsid w:val="009E3C8F"/>
    <w:rsid w:val="009E5359"/>
    <w:rsid w:val="009E5B69"/>
    <w:rsid w:val="009F3F5E"/>
    <w:rsid w:val="009F6228"/>
    <w:rsid w:val="009F718B"/>
    <w:rsid w:val="00A0382C"/>
    <w:rsid w:val="00A045D0"/>
    <w:rsid w:val="00A202CC"/>
    <w:rsid w:val="00A26E97"/>
    <w:rsid w:val="00A3681E"/>
    <w:rsid w:val="00A37DE6"/>
    <w:rsid w:val="00A4652D"/>
    <w:rsid w:val="00A4684B"/>
    <w:rsid w:val="00A60743"/>
    <w:rsid w:val="00A70340"/>
    <w:rsid w:val="00A81BBB"/>
    <w:rsid w:val="00A905FE"/>
    <w:rsid w:val="00A96D09"/>
    <w:rsid w:val="00AA050F"/>
    <w:rsid w:val="00AA13E0"/>
    <w:rsid w:val="00AA6F6B"/>
    <w:rsid w:val="00AB39AE"/>
    <w:rsid w:val="00AB56E2"/>
    <w:rsid w:val="00AC1CE3"/>
    <w:rsid w:val="00AC57CA"/>
    <w:rsid w:val="00AC6E63"/>
    <w:rsid w:val="00AD1BBF"/>
    <w:rsid w:val="00AD39EC"/>
    <w:rsid w:val="00AD48BD"/>
    <w:rsid w:val="00AE0FBA"/>
    <w:rsid w:val="00AE1747"/>
    <w:rsid w:val="00AE2E83"/>
    <w:rsid w:val="00AE2FB5"/>
    <w:rsid w:val="00AE7503"/>
    <w:rsid w:val="00AE7F6C"/>
    <w:rsid w:val="00AF1D95"/>
    <w:rsid w:val="00AF3D7A"/>
    <w:rsid w:val="00B001D1"/>
    <w:rsid w:val="00B005A7"/>
    <w:rsid w:val="00B00B8B"/>
    <w:rsid w:val="00B02BEA"/>
    <w:rsid w:val="00B036E1"/>
    <w:rsid w:val="00B05E9F"/>
    <w:rsid w:val="00B17B89"/>
    <w:rsid w:val="00B2667E"/>
    <w:rsid w:val="00B31FBC"/>
    <w:rsid w:val="00B324B3"/>
    <w:rsid w:val="00B41C54"/>
    <w:rsid w:val="00B43D23"/>
    <w:rsid w:val="00B44CA4"/>
    <w:rsid w:val="00B539F2"/>
    <w:rsid w:val="00B54730"/>
    <w:rsid w:val="00B54AD0"/>
    <w:rsid w:val="00B61328"/>
    <w:rsid w:val="00B71FB1"/>
    <w:rsid w:val="00B7236B"/>
    <w:rsid w:val="00B73493"/>
    <w:rsid w:val="00B73FE5"/>
    <w:rsid w:val="00B76881"/>
    <w:rsid w:val="00B82252"/>
    <w:rsid w:val="00B82E7F"/>
    <w:rsid w:val="00B9053B"/>
    <w:rsid w:val="00B90B45"/>
    <w:rsid w:val="00B95F47"/>
    <w:rsid w:val="00B968BC"/>
    <w:rsid w:val="00BA007A"/>
    <w:rsid w:val="00BA51FD"/>
    <w:rsid w:val="00BA63F2"/>
    <w:rsid w:val="00BB1786"/>
    <w:rsid w:val="00BB20A9"/>
    <w:rsid w:val="00BB4426"/>
    <w:rsid w:val="00BB4AD3"/>
    <w:rsid w:val="00BC195E"/>
    <w:rsid w:val="00BC251D"/>
    <w:rsid w:val="00BC5795"/>
    <w:rsid w:val="00BC5C1D"/>
    <w:rsid w:val="00BD4F3A"/>
    <w:rsid w:val="00BE6BD9"/>
    <w:rsid w:val="00BE7904"/>
    <w:rsid w:val="00BF27FA"/>
    <w:rsid w:val="00C01008"/>
    <w:rsid w:val="00C059F7"/>
    <w:rsid w:val="00C06F75"/>
    <w:rsid w:val="00C078C4"/>
    <w:rsid w:val="00C17DC4"/>
    <w:rsid w:val="00C20F0A"/>
    <w:rsid w:val="00C311EF"/>
    <w:rsid w:val="00C31BC3"/>
    <w:rsid w:val="00C347EF"/>
    <w:rsid w:val="00C4400E"/>
    <w:rsid w:val="00C55B6E"/>
    <w:rsid w:val="00C64616"/>
    <w:rsid w:val="00C65AFB"/>
    <w:rsid w:val="00C709D0"/>
    <w:rsid w:val="00C70B8E"/>
    <w:rsid w:val="00C71BF8"/>
    <w:rsid w:val="00C723E2"/>
    <w:rsid w:val="00C7359A"/>
    <w:rsid w:val="00C74B66"/>
    <w:rsid w:val="00C7679A"/>
    <w:rsid w:val="00C8086C"/>
    <w:rsid w:val="00C809C7"/>
    <w:rsid w:val="00C82DAF"/>
    <w:rsid w:val="00C949A8"/>
    <w:rsid w:val="00C972DC"/>
    <w:rsid w:val="00CA2139"/>
    <w:rsid w:val="00CA2DD1"/>
    <w:rsid w:val="00CA3402"/>
    <w:rsid w:val="00CA5F81"/>
    <w:rsid w:val="00CB3CFD"/>
    <w:rsid w:val="00CB4B0E"/>
    <w:rsid w:val="00CB5D92"/>
    <w:rsid w:val="00CB5E58"/>
    <w:rsid w:val="00CE6733"/>
    <w:rsid w:val="00CF292F"/>
    <w:rsid w:val="00CF4231"/>
    <w:rsid w:val="00D00A84"/>
    <w:rsid w:val="00D03ECE"/>
    <w:rsid w:val="00D10F78"/>
    <w:rsid w:val="00D12DC1"/>
    <w:rsid w:val="00D14691"/>
    <w:rsid w:val="00D163B0"/>
    <w:rsid w:val="00D17209"/>
    <w:rsid w:val="00D45143"/>
    <w:rsid w:val="00D50AE6"/>
    <w:rsid w:val="00D544E5"/>
    <w:rsid w:val="00D60A37"/>
    <w:rsid w:val="00D6605E"/>
    <w:rsid w:val="00D70F72"/>
    <w:rsid w:val="00D749C3"/>
    <w:rsid w:val="00D75F02"/>
    <w:rsid w:val="00D81C7A"/>
    <w:rsid w:val="00D83CA6"/>
    <w:rsid w:val="00D92E73"/>
    <w:rsid w:val="00D95DC5"/>
    <w:rsid w:val="00D97FC6"/>
    <w:rsid w:val="00DA29CE"/>
    <w:rsid w:val="00DA3057"/>
    <w:rsid w:val="00DA6736"/>
    <w:rsid w:val="00DB6D4C"/>
    <w:rsid w:val="00DC0A67"/>
    <w:rsid w:val="00DC1981"/>
    <w:rsid w:val="00DC3645"/>
    <w:rsid w:val="00DD54D0"/>
    <w:rsid w:val="00DE0C5F"/>
    <w:rsid w:val="00DF0812"/>
    <w:rsid w:val="00DF466C"/>
    <w:rsid w:val="00DF7CE8"/>
    <w:rsid w:val="00E14C17"/>
    <w:rsid w:val="00E1579C"/>
    <w:rsid w:val="00E304A7"/>
    <w:rsid w:val="00E42A20"/>
    <w:rsid w:val="00E4358B"/>
    <w:rsid w:val="00E4501A"/>
    <w:rsid w:val="00E5026A"/>
    <w:rsid w:val="00E55564"/>
    <w:rsid w:val="00E56F2A"/>
    <w:rsid w:val="00E6434D"/>
    <w:rsid w:val="00E67EE3"/>
    <w:rsid w:val="00E75D66"/>
    <w:rsid w:val="00E8010C"/>
    <w:rsid w:val="00E82897"/>
    <w:rsid w:val="00E828C7"/>
    <w:rsid w:val="00E835F6"/>
    <w:rsid w:val="00E8397F"/>
    <w:rsid w:val="00E8570C"/>
    <w:rsid w:val="00E906A6"/>
    <w:rsid w:val="00E94D1C"/>
    <w:rsid w:val="00E95167"/>
    <w:rsid w:val="00E961FB"/>
    <w:rsid w:val="00EA1699"/>
    <w:rsid w:val="00EA3236"/>
    <w:rsid w:val="00EA413F"/>
    <w:rsid w:val="00EB30E1"/>
    <w:rsid w:val="00EB79BC"/>
    <w:rsid w:val="00EC4870"/>
    <w:rsid w:val="00EC597A"/>
    <w:rsid w:val="00ED2439"/>
    <w:rsid w:val="00ED2D97"/>
    <w:rsid w:val="00EE207F"/>
    <w:rsid w:val="00EE27D3"/>
    <w:rsid w:val="00EE6890"/>
    <w:rsid w:val="00EE7D39"/>
    <w:rsid w:val="00F00E01"/>
    <w:rsid w:val="00F06956"/>
    <w:rsid w:val="00F06AA3"/>
    <w:rsid w:val="00F10175"/>
    <w:rsid w:val="00F14398"/>
    <w:rsid w:val="00F17416"/>
    <w:rsid w:val="00F21EB9"/>
    <w:rsid w:val="00F3790F"/>
    <w:rsid w:val="00F37FA1"/>
    <w:rsid w:val="00F40504"/>
    <w:rsid w:val="00F42005"/>
    <w:rsid w:val="00F431F0"/>
    <w:rsid w:val="00F44563"/>
    <w:rsid w:val="00F51036"/>
    <w:rsid w:val="00F56CBF"/>
    <w:rsid w:val="00F61E26"/>
    <w:rsid w:val="00F62661"/>
    <w:rsid w:val="00F767A8"/>
    <w:rsid w:val="00F8149A"/>
    <w:rsid w:val="00F85FF3"/>
    <w:rsid w:val="00F91D38"/>
    <w:rsid w:val="00F92CDD"/>
    <w:rsid w:val="00FA16F6"/>
    <w:rsid w:val="00FA26C7"/>
    <w:rsid w:val="00FB2BA2"/>
    <w:rsid w:val="00FB370B"/>
    <w:rsid w:val="00FC588D"/>
    <w:rsid w:val="00FD22D0"/>
    <w:rsid w:val="00FD25A0"/>
    <w:rsid w:val="00FD25BD"/>
    <w:rsid w:val="00FD7882"/>
    <w:rsid w:val="00FE5A50"/>
    <w:rsid w:val="00FE72AF"/>
    <w:rsid w:val="00FF31EC"/>
    <w:rsid w:val="00FF6D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2E23F"/>
  <w15:chartTrackingRefBased/>
  <w15:docId w15:val="{23B5A19E-99EC-4CA7-A0BB-67FF7774F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EE9"/>
    <w:pPr>
      <w:spacing w:after="120" w:line="312" w:lineRule="auto"/>
    </w:pPr>
    <w:rPr>
      <w:rFonts w:ascii="Poppins" w:eastAsia="Times New Roman" w:hAnsi="Poppins" w:cs="Times New Roman"/>
      <w:color w:val="060645"/>
      <w:lang w:eastAsia="en-GB"/>
    </w:rPr>
  </w:style>
  <w:style w:type="paragraph" w:styleId="Heading1">
    <w:name w:val="heading 1"/>
    <w:next w:val="Normal"/>
    <w:link w:val="Heading1Char"/>
    <w:uiPriority w:val="9"/>
    <w:qFormat/>
    <w:rsid w:val="00212F2A"/>
    <w:pPr>
      <w:spacing w:before="360"/>
      <w:outlineLvl w:val="0"/>
    </w:pPr>
    <w:rPr>
      <w:rFonts w:ascii="Poppins" w:eastAsia="Times New Roman" w:hAnsi="Poppins" w:cs="Poppins"/>
      <w:b/>
      <w:bCs/>
      <w:color w:val="060645"/>
      <w:sz w:val="58"/>
      <w:szCs w:val="60"/>
      <w:lang w:eastAsia="en-GB"/>
    </w:rPr>
  </w:style>
  <w:style w:type="paragraph" w:styleId="Heading2">
    <w:name w:val="heading 2"/>
    <w:next w:val="Normal"/>
    <w:link w:val="Heading2Char"/>
    <w:uiPriority w:val="9"/>
    <w:unhideWhenUsed/>
    <w:qFormat/>
    <w:rsid w:val="00BC251D"/>
    <w:pPr>
      <w:spacing w:before="360" w:after="120"/>
      <w:outlineLvl w:val="1"/>
    </w:pPr>
    <w:rPr>
      <w:rFonts w:ascii="Poppins" w:eastAsia="Times New Roman" w:hAnsi="Poppins" w:cs="Poppins"/>
      <w:b/>
      <w:bCs/>
      <w:color w:val="060645"/>
      <w:sz w:val="40"/>
      <w:szCs w:val="40"/>
      <w:lang w:eastAsia="en-GB"/>
    </w:rPr>
  </w:style>
  <w:style w:type="paragraph" w:styleId="Heading3">
    <w:name w:val="heading 3"/>
    <w:next w:val="Normal"/>
    <w:link w:val="Heading3Char"/>
    <w:uiPriority w:val="9"/>
    <w:unhideWhenUsed/>
    <w:qFormat/>
    <w:rsid w:val="00CB5D92"/>
    <w:pPr>
      <w:spacing w:before="360" w:after="120"/>
      <w:outlineLvl w:val="2"/>
    </w:pPr>
    <w:rPr>
      <w:rFonts w:ascii="Poppins" w:eastAsia="Times New Roman" w:hAnsi="Poppins" w:cs="Poppins"/>
      <w:b/>
      <w:bCs/>
      <w:color w:val="060645"/>
      <w:sz w:val="30"/>
      <w:szCs w:val="30"/>
      <w:lang w:eastAsia="en-GB"/>
    </w:rPr>
  </w:style>
  <w:style w:type="paragraph" w:styleId="Heading4">
    <w:name w:val="heading 4"/>
    <w:next w:val="Normal"/>
    <w:link w:val="Heading4Char"/>
    <w:uiPriority w:val="9"/>
    <w:unhideWhenUsed/>
    <w:qFormat/>
    <w:rsid w:val="00A045D0"/>
    <w:pPr>
      <w:spacing w:line="360" w:lineRule="auto"/>
      <w:outlineLvl w:val="3"/>
    </w:pPr>
    <w:rPr>
      <w:rFonts w:ascii="Poppins" w:eastAsia="Times New Roman" w:hAnsi="Poppins" w:cs="Poppins"/>
      <w:b/>
      <w:bCs/>
      <w:color w:val="060645"/>
      <w:szCs w:val="30"/>
      <w:lang w:eastAsia="en-GB"/>
    </w:rPr>
  </w:style>
  <w:style w:type="paragraph" w:styleId="Heading5">
    <w:name w:val="heading 5"/>
    <w:next w:val="Normal"/>
    <w:link w:val="Heading5Char"/>
    <w:uiPriority w:val="9"/>
    <w:semiHidden/>
    <w:unhideWhenUsed/>
    <w:qFormat/>
    <w:rsid w:val="0022594A"/>
    <w:pPr>
      <w:keepNext/>
      <w:keepLines/>
      <w:spacing w:before="40"/>
      <w:outlineLvl w:val="4"/>
    </w:pPr>
    <w:rPr>
      <w:rFonts w:asciiTheme="majorHAnsi" w:eastAsiaTheme="majorEastAsia" w:hAnsiTheme="majorHAnsi" w:cstheme="majorBidi"/>
      <w:color w:val="060645"/>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1FD"/>
    <w:rPr>
      <w:rFonts w:ascii="Poppins" w:eastAsia="Times New Roman" w:hAnsi="Poppins" w:cs="Times New Roman"/>
      <w:color w:val="060645"/>
      <w:lang w:eastAsia="en-GB"/>
    </w:rPr>
  </w:style>
  <w:style w:type="character" w:styleId="PageNumber">
    <w:name w:val="page number"/>
    <w:uiPriority w:val="99"/>
    <w:unhideWhenUsed/>
    <w:rsid w:val="00C059F7"/>
    <w:rPr>
      <w:b/>
      <w:bCs/>
      <w:color w:val="060645"/>
    </w:rPr>
  </w:style>
  <w:style w:type="character" w:customStyle="1" w:styleId="Heading4Char">
    <w:name w:val="Heading 4 Char"/>
    <w:basedOn w:val="DefaultParagraphFont"/>
    <w:link w:val="Heading4"/>
    <w:uiPriority w:val="9"/>
    <w:rsid w:val="00A045D0"/>
    <w:rPr>
      <w:rFonts w:ascii="Poppins" w:eastAsia="Times New Roman" w:hAnsi="Poppins" w:cs="Poppins"/>
      <w:b/>
      <w:bCs/>
      <w:color w:val="060645"/>
      <w:szCs w:val="30"/>
      <w:lang w:eastAsia="en-GB"/>
    </w:rPr>
  </w:style>
  <w:style w:type="table" w:styleId="TableGrid">
    <w:name w:val="Table Grid"/>
    <w:basedOn w:val="TableNormal"/>
    <w:uiPriority w:val="39"/>
    <w:rsid w:val="00490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A16F6"/>
    <w:pPr>
      <w:numPr>
        <w:numId w:val="1"/>
      </w:numPr>
      <w:spacing w:before="120"/>
      <w:contextualSpacing/>
    </w:pPr>
    <w:rPr>
      <w:rFonts w:cs="Poppins"/>
      <w:szCs w:val="20"/>
    </w:rPr>
  </w:style>
  <w:style w:type="character" w:customStyle="1" w:styleId="Heading1Char">
    <w:name w:val="Heading 1 Char"/>
    <w:basedOn w:val="DefaultParagraphFont"/>
    <w:link w:val="Heading1"/>
    <w:uiPriority w:val="9"/>
    <w:rsid w:val="00212F2A"/>
    <w:rPr>
      <w:rFonts w:ascii="Poppins" w:eastAsia="Times New Roman" w:hAnsi="Poppins" w:cs="Poppins"/>
      <w:b/>
      <w:bCs/>
      <w:color w:val="060645"/>
      <w:sz w:val="58"/>
      <w:szCs w:val="60"/>
      <w:lang w:eastAsia="en-GB"/>
    </w:rPr>
  </w:style>
  <w:style w:type="character" w:customStyle="1" w:styleId="Heading2Char">
    <w:name w:val="Heading 2 Char"/>
    <w:basedOn w:val="DefaultParagraphFont"/>
    <w:link w:val="Heading2"/>
    <w:uiPriority w:val="9"/>
    <w:rsid w:val="00BC251D"/>
    <w:rPr>
      <w:rFonts w:ascii="Poppins" w:eastAsia="Times New Roman" w:hAnsi="Poppins" w:cs="Poppins"/>
      <w:b/>
      <w:bCs/>
      <w:color w:val="060645"/>
      <w:sz w:val="40"/>
      <w:szCs w:val="40"/>
      <w:lang w:eastAsia="en-GB"/>
    </w:rPr>
  </w:style>
  <w:style w:type="character" w:customStyle="1" w:styleId="Heading3Char">
    <w:name w:val="Heading 3 Char"/>
    <w:basedOn w:val="DefaultParagraphFont"/>
    <w:link w:val="Heading3"/>
    <w:uiPriority w:val="9"/>
    <w:rsid w:val="00CB5D92"/>
    <w:rPr>
      <w:rFonts w:ascii="Poppins" w:eastAsia="Times New Roman" w:hAnsi="Poppins" w:cs="Poppins"/>
      <w:b/>
      <w:bCs/>
      <w:color w:val="060645"/>
      <w:sz w:val="30"/>
      <w:szCs w:val="30"/>
      <w:lang w:eastAsia="en-GB"/>
    </w:rPr>
  </w:style>
  <w:style w:type="paragraph" w:customStyle="1" w:styleId="CoverHeading">
    <w:name w:val="Cover Heading"/>
    <w:next w:val="Normal"/>
    <w:link w:val="CoverHeadingChar"/>
    <w:rsid w:val="00DF0812"/>
    <w:pPr>
      <w:spacing w:after="360" w:line="173" w:lineRule="auto"/>
    </w:pPr>
    <w:rPr>
      <w:rFonts w:ascii="Poppins" w:eastAsia="Times New Roman" w:hAnsi="Poppins" w:cs="Poppins"/>
      <w:b/>
      <w:bCs/>
      <w:color w:val="FFFFFF" w:themeColor="background1"/>
      <w:sz w:val="120"/>
      <w:szCs w:val="120"/>
      <w:lang w:eastAsia="en-GB"/>
    </w:rPr>
  </w:style>
  <w:style w:type="paragraph" w:customStyle="1" w:styleId="CoverSubheading">
    <w:name w:val="Cover Subheading"/>
    <w:next w:val="Normal"/>
    <w:link w:val="CoverSubheadingChar"/>
    <w:qFormat/>
    <w:rsid w:val="00A70340"/>
    <w:pPr>
      <w:spacing w:after="240" w:line="192" w:lineRule="auto"/>
    </w:pPr>
    <w:rPr>
      <w:rFonts w:ascii="Poppins Medium" w:eastAsia="Times New Roman" w:hAnsi="Poppins Medium" w:cs="Poppins Medium"/>
      <w:color w:val="FFFFFF" w:themeColor="background1"/>
      <w:sz w:val="60"/>
      <w:szCs w:val="60"/>
      <w:lang w:eastAsia="en-GB"/>
    </w:rPr>
  </w:style>
  <w:style w:type="character" w:customStyle="1" w:styleId="CoverHeadingChar">
    <w:name w:val="Cover Heading Char"/>
    <w:basedOn w:val="DefaultParagraphFont"/>
    <w:link w:val="CoverHeading"/>
    <w:rsid w:val="00DF0812"/>
    <w:rPr>
      <w:rFonts w:ascii="Poppins" w:eastAsia="Times New Roman" w:hAnsi="Poppins" w:cs="Poppins"/>
      <w:b/>
      <w:bCs/>
      <w:color w:val="FFFFFF" w:themeColor="background1"/>
      <w:sz w:val="120"/>
      <w:szCs w:val="120"/>
      <w:lang w:eastAsia="en-GB"/>
    </w:rPr>
  </w:style>
  <w:style w:type="paragraph" w:styleId="Footer">
    <w:name w:val="footer"/>
    <w:basedOn w:val="Normal"/>
    <w:link w:val="FooterChar"/>
    <w:uiPriority w:val="99"/>
    <w:unhideWhenUsed/>
    <w:rsid w:val="0000332F"/>
    <w:pPr>
      <w:tabs>
        <w:tab w:val="center" w:pos="4513"/>
        <w:tab w:val="right" w:pos="9026"/>
      </w:tabs>
      <w:spacing w:after="0" w:line="240" w:lineRule="auto"/>
    </w:pPr>
  </w:style>
  <w:style w:type="character" w:customStyle="1" w:styleId="CoverSubheadingChar">
    <w:name w:val="Cover Subheading Char"/>
    <w:basedOn w:val="DefaultParagraphFont"/>
    <w:link w:val="CoverSubheading"/>
    <w:rsid w:val="00A70340"/>
    <w:rPr>
      <w:rFonts w:ascii="Poppins Medium" w:eastAsia="Times New Roman" w:hAnsi="Poppins Medium" w:cs="Poppins Medium"/>
      <w:color w:val="FFFFFF" w:themeColor="background1"/>
      <w:sz w:val="60"/>
      <w:szCs w:val="60"/>
      <w:lang w:eastAsia="en-GB"/>
    </w:rPr>
  </w:style>
  <w:style w:type="character" w:customStyle="1" w:styleId="Heading5Char">
    <w:name w:val="Heading 5 Char"/>
    <w:basedOn w:val="DefaultParagraphFont"/>
    <w:link w:val="Heading5"/>
    <w:uiPriority w:val="9"/>
    <w:semiHidden/>
    <w:rsid w:val="0022594A"/>
    <w:rPr>
      <w:rFonts w:asciiTheme="majorHAnsi" w:eastAsiaTheme="majorEastAsia" w:hAnsiTheme="majorHAnsi" w:cstheme="majorBidi"/>
      <w:color w:val="060645"/>
      <w:lang w:eastAsia="en-GB"/>
    </w:rPr>
  </w:style>
  <w:style w:type="character" w:customStyle="1" w:styleId="FooterChar">
    <w:name w:val="Footer Char"/>
    <w:basedOn w:val="DefaultParagraphFont"/>
    <w:link w:val="Footer"/>
    <w:uiPriority w:val="99"/>
    <w:rsid w:val="0000332F"/>
    <w:rPr>
      <w:rFonts w:ascii="Poppins" w:eastAsia="Times New Roman" w:hAnsi="Poppins" w:cs="Times New Roman"/>
      <w:color w:val="060645"/>
      <w:lang w:eastAsia="en-GB"/>
    </w:rPr>
  </w:style>
  <w:style w:type="paragraph" w:customStyle="1" w:styleId="BulletpointList">
    <w:name w:val="Bulletpoint List"/>
    <w:basedOn w:val="ListParagraph"/>
    <w:link w:val="BulletpointListChar"/>
    <w:rsid w:val="001D5F1F"/>
    <w:pPr>
      <w:spacing w:after="160"/>
      <w:contextualSpacing w:val="0"/>
    </w:pPr>
  </w:style>
  <w:style w:type="character" w:customStyle="1" w:styleId="ListParagraphChar">
    <w:name w:val="List Paragraph Char"/>
    <w:basedOn w:val="DefaultParagraphFont"/>
    <w:link w:val="ListParagraph"/>
    <w:uiPriority w:val="34"/>
    <w:rsid w:val="001D5F1F"/>
    <w:rPr>
      <w:rFonts w:ascii="Poppins" w:eastAsia="Times New Roman" w:hAnsi="Poppins" w:cs="Poppins"/>
      <w:color w:val="060645"/>
      <w:szCs w:val="20"/>
      <w:lang w:eastAsia="en-GB"/>
    </w:rPr>
  </w:style>
  <w:style w:type="character" w:customStyle="1" w:styleId="BulletpointListChar">
    <w:name w:val="Bulletpoint List Char"/>
    <w:basedOn w:val="ListParagraphChar"/>
    <w:link w:val="BulletpointList"/>
    <w:rsid w:val="001D5F1F"/>
    <w:rPr>
      <w:rFonts w:ascii="Poppins" w:eastAsia="Times New Roman" w:hAnsi="Poppins" w:cs="Poppins"/>
      <w:color w:val="060645"/>
      <w:szCs w:val="20"/>
      <w:lang w:eastAsia="en-GB"/>
    </w:rPr>
  </w:style>
  <w:style w:type="paragraph" w:customStyle="1" w:styleId="Cover-Details">
    <w:name w:val="Cover - Details"/>
    <w:next w:val="Normal"/>
    <w:link w:val="Cover-DetailsChar"/>
    <w:rsid w:val="0022594A"/>
    <w:rPr>
      <w:rFonts w:ascii="Poppins Medium" w:eastAsia="Times New Roman" w:hAnsi="Poppins Medium" w:cs="Poppins Medium"/>
      <w:color w:val="FFFFFF" w:themeColor="background1"/>
      <w:sz w:val="32"/>
      <w:szCs w:val="32"/>
      <w:lang w:eastAsia="en-GB"/>
    </w:rPr>
  </w:style>
  <w:style w:type="paragraph" w:styleId="TOC1">
    <w:name w:val="toc 1"/>
    <w:next w:val="Normal"/>
    <w:autoRedefine/>
    <w:uiPriority w:val="39"/>
    <w:unhideWhenUsed/>
    <w:rsid w:val="00B82E7F"/>
    <w:pPr>
      <w:tabs>
        <w:tab w:val="right" w:pos="9622"/>
      </w:tabs>
      <w:spacing w:after="240"/>
    </w:pPr>
    <w:rPr>
      <w:rFonts w:ascii="Poppins" w:eastAsia="Times New Roman" w:hAnsi="Poppins" w:cs="Poppins"/>
      <w:b/>
      <w:color w:val="060645"/>
      <w:sz w:val="32"/>
      <w:szCs w:val="20"/>
      <w:lang w:eastAsia="en-GB"/>
    </w:rPr>
  </w:style>
  <w:style w:type="character" w:customStyle="1" w:styleId="Cover-DetailsChar">
    <w:name w:val="Cover - Details Char"/>
    <w:basedOn w:val="CoverSubheadingChar"/>
    <w:link w:val="Cover-Details"/>
    <w:rsid w:val="0022594A"/>
    <w:rPr>
      <w:rFonts w:ascii="Poppins Medium" w:eastAsia="Times New Roman" w:hAnsi="Poppins Medium" w:cs="Poppins Medium"/>
      <w:color w:val="FFFFFF" w:themeColor="background1"/>
      <w:sz w:val="32"/>
      <w:szCs w:val="32"/>
      <w:lang w:eastAsia="en-GB"/>
    </w:rPr>
  </w:style>
  <w:style w:type="paragraph" w:styleId="TOC2">
    <w:name w:val="toc 2"/>
    <w:next w:val="Normal"/>
    <w:autoRedefine/>
    <w:uiPriority w:val="39"/>
    <w:unhideWhenUsed/>
    <w:rsid w:val="00B82E7F"/>
    <w:pPr>
      <w:spacing w:after="240"/>
      <w:ind w:left="198"/>
    </w:pPr>
    <w:rPr>
      <w:rFonts w:ascii="Poppins" w:eastAsia="Times New Roman" w:hAnsi="Poppins" w:cs="Times New Roman"/>
      <w:b/>
      <w:color w:val="060645"/>
      <w:sz w:val="28"/>
      <w:lang w:eastAsia="en-GB"/>
    </w:rPr>
  </w:style>
  <w:style w:type="character" w:styleId="Hyperlink">
    <w:name w:val="Hyperlink"/>
    <w:basedOn w:val="DefaultParagraphFont"/>
    <w:uiPriority w:val="99"/>
    <w:unhideWhenUsed/>
    <w:qFormat/>
    <w:rsid w:val="00F42005"/>
    <w:rPr>
      <w:b w:val="0"/>
      <w:color w:val="1C46C0" w:themeColor="accent1"/>
      <w:u w:val="single"/>
    </w:rPr>
  </w:style>
  <w:style w:type="paragraph" w:customStyle="1" w:styleId="ContentsHeading">
    <w:name w:val="Contents Heading"/>
    <w:next w:val="Normal"/>
    <w:rsid w:val="00A96D09"/>
    <w:pPr>
      <w:spacing w:after="840"/>
    </w:pPr>
    <w:rPr>
      <w:rFonts w:ascii="Poppins" w:eastAsia="Times New Roman" w:hAnsi="Poppins" w:cs="Poppins"/>
      <w:b/>
      <w:bCs/>
      <w:color w:val="060645"/>
      <w:sz w:val="60"/>
      <w:szCs w:val="60"/>
      <w:lang w:eastAsia="en-GB"/>
    </w:rPr>
  </w:style>
  <w:style w:type="paragraph" w:styleId="TOC3">
    <w:name w:val="toc 3"/>
    <w:next w:val="Normal"/>
    <w:autoRedefine/>
    <w:uiPriority w:val="39"/>
    <w:unhideWhenUsed/>
    <w:rsid w:val="00B82E7F"/>
    <w:pPr>
      <w:spacing w:after="240"/>
      <w:ind w:left="482"/>
    </w:pPr>
    <w:rPr>
      <w:rFonts w:ascii="Poppins" w:eastAsia="Times New Roman" w:hAnsi="Poppins" w:cs="Times New Roman"/>
      <w:color w:val="060645"/>
      <w:sz w:val="28"/>
      <w:lang w:eastAsia="en-GB"/>
    </w:rPr>
  </w:style>
  <w:style w:type="paragraph" w:styleId="Title">
    <w:name w:val="Title"/>
    <w:basedOn w:val="Normal"/>
    <w:next w:val="Normal"/>
    <w:link w:val="TitleChar"/>
    <w:uiPriority w:val="10"/>
    <w:rsid w:val="000E5A70"/>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E5A70"/>
    <w:rPr>
      <w:rFonts w:asciiTheme="majorHAnsi" w:eastAsiaTheme="majorEastAsia" w:hAnsiTheme="majorHAnsi" w:cstheme="majorBidi"/>
      <w:spacing w:val="-10"/>
      <w:kern w:val="28"/>
      <w:sz w:val="56"/>
      <w:szCs w:val="56"/>
      <w:lang w:eastAsia="en-GB"/>
    </w:rPr>
  </w:style>
  <w:style w:type="paragraph" w:styleId="Revision">
    <w:name w:val="Revision"/>
    <w:hidden/>
    <w:uiPriority w:val="99"/>
    <w:semiHidden/>
    <w:rsid w:val="00382B07"/>
    <w:rPr>
      <w:rFonts w:ascii="Poppins" w:eastAsia="Times New Roman" w:hAnsi="Poppins" w:cs="Times New Roman"/>
      <w:color w:val="060645"/>
      <w:lang w:eastAsia="en-GB"/>
    </w:rPr>
  </w:style>
  <w:style w:type="character" w:styleId="UnresolvedMention">
    <w:name w:val="Unresolved Mention"/>
    <w:basedOn w:val="DefaultParagraphFont"/>
    <w:uiPriority w:val="99"/>
    <w:semiHidden/>
    <w:unhideWhenUsed/>
    <w:rsid w:val="00DF7CE8"/>
    <w:rPr>
      <w:color w:val="605E5C"/>
      <w:shd w:val="clear" w:color="auto" w:fill="E1DFDD"/>
    </w:rPr>
  </w:style>
  <w:style w:type="character" w:styleId="FollowedHyperlink">
    <w:name w:val="FollowedHyperlink"/>
    <w:basedOn w:val="DefaultParagraphFont"/>
    <w:uiPriority w:val="99"/>
    <w:unhideWhenUsed/>
    <w:qFormat/>
    <w:rsid w:val="00582193"/>
    <w:rPr>
      <w:b/>
      <w:color w:val="060645" w:themeColor="text2"/>
      <w:u w:val="single"/>
    </w:rPr>
  </w:style>
  <w:style w:type="character" w:styleId="CommentReference">
    <w:name w:val="annotation reference"/>
    <w:basedOn w:val="DefaultParagraphFont"/>
    <w:uiPriority w:val="99"/>
    <w:semiHidden/>
    <w:unhideWhenUsed/>
    <w:rsid w:val="001A4922"/>
    <w:rPr>
      <w:sz w:val="16"/>
      <w:szCs w:val="16"/>
    </w:rPr>
  </w:style>
  <w:style w:type="paragraph" w:styleId="CommentText">
    <w:name w:val="annotation text"/>
    <w:basedOn w:val="Normal"/>
    <w:link w:val="CommentTextChar"/>
    <w:uiPriority w:val="99"/>
    <w:unhideWhenUsed/>
    <w:rsid w:val="001A4922"/>
    <w:pPr>
      <w:spacing w:line="240" w:lineRule="auto"/>
    </w:pPr>
    <w:rPr>
      <w:sz w:val="20"/>
      <w:szCs w:val="20"/>
    </w:rPr>
  </w:style>
  <w:style w:type="character" w:customStyle="1" w:styleId="CommentTextChar">
    <w:name w:val="Comment Text Char"/>
    <w:basedOn w:val="DefaultParagraphFont"/>
    <w:link w:val="CommentText"/>
    <w:uiPriority w:val="99"/>
    <w:rsid w:val="001A4922"/>
    <w:rPr>
      <w:rFonts w:ascii="Poppins" w:eastAsia="Times New Roman" w:hAnsi="Poppins" w:cs="Times New Roman"/>
      <w:color w:val="060645"/>
      <w:sz w:val="20"/>
      <w:szCs w:val="20"/>
      <w:lang w:eastAsia="en-GB"/>
    </w:rPr>
  </w:style>
  <w:style w:type="paragraph" w:styleId="CommentSubject">
    <w:name w:val="annotation subject"/>
    <w:basedOn w:val="CommentText"/>
    <w:next w:val="CommentText"/>
    <w:link w:val="CommentSubjectChar"/>
    <w:uiPriority w:val="99"/>
    <w:semiHidden/>
    <w:unhideWhenUsed/>
    <w:rsid w:val="001A4922"/>
    <w:rPr>
      <w:b/>
      <w:bCs/>
    </w:rPr>
  </w:style>
  <w:style w:type="character" w:customStyle="1" w:styleId="CommentSubjectChar">
    <w:name w:val="Comment Subject Char"/>
    <w:basedOn w:val="CommentTextChar"/>
    <w:link w:val="CommentSubject"/>
    <w:uiPriority w:val="99"/>
    <w:semiHidden/>
    <w:rsid w:val="001A4922"/>
    <w:rPr>
      <w:rFonts w:ascii="Poppins" w:eastAsia="Times New Roman" w:hAnsi="Poppins" w:cs="Times New Roman"/>
      <w:b/>
      <w:bCs/>
      <w:color w:val="060645"/>
      <w:sz w:val="20"/>
      <w:szCs w:val="20"/>
      <w:lang w:eastAsia="en-GB"/>
    </w:rPr>
  </w:style>
  <w:style w:type="paragraph" w:customStyle="1" w:styleId="li1">
    <w:name w:val="li1"/>
    <w:basedOn w:val="Normal"/>
    <w:rsid w:val="00F3790F"/>
    <w:pPr>
      <w:spacing w:after="0" w:line="240" w:lineRule="auto"/>
    </w:pPr>
    <w:rPr>
      <w:rFonts w:ascii="Helvetica Neue" w:eastAsiaTheme="minorHAnsi" w:hAnsi="Helvetica Neue" w:cs="Calibri"/>
      <w:color w:val="auto"/>
      <w:sz w:val="20"/>
      <w:szCs w:val="20"/>
    </w:rPr>
  </w:style>
  <w:style w:type="paragraph" w:customStyle="1" w:styleId="AccessibilityGuidanceNotes">
    <w:name w:val="Accessibility Guidance Notes"/>
    <w:link w:val="AccessibilityGuidanceNotesChar"/>
    <w:rsid w:val="00672D83"/>
    <w:pPr>
      <w:spacing w:before="120" w:after="840"/>
    </w:pPr>
    <w:rPr>
      <w:rFonts w:ascii="Poppins" w:eastAsia="Times New Roman" w:hAnsi="Poppins" w:cs="Poppins"/>
      <w:b/>
      <w:bCs/>
      <w:color w:val="060645"/>
      <w:sz w:val="40"/>
      <w:szCs w:val="40"/>
      <w:lang w:eastAsia="en-GB"/>
    </w:rPr>
  </w:style>
  <w:style w:type="character" w:customStyle="1" w:styleId="AccessibilityGuidanceNotesChar">
    <w:name w:val="Accessibility Guidance Notes Char"/>
    <w:basedOn w:val="Heading2Char"/>
    <w:link w:val="AccessibilityGuidanceNotes"/>
    <w:rsid w:val="00672D83"/>
    <w:rPr>
      <w:rFonts w:ascii="Poppins" w:eastAsia="Times New Roman" w:hAnsi="Poppins" w:cs="Poppins"/>
      <w:b/>
      <w:bCs/>
      <w:color w:val="060645"/>
      <w:sz w:val="40"/>
      <w:szCs w:val="40"/>
      <w:lang w:eastAsia="en-GB"/>
    </w:rPr>
  </w:style>
  <w:style w:type="character" w:customStyle="1" w:styleId="normaltextrun">
    <w:name w:val="normaltextrun"/>
    <w:basedOn w:val="DefaultParagraphFont"/>
    <w:rsid w:val="001B02B2"/>
  </w:style>
  <w:style w:type="character" w:customStyle="1" w:styleId="eop">
    <w:name w:val="eop"/>
    <w:basedOn w:val="DefaultParagraphFont"/>
    <w:rsid w:val="001B02B2"/>
  </w:style>
  <w:style w:type="paragraph" w:styleId="NormalWeb">
    <w:name w:val="Normal (Web)"/>
    <w:basedOn w:val="Normal"/>
    <w:uiPriority w:val="99"/>
    <w:semiHidden/>
    <w:unhideWhenUsed/>
    <w:rsid w:val="00FB2BA2"/>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803">
      <w:bodyDiv w:val="1"/>
      <w:marLeft w:val="0"/>
      <w:marRight w:val="0"/>
      <w:marTop w:val="0"/>
      <w:marBottom w:val="0"/>
      <w:divBdr>
        <w:top w:val="none" w:sz="0" w:space="0" w:color="auto"/>
        <w:left w:val="none" w:sz="0" w:space="0" w:color="auto"/>
        <w:bottom w:val="none" w:sz="0" w:space="0" w:color="auto"/>
        <w:right w:val="none" w:sz="0" w:space="0" w:color="auto"/>
      </w:divBdr>
      <w:divsChild>
        <w:div w:id="139812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99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studysmarter.co.uk/explanations/media-studies/media-consumption/media-diet/" TargetMode="External"/><Relationship Id="rId18" Type="http://schemas.openxmlformats.org/officeDocument/2006/relationships/hyperlink" Target="https://www.un.org/en/video/fact-check-fighting-back-against-fake-news" TargetMode="External"/><Relationship Id="rId26" Type="http://schemas.openxmlformats.org/officeDocument/2006/relationships/hyperlink" Target="https://www.npr.org/sections/politics-fact-check"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dw.com/en/fact-check-how-videos-are-recycled-for-political-purposes/a-75589380" TargetMode="External"/><Relationship Id="rId34" Type="http://schemas.openxmlformats.org/officeDocument/2006/relationships/hyperlink" Target="https://climatecommunication.gmu.edu/all/the-debunking-handbook-2020/"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citizenevidence.org/" TargetMode="External"/><Relationship Id="rId25" Type="http://schemas.openxmlformats.org/officeDocument/2006/relationships/hyperlink" Target="https://mediabiasfactcheck.com/" TargetMode="External"/><Relationship Id="rId33" Type="http://schemas.openxmlformats.org/officeDocument/2006/relationships/hyperlink" Target="https://www.dw.com/en/fact-check-how-videos-are-recycled-for-political-purposes/a-75589380"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ogle.com/?zx=1761560918097&amp;no_sw_cr=1" TargetMode="External"/><Relationship Id="rId20" Type="http://schemas.openxmlformats.org/officeDocument/2006/relationships/hyperlink" Target="https://factcheckhub.com/fact-check-videos/" TargetMode="External"/><Relationship Id="rId29" Type="http://schemas.openxmlformats.org/officeDocument/2006/relationships/hyperlink" Target="https://sensity.ai/"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factcheck.org/" TargetMode="External"/><Relationship Id="rId32" Type="http://schemas.openxmlformats.org/officeDocument/2006/relationships/hyperlink" Target="https://fullfact.org/ai/" TargetMode="External"/><Relationship Id="rId37" Type="http://schemas.openxmlformats.org/officeDocument/2006/relationships/hyperlink" Target="https://www.lse.ac.uk/granthaminstitute/explainers/what-are-climate-misinformation-and-disinformation/"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nopes.com/" TargetMode="External"/><Relationship Id="rId23" Type="http://schemas.openxmlformats.org/officeDocument/2006/relationships/hyperlink" Target="https://www.snopes.com/" TargetMode="External"/><Relationship Id="rId28" Type="http://schemas.openxmlformats.org/officeDocument/2006/relationships/hyperlink" Target="https://www.factiverse.ai/solutions/live" TargetMode="External"/><Relationship Id="rId36" Type="http://schemas.openxmlformats.org/officeDocument/2006/relationships/hyperlink" Target="https://www.nrdc.org/stories/how-spot-and-help-stop-climate-misinformation" TargetMode="External"/><Relationship Id="rId10" Type="http://schemas.openxmlformats.org/officeDocument/2006/relationships/webSettings" Target="webSettings.xml"/><Relationship Id="rId19" Type="http://schemas.openxmlformats.org/officeDocument/2006/relationships/hyperlink" Target="https://www.dw.com/en/fact-check-how-videos-are-recycled-for-political-purposes/a-75589380" TargetMode="External"/><Relationship Id="rId31" Type="http://schemas.openxmlformats.org/officeDocument/2006/relationships/hyperlink" Target="https://citizenevidence.org/2014/07/01/youtube-dataviewe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climatefeedback.org/" TargetMode="External"/><Relationship Id="rId22" Type="http://schemas.openxmlformats.org/officeDocument/2006/relationships/hyperlink" Target="https://climatefeedback.org/" TargetMode="External"/><Relationship Id="rId27" Type="http://schemas.openxmlformats.org/officeDocument/2006/relationships/hyperlink" Target="https://www.invid-project.eu/tools-and-services/invid-verification-plugin/" TargetMode="External"/><Relationship Id="rId30" Type="http://schemas.openxmlformats.org/officeDocument/2006/relationships/hyperlink" Target="https://factcheckhub.com/fact-check-videos/" TargetMode="External"/><Relationship Id="rId35" Type="http://schemas.openxmlformats.org/officeDocument/2006/relationships/hyperlink" Target="https://www.studysmarter.co.uk/explanations/media-studies/media-consumption/media-di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7977\AppData\Roaming\Open%20University\OUClient\Stationery\OU%20WD%20Templates\OU-Word-Template-England-Front-Cover-%20No%20Image.dotx" TargetMode="External"/></Relationships>
</file>

<file path=word/theme/theme1.xml><?xml version="1.0" encoding="utf-8"?>
<a:theme xmlns:a="http://schemas.openxmlformats.org/drawingml/2006/main" name="Office Theme">
  <a:themeElements>
    <a:clrScheme name="OU Colours">
      <a:dk1>
        <a:srgbClr val="060645"/>
      </a:dk1>
      <a:lt1>
        <a:srgbClr val="FFFFFF"/>
      </a:lt1>
      <a:dk2>
        <a:srgbClr val="060645"/>
      </a:dk2>
      <a:lt2>
        <a:srgbClr val="FEFFFF"/>
      </a:lt2>
      <a:accent1>
        <a:srgbClr val="1C46C0"/>
      </a:accent1>
      <a:accent2>
        <a:srgbClr val="66EEFA"/>
      </a:accent2>
      <a:accent3>
        <a:srgbClr val="7DFFD3"/>
      </a:accent3>
      <a:accent4>
        <a:srgbClr val="FF8A77"/>
      </a:accent4>
      <a:accent5>
        <a:srgbClr val="FFB3FF"/>
      </a:accent5>
      <a:accent6>
        <a:srgbClr val="FFF388"/>
      </a:accent6>
      <a:hlink>
        <a:srgbClr val="FF8A77"/>
      </a:hlink>
      <a:folHlink>
        <a:srgbClr val="7DFFD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e4476828-269d-41e7-8c7f-463a607b843c">
      <Value>1</Value>
    </TaxCatchAll>
    <SourceSystemCreated xmlns="e4476828-269d-41e7-8c7f-463a607b843c" xsi:nil="true"/>
    <SourceSystemModifiedBy xmlns="e4476828-269d-41e7-8c7f-463a607b843c">
      <UserInfo>
        <DisplayName/>
        <AccountId xsi:nil="true"/>
        <AccountType/>
      </UserInfo>
    </SourceSystemModifiedBy>
    <jfb83b211892487d8f99ba34d47cda51 xmlns="e4476828-269d-41e7-8c7f-463a607b843c">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e0d36b11-db4e-4123-8f10-8157dedade86</TermId>
        </TermInfo>
      </Terms>
    </jfb83b211892487d8f99ba34d47cda51>
    <SourceSystemModified xmlns="e4476828-269d-41e7-8c7f-463a607b843c" xsi:nil="true"/>
    <IconOverlay xmlns="http://schemas.microsoft.com/sharepoint/v4" xsi:nil="true"/>
    <SourceSystem xmlns="e4476828-269d-41e7-8c7f-463a607b843c" xsi:nil="true"/>
    <TaxKeywordTaxHTField xmlns="e4476828-269d-41e7-8c7f-463a607b843c">
      <Terms xmlns="http://schemas.microsoft.com/office/infopath/2007/PartnerControls"/>
    </TaxKeywordTaxHTField>
    <InfoSecLevel xmlns="e4476828-269d-41e7-8c7f-463a607b843c">Internal Use Only</InfoSecLevel>
    <CategoryDescription xmlns="http://schemas.microsoft.com/sharepoint.v3" xsi:nil="true"/>
    <e709ec7746e542cca980db8e83c9e7fb xmlns="49dfed38-b21c-458b-a45d-a570435e58d9">
      <Terms xmlns="http://schemas.microsoft.com/office/infopath/2007/PartnerControls"/>
    </e709ec7746e542cca980db8e83c9e7fb>
    <_dlc_DocId xmlns="49dfed38-b21c-458b-a45d-a570435e58d9">LIBS-1845306586-179</_dlc_DocId>
    <_dlc_DocIdUrl xmlns="49dfed38-b21c-458b-a45d-a570435e58d9">
      <Url>https://openuniv.sharepoint.com/sites/lib-services/web-services/_layouts/15/DocIdRedir.aspx?ID=LIBS-1845306586-179</Url>
      <Description>LIBS-1845306586-179</Description>
    </_dlc_DocIdUrl>
    <TaxCatchAllLabel xmlns="e4476828-269d-41e7-8c7f-463a607b843c" xsi:nil="true"/>
    <_dlc_DocIdPersistId xmlns="49dfed38-b21c-458b-a45d-a570435e58d9" xsi:nil="true"/>
  </documentManagement>
</p:properties>
</file>

<file path=customXml/item4.xml><?xml version="1.0" encoding="utf-8"?>
<?mso-contentType ?>
<SharedContentType xmlns="Microsoft.SharePoint.Taxonomy.ContentTypeSync" SourceId="bfb35f09-1364-44fa-bda6-079b81d03a24" ContentTypeId="0x010100B08DCD0EEA0F07498423205D54133588" PreviousValue="false"/>
</file>

<file path=customXml/item5.xml><?xml version="1.0" encoding="utf-8"?>
<ct:contentTypeSchema xmlns:ct="http://schemas.microsoft.com/office/2006/metadata/contentType" xmlns:ma="http://schemas.microsoft.com/office/2006/metadata/properties/metaAttributes" ct:_="" ma:_="" ma:contentTypeName="Standard document" ma:contentTypeID="0x010100B08DCD0EEA0F07498423205D541335880025BC995BCDCDA041A3FCCD6F0C45834A00A2754F4D0D8A3942A391164F1B9D7338" ma:contentTypeVersion="32" ma:contentTypeDescription="For general documents (Word, Excel etc)." ma:contentTypeScope="" ma:versionID="b334f1e3b7a097668818eb6fdc08a0d8">
  <xsd:schema xmlns:xsd="http://www.w3.org/2001/XMLSchema" xmlns:xs="http://www.w3.org/2001/XMLSchema" xmlns:p="http://schemas.microsoft.com/office/2006/metadata/properties" xmlns:ns2="e4476828-269d-41e7-8c7f-463a607b843c" xmlns:ns3="http://schemas.microsoft.com/sharepoint.v3" xmlns:ns4="c16a9ef9-5187-44b2-8cfe-59281c5385f4" xmlns:ns5="49dfed38-b21c-458b-a45d-a570435e58d9" xmlns:ns6="b5287876-f323-4dfd-b593-96e245942834" xmlns:ns7="http://schemas.microsoft.com/sharepoint/v4" targetNamespace="http://schemas.microsoft.com/office/2006/metadata/properties" ma:root="true" ma:fieldsID="8f04ee39c41090ed0d3e4481c6b98624" ns2:_="" ns3:_="" ns4:_="" ns5:_="" ns6:_="" ns7:_="">
    <xsd:import namespace="e4476828-269d-41e7-8c7f-463a607b843c"/>
    <xsd:import namespace="http://schemas.microsoft.com/sharepoint.v3"/>
    <xsd:import namespace="c16a9ef9-5187-44b2-8cfe-59281c5385f4"/>
    <xsd:import namespace="49dfed38-b21c-458b-a45d-a570435e58d9"/>
    <xsd:import namespace="b5287876-f323-4dfd-b593-96e245942834"/>
    <xsd:import namespace="http://schemas.microsoft.com/sharepoint/v4"/>
    <xsd:element name="properties">
      <xsd:complexType>
        <xsd:sequence>
          <xsd:element name="documentManagement">
            <xsd:complexType>
              <xsd:all>
                <xsd:element ref="ns2:InfoSecLevel"/>
                <xsd:element ref="ns3:CategoryDescription" minOccurs="0"/>
                <xsd:element ref="ns2:SourceSystemCreated" minOccurs="0"/>
                <xsd:element ref="ns2:SourceSystemModified" minOccurs="0"/>
                <xsd:element ref="ns2:SourceSystemModifiedBy" minOccurs="0"/>
                <xsd:element ref="ns2:jfb83b211892487d8f99ba34d47cda51" minOccurs="0"/>
                <xsd:element ref="ns2:TaxCatchAll" minOccurs="0"/>
                <xsd:element ref="ns2:TaxCatchAllLabel" minOccurs="0"/>
                <xsd:element ref="ns2:TaxKeywordTaxHTField" minOccurs="0"/>
                <xsd:element ref="ns2:SourceSystem" minOccurs="0"/>
                <xsd:element ref="ns4:MediaServiceAutoTags" minOccurs="0"/>
                <xsd:element ref="ns4:MediaServiceMetadata" minOccurs="0"/>
                <xsd:element ref="ns5:e709ec7746e542cca980db8e83c9e7fb" minOccurs="0"/>
                <xsd:element ref="ns4:MediaServiceFastMetadata" minOccurs="0"/>
                <xsd:element ref="ns5:_dlc_DocId" minOccurs="0"/>
                <xsd:element ref="ns5:_dlc_DocIdUrl" minOccurs="0"/>
                <xsd:element ref="ns5:_dlc_DocIdPersistId" minOccurs="0"/>
                <xsd:element ref="ns6:SharedWithUsers" minOccurs="0"/>
                <xsd:element ref="ns6:SharedWithDetails" minOccurs="0"/>
                <xsd:element ref="ns7:IconOverlay"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InfoSecLevel" ma:index="3" ma:displayName="Information Security Level" ma:default="Internal Use Only" ma:description="Note that Highly Restricted documents should not be held in cloud storage." ma:format="Dropdown" ma:internalName="InfoSecLevel" ma:readOnly="false">
      <xsd:simpleType>
        <xsd:restriction base="dms:Choice">
          <xsd:enumeration value="Highly Restricted - These should not be held in cloud storage"/>
          <xsd:enumeration value="Highly Confidential"/>
          <xsd:enumeration value="Proprietary"/>
          <xsd:enumeration value="Internal Use Only"/>
          <xsd:enumeration value="Public Documents"/>
        </xsd:restriction>
      </xsd:simpleType>
    </xsd:element>
    <xsd:element name="SourceSystemCreated" ma:index="6" nillable="true" ma:displayName="Source System Created" ma:format="DateTime" ma:internalName="SourceSystemCreated" ma:readOnly="false">
      <xsd:simpleType>
        <xsd:restriction base="dms:DateTime"/>
      </xsd:simpleType>
    </xsd:element>
    <xsd:element name="SourceSystemModified" ma:index="7" nillable="true" ma:displayName="Source System Modified" ma:format="DateTime" ma:internalName="SourceSystemModified" ma:readOnly="false">
      <xsd:simpleType>
        <xsd:restriction base="dms:DateTime"/>
      </xsd:simpleType>
    </xsd:element>
    <xsd:element name="SourceSystemModifiedBy" ma:index="8" nillable="true" ma:displayName="Source System Modified By" ma:list="UserInfo" ma:SharePointGroup="0" ma:internalName="SourceSystemMod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fb83b211892487d8f99ba34d47cda51" ma:index="12" ma:taxonomy="true" ma:internalName="jfb83b211892487d8f99ba34d47cda51" ma:taxonomyFieldName="OULanguage" ma:displayName="Language (OU)" ma:default="1;#English|e0d36b11-db4e-4123-8f10-8157dedade86" ma:fieldId="{3fb83b21-1892-487d-8f99-ba34d47cda51}" ma:taxonomyMulti="true" ma:sspId="bfb35f09-1364-44fa-bda6-079b81d03a24" ma:termSetId="6988e76f-8d6c-4125-83fe-48a1bc57431c" ma:anchorId="00000000-0000-0000-0000-000000000000" ma:open="false" ma:isKeyword="false">
      <xsd:complexType>
        <xsd:sequence>
          <xsd:element ref="pc:Terms" minOccurs="0" maxOccurs="1"/>
        </xsd:sequence>
      </xsd:complexType>
    </xsd:element>
    <xsd:element name="TaxCatchAll" ma:index="15" nillable="true" ma:displayName="Taxonomy Catch All Column" ma:description="" ma:hidden="true" ma:list="{3fa312fa-976b-46fa-8715-5ab562e4784e}" ma:internalName="TaxCatchAll" ma:showField="CatchAllData" ma:web="49dfed38-b21c-458b-a45d-a570435e58d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3fa312fa-976b-46fa-8715-5ab562e4784e}" ma:internalName="TaxCatchAllLabel" ma:readOnly="true" ma:showField="CatchAllDataLabel" ma:web="49dfed38-b21c-458b-a45d-a570435e58d9">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bfb35f09-1364-44fa-bda6-079b81d03a24" ma:termSetId="00000000-0000-0000-0000-000000000000" ma:anchorId="00000000-0000-0000-0000-000000000000" ma:open="true" ma:isKeyword="true">
      <xsd:complexType>
        <xsd:sequence>
          <xsd:element ref="pc:Terms" minOccurs="0" maxOccurs="1"/>
        </xsd:sequence>
      </xsd:complexType>
    </xsd:element>
    <xsd:element name="SourceSystem" ma:index="19" nillable="true" ma:displayName="Source System" ma:format="Dropdown" ma:internalName="SourceSystem">
      <xsd:simpleType>
        <xsd:restriction base="dms:Choice">
          <xsd:enumeration value="﻿Documentum"/>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5" nillable="true" ma:displayName="Description" ma:internalName="CategoryDescrip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6a9ef9-5187-44b2-8cfe-59281c5385f4" elementFormDefault="qualified">
    <xsd:import namespace="http://schemas.microsoft.com/office/2006/documentManagement/types"/>
    <xsd:import namespace="http://schemas.microsoft.com/office/infopath/2007/PartnerControls"/>
    <xsd:element name="MediaServiceAutoTags" ma:index="20" nillable="true" ma:displayName="MediaServiceAutoTags" ma:description="" ma:internalName="MediaServiceAutoTags" ma:readOnly="true">
      <xsd:simpleType>
        <xsd:restriction base="dms:Text"/>
      </xsd:simple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4" nillable="true" ma:displayName="MediaServiceFastMetadata" ma:description=""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dfed38-b21c-458b-a45d-a570435e58d9" elementFormDefault="qualified">
    <xsd:import namespace="http://schemas.microsoft.com/office/2006/documentManagement/types"/>
    <xsd:import namespace="http://schemas.microsoft.com/office/infopath/2007/PartnerControls"/>
    <xsd:element name="e709ec7746e542cca980db8e83c9e7fb" ma:index="22" nillable="true" ma:taxonomy="true" ma:internalName="e709ec7746e542cca980db8e83c9e7fb" ma:taxonomyFieldName="TreeStructureCategory" ma:displayName="TreeStructureCategory" ma:default="" ma:fieldId="{e709ec77-46e5-42cc-a980-db8e83c9e7fb}" ma:taxonomyMulti="true" ma:sspId="bfb35f09-1364-44fa-bda6-079b81d03a24" ma:termSetId="8d1b9470-abe8-4d1d-8901-daa8cccbbc17"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5287876-f323-4dfd-b593-96e245942834"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7BDBC-A872-4B42-B564-12982EC49678}">
  <ds:schemaRefs>
    <ds:schemaRef ds:uri="http://schemas.openxmlformats.org/officeDocument/2006/bibliography"/>
  </ds:schemaRefs>
</ds:datastoreItem>
</file>

<file path=customXml/itemProps2.xml><?xml version="1.0" encoding="utf-8"?>
<ds:datastoreItem xmlns:ds="http://schemas.openxmlformats.org/officeDocument/2006/customXml" ds:itemID="{6ABEDCA6-B754-46DA-B497-F6E81DA14455}">
  <ds:schemaRefs>
    <ds:schemaRef ds:uri="http://schemas.microsoft.com/sharepoint/events"/>
  </ds:schemaRefs>
</ds:datastoreItem>
</file>

<file path=customXml/itemProps3.xml><?xml version="1.0" encoding="utf-8"?>
<ds:datastoreItem xmlns:ds="http://schemas.openxmlformats.org/officeDocument/2006/customXml" ds:itemID="{15E2DCEE-686C-46AB-B353-F95F402A75A0}">
  <ds:schemaRefs>
    <ds:schemaRef ds:uri="http://schemas.microsoft.com/office/2006/metadata/properties"/>
    <ds:schemaRef ds:uri="http://schemas.microsoft.com/office/infopath/2007/PartnerControls"/>
    <ds:schemaRef ds:uri="e4476828-269d-41e7-8c7f-463a607b843c"/>
    <ds:schemaRef ds:uri="http://schemas.microsoft.com/sharepoint/v4"/>
    <ds:schemaRef ds:uri="http://schemas.microsoft.com/sharepoint.v3"/>
    <ds:schemaRef ds:uri="49dfed38-b21c-458b-a45d-a570435e58d9"/>
    <ds:schemaRef ds:uri="91f09627-5c27-489b-8a11-7480a2c3ef05"/>
    <ds:schemaRef ds:uri="943db472-3467-4fe1-abf5-44547295f056"/>
  </ds:schemaRefs>
</ds:datastoreItem>
</file>

<file path=customXml/itemProps4.xml><?xml version="1.0" encoding="utf-8"?>
<ds:datastoreItem xmlns:ds="http://schemas.openxmlformats.org/officeDocument/2006/customXml" ds:itemID="{1C1A7A97-E121-4A88-A7E5-25946037DFC3}">
  <ds:schemaRefs>
    <ds:schemaRef ds:uri="Microsoft.SharePoint.Taxonomy.ContentTypeSync"/>
  </ds:schemaRefs>
</ds:datastoreItem>
</file>

<file path=customXml/itemProps5.xml><?xml version="1.0" encoding="utf-8"?>
<ds:datastoreItem xmlns:ds="http://schemas.openxmlformats.org/officeDocument/2006/customXml" ds:itemID="{06C92B2F-DF52-4832-8261-C9521112A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76828-269d-41e7-8c7f-463a607b843c"/>
    <ds:schemaRef ds:uri="http://schemas.microsoft.com/sharepoint.v3"/>
    <ds:schemaRef ds:uri="c16a9ef9-5187-44b2-8cfe-59281c5385f4"/>
    <ds:schemaRef ds:uri="49dfed38-b21c-458b-a45d-a570435e58d9"/>
    <ds:schemaRef ds:uri="b5287876-f323-4dfd-b593-96e24594283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647FF8E-7A49-4F9E-A699-C674EA09E6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OU-Word-Template-England-Front-Cover- No Image</Template>
  <TotalTime>158</TotalTime>
  <Pages>7</Pages>
  <Words>1409</Words>
  <Characters>8034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The Open University</Company>
  <LinksUpToDate>false</LinksUpToDate>
  <CharactersWithSpaces>9425</CharactersWithSpaces>
  <SharedDoc>false</SharedDoc>
  <HyperlinkBase/>
  <HLinks>
    <vt:vector size="60" baseType="variant">
      <vt:variant>
        <vt:i4>1245233</vt:i4>
      </vt:variant>
      <vt:variant>
        <vt:i4>53</vt:i4>
      </vt:variant>
      <vt:variant>
        <vt:i4>0</vt:i4>
      </vt:variant>
      <vt:variant>
        <vt:i4>5</vt:i4>
      </vt:variant>
      <vt:variant>
        <vt:lpwstr/>
      </vt:variant>
      <vt:variant>
        <vt:lpwstr>_Toc120561622</vt:lpwstr>
      </vt:variant>
      <vt:variant>
        <vt:i4>1245233</vt:i4>
      </vt:variant>
      <vt:variant>
        <vt:i4>47</vt:i4>
      </vt:variant>
      <vt:variant>
        <vt:i4>0</vt:i4>
      </vt:variant>
      <vt:variant>
        <vt:i4>5</vt:i4>
      </vt:variant>
      <vt:variant>
        <vt:lpwstr/>
      </vt:variant>
      <vt:variant>
        <vt:lpwstr>_Toc120561621</vt:lpwstr>
      </vt:variant>
      <vt:variant>
        <vt:i4>1245233</vt:i4>
      </vt:variant>
      <vt:variant>
        <vt:i4>41</vt:i4>
      </vt:variant>
      <vt:variant>
        <vt:i4>0</vt:i4>
      </vt:variant>
      <vt:variant>
        <vt:i4>5</vt:i4>
      </vt:variant>
      <vt:variant>
        <vt:lpwstr/>
      </vt:variant>
      <vt:variant>
        <vt:lpwstr>_Toc120561620</vt:lpwstr>
      </vt:variant>
      <vt:variant>
        <vt:i4>1048625</vt:i4>
      </vt:variant>
      <vt:variant>
        <vt:i4>35</vt:i4>
      </vt:variant>
      <vt:variant>
        <vt:i4>0</vt:i4>
      </vt:variant>
      <vt:variant>
        <vt:i4>5</vt:i4>
      </vt:variant>
      <vt:variant>
        <vt:lpwstr/>
      </vt:variant>
      <vt:variant>
        <vt:lpwstr>_Toc120561619</vt:lpwstr>
      </vt:variant>
      <vt:variant>
        <vt:i4>1048625</vt:i4>
      </vt:variant>
      <vt:variant>
        <vt:i4>29</vt:i4>
      </vt:variant>
      <vt:variant>
        <vt:i4>0</vt:i4>
      </vt:variant>
      <vt:variant>
        <vt:i4>5</vt:i4>
      </vt:variant>
      <vt:variant>
        <vt:lpwstr/>
      </vt:variant>
      <vt:variant>
        <vt:lpwstr>_Toc120561618</vt:lpwstr>
      </vt:variant>
      <vt:variant>
        <vt:i4>1048625</vt:i4>
      </vt:variant>
      <vt:variant>
        <vt:i4>23</vt:i4>
      </vt:variant>
      <vt:variant>
        <vt:i4>0</vt:i4>
      </vt:variant>
      <vt:variant>
        <vt:i4>5</vt:i4>
      </vt:variant>
      <vt:variant>
        <vt:lpwstr/>
      </vt:variant>
      <vt:variant>
        <vt:lpwstr>_Toc120561617</vt:lpwstr>
      </vt:variant>
      <vt:variant>
        <vt:i4>1048625</vt:i4>
      </vt:variant>
      <vt:variant>
        <vt:i4>17</vt:i4>
      </vt:variant>
      <vt:variant>
        <vt:i4>0</vt:i4>
      </vt:variant>
      <vt:variant>
        <vt:i4>5</vt:i4>
      </vt:variant>
      <vt:variant>
        <vt:lpwstr/>
      </vt:variant>
      <vt:variant>
        <vt:lpwstr>_Toc120561616</vt:lpwstr>
      </vt:variant>
      <vt:variant>
        <vt:i4>1048625</vt:i4>
      </vt:variant>
      <vt:variant>
        <vt:i4>11</vt:i4>
      </vt:variant>
      <vt:variant>
        <vt:i4>0</vt:i4>
      </vt:variant>
      <vt:variant>
        <vt:i4>5</vt:i4>
      </vt:variant>
      <vt:variant>
        <vt:lpwstr/>
      </vt:variant>
      <vt:variant>
        <vt:lpwstr>_Toc120561615</vt:lpwstr>
      </vt:variant>
      <vt:variant>
        <vt:i4>1048625</vt:i4>
      </vt:variant>
      <vt:variant>
        <vt:i4>5</vt:i4>
      </vt:variant>
      <vt:variant>
        <vt:i4>0</vt:i4>
      </vt:variant>
      <vt:variant>
        <vt:i4>5</vt:i4>
      </vt:variant>
      <vt:variant>
        <vt:lpwstr/>
      </vt:variant>
      <vt:variant>
        <vt:lpwstr>_Toc120561614</vt:lpwstr>
      </vt:variant>
      <vt:variant>
        <vt:i4>5832709</vt:i4>
      </vt:variant>
      <vt:variant>
        <vt:i4>0</vt:i4>
      </vt:variant>
      <vt:variant>
        <vt:i4>0</vt:i4>
      </vt:variant>
      <vt:variant>
        <vt:i4>5</vt:i4>
      </vt:variant>
      <vt:variant>
        <vt:lpwstr>https://www.bdadyslexia.org.uk/advice/employers/creating-a-dyslexia-friendly-workplace/dyslexia-friendly-style-guide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OU Microsoft Word Report Template with accessibility guidance and best practice tips. This version of the report displays the front cover icon.</dc:subject>
  <dc:creator>Jude.Bennett</dc:creator>
  <cp:keywords/>
  <dc:description>Final Version</dc:description>
  <cp:lastModifiedBy>Inga.Jones</cp:lastModifiedBy>
  <cp:revision>22</cp:revision>
  <cp:lastPrinted>2025-06-02T10:26:00Z</cp:lastPrinted>
  <dcterms:created xsi:type="dcterms:W3CDTF">2026-04-22T10:58:00Z</dcterms:created>
  <dcterms:modified xsi:type="dcterms:W3CDTF">2026-04-22T13:35:00Z</dcterms:modified>
  <cp:category/>
  <cp:contentStatus>The Open University</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0x010100B08DCD0EEA0F07498423205D541335880025BC995BCDCDA041A3FCCD6F0C45834A00A2754F4D0D8A3942A391164F1B9D7338</vt:lpwstr>
  </property>
  <property fmtid="{D5CDD505-2E9C-101B-9397-08002B2CF9AE}" pid="3" name="MediaServiceImageTags">
    <vt:lpwstr/>
  </property>
  <property fmtid="{D5CDD505-2E9C-101B-9397-08002B2CF9AE}" pid="4" name="TaxKeyword">
    <vt:lpwstr/>
  </property>
  <property fmtid="{D5CDD505-2E9C-101B-9397-08002B2CF9AE}" pid="5" name="OULanguage">
    <vt:lpwstr>1;#English|e0d36b11-db4e-4123-8f10-8157dedade86</vt:lpwstr>
  </property>
  <property fmtid="{D5CDD505-2E9C-101B-9397-08002B2CF9AE}" pid="6" name="_dlc_DocIdItemGuid">
    <vt:lpwstr>a82374c8-d3c2-4b85-94f6-47507e66b13c</vt:lpwstr>
  </property>
  <property fmtid="{D5CDD505-2E9C-101B-9397-08002B2CF9AE}" pid="7" name="TreeStructureCategory">
    <vt:lpwstr/>
  </property>
</Properties>
</file>