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BA5C92" w:rsidP="003E14DC" w:rsidRDefault="00D03BF9" w14:paraId="7480AC3F" w14:textId="77777777">
      <w:pPr>
        <w:pStyle w:val="Heading5"/>
      </w:pPr>
      <w:r>
        <w:rPr>
          <w:noProof/>
        </w:rPr>
        <w:drawing>
          <wp:anchor distT="0" distB="0" distL="114300" distR="114300" simplePos="0" relativeHeight="251658240"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rsidR="00AD23FF" w:rsidRDefault="00AD23FF" w14:paraId="075CDDBC" w14:textId="77777777"/>
    <w:p w:rsidR="00AD23FF" w:rsidRDefault="00AD23FF" w14:paraId="10B317B1" w14:textId="77777777"/>
    <w:p w:rsidRPr="008A7D27" w:rsidR="00AD23FF" w:rsidP="008A7D27" w:rsidRDefault="00B56134" w14:paraId="41A0A317" w14:textId="66601D12">
      <w:pPr>
        <w:pStyle w:val="Heading1"/>
      </w:pPr>
      <w:r>
        <w:t>Selecting the right online tools</w:t>
      </w:r>
    </w:p>
    <w:p w:rsidR="008B1C80" w:rsidP="008B1C80" w:rsidRDefault="008B1C80" w14:paraId="4A9D6F43" w14:textId="77777777"/>
    <w:p w:rsidR="008B1C80" w:rsidP="360791A3" w:rsidRDefault="00B23562" w14:paraId="14C2493D" w14:textId="77777777">
      <w:pPr>
        <w:pStyle w:val="Heading2"/>
      </w:pPr>
      <w:r>
        <w:t xml:space="preserve">1. </w:t>
      </w:r>
      <w:r w:rsidR="008B1C80">
        <w:t>Introduction</w:t>
      </w:r>
    </w:p>
    <w:p w:rsidR="008B1C80" w:rsidP="008B1C80" w:rsidRDefault="00B56134" w14:paraId="7C807236" w14:textId="3F34BA62">
      <w:r>
        <w:t>The web is a great source of free online tools and gadgets that can help you with a wide range of tasks. But how do you judge whether the software is good quality and meets your needs? If you make a poor choice you could waste time or worse introduce viruses or malware onto your PC or other device...</w:t>
      </w:r>
    </w:p>
    <w:p w:rsidR="00B56134" w:rsidP="008B1C80" w:rsidRDefault="00B56134" w14:paraId="64DF0C01" w14:textId="10481FDF"/>
    <w:p w:rsidR="00B56134" w:rsidP="008B1C80" w:rsidRDefault="00B56134" w14:paraId="39FB69CE" w14:textId="7279CCC9">
      <w:r>
        <w:t>In this activity we are going to look at:</w:t>
      </w:r>
    </w:p>
    <w:p w:rsidR="00B56134" w:rsidP="008B1C80" w:rsidRDefault="00B56134" w14:paraId="45B23E98" w14:textId="6218258F"/>
    <w:p w:rsidR="00B56134" w:rsidP="00B56134" w:rsidRDefault="00B56134" w14:paraId="5365BEB5" w14:textId="300D1FC1">
      <w:pPr>
        <w:pStyle w:val="ListParagraph"/>
        <w:numPr>
          <w:ilvl w:val="0"/>
          <w:numId w:val="11"/>
        </w:numPr>
      </w:pPr>
      <w:r>
        <w:t>some examples of online tools</w:t>
      </w:r>
    </w:p>
    <w:p w:rsidR="00B56134" w:rsidP="00B56134" w:rsidRDefault="00B56134" w14:paraId="31E9501F" w14:textId="3030DE11">
      <w:pPr>
        <w:pStyle w:val="ListParagraph"/>
        <w:numPr>
          <w:ilvl w:val="0"/>
          <w:numId w:val="11"/>
        </w:numPr>
      </w:pPr>
      <w:r>
        <w:t xml:space="preserve">questions to ask when deciding which tool to use </w:t>
      </w:r>
    </w:p>
    <w:p w:rsidR="00E23B15" w:rsidP="008B1C80" w:rsidRDefault="00E23B15" w14:paraId="6A399C89" w14:textId="77777777"/>
    <w:p w:rsidR="008B1C80" w:rsidP="008B1C80" w:rsidRDefault="008B1C80" w14:paraId="66AA85A4" w14:textId="33A70D01">
      <w:pPr>
        <w:pStyle w:val="Heading3"/>
      </w:pPr>
      <w:r>
        <w:t>Learning outcome</w:t>
      </w:r>
    </w:p>
    <w:p w:rsidR="002F5286" w:rsidP="00503232" w:rsidRDefault="00B56134" w14:paraId="3A8F9847" w14:textId="631EF9C7">
      <w:r>
        <w:t>By the end of this activity you should be aware of some key questions to ask to help you select the right online tool with confidence</w:t>
      </w:r>
      <w:r w:rsidR="004E3A40">
        <w:t>.</w:t>
      </w:r>
    </w:p>
    <w:p w:rsidR="00BB5ACA" w:rsidP="00EF68D3" w:rsidRDefault="00A20E9C" w14:paraId="59459505" w14:textId="6667F449">
      <w:pPr>
        <w:pStyle w:val="Heading2"/>
      </w:pPr>
      <w:r>
        <w:t xml:space="preserve">2. </w:t>
      </w:r>
      <w:r w:rsidR="004E3A40">
        <w:t>Online tools and gadgets: some examples</w:t>
      </w:r>
    </w:p>
    <w:p w:rsidR="004E3A40" w:rsidP="004E3A40" w:rsidRDefault="004E3A40" w14:paraId="383E7C56" w14:textId="77777777">
      <w:pPr>
        <w:pStyle w:val="ListBullet2"/>
        <w:numPr>
          <w:ilvl w:val="0"/>
          <w:numId w:val="0"/>
        </w:numPr>
      </w:pPr>
    </w:p>
    <w:p w:rsidR="004E3A40" w:rsidP="004E3A40" w:rsidRDefault="004E3A40" w14:paraId="33B3E814" w14:textId="6768BD99">
      <w:pPr>
        <w:pStyle w:val="ListBullet2"/>
        <w:numPr>
          <w:ilvl w:val="0"/>
          <w:numId w:val="0"/>
        </w:numPr>
      </w:pPr>
      <w:r>
        <w:t xml:space="preserve">Online tools are available to help you with: </w:t>
      </w:r>
    </w:p>
    <w:p w:rsidR="004E3A40" w:rsidP="00E50ED9" w:rsidRDefault="004E3A40" w14:paraId="4AF9ACD8" w14:textId="6694C4F3">
      <w:pPr>
        <w:pStyle w:val="ListBullet2"/>
      </w:pPr>
      <w:r>
        <w:t>communicating</w:t>
      </w:r>
    </w:p>
    <w:p w:rsidR="002D6A0D" w:rsidP="00E50ED9" w:rsidRDefault="004E3A40" w14:paraId="05E3A4F2" w14:textId="6306017F">
      <w:pPr>
        <w:pStyle w:val="ListBullet2"/>
      </w:pPr>
      <w:r>
        <w:t>networking</w:t>
      </w:r>
    </w:p>
    <w:p w:rsidR="004E3A40" w:rsidP="00E50ED9" w:rsidRDefault="004E3A40" w14:paraId="75DC7C32" w14:textId="77777777">
      <w:pPr>
        <w:pStyle w:val="ListBullet2"/>
      </w:pPr>
      <w:r>
        <w:t>list sharing</w:t>
      </w:r>
    </w:p>
    <w:p w:rsidR="004E3A40" w:rsidP="00E50ED9" w:rsidRDefault="004E3A40" w14:paraId="52C48011" w14:textId="4008F9AE">
      <w:pPr>
        <w:pStyle w:val="ListBullet2"/>
      </w:pPr>
      <w:r>
        <w:t>project management</w:t>
      </w:r>
    </w:p>
    <w:p w:rsidR="004E3A40" w:rsidP="00E50ED9" w:rsidRDefault="004E3A40" w14:paraId="479A98BD" w14:textId="357894CB">
      <w:pPr>
        <w:pStyle w:val="ListBullet2"/>
      </w:pPr>
      <w:r>
        <w:t xml:space="preserve">manipulating information </w:t>
      </w:r>
    </w:p>
    <w:p w:rsidR="004E3A40" w:rsidP="00E50ED9" w:rsidRDefault="004E3A40" w14:paraId="564ACA49" w14:textId="0FBD4856">
      <w:pPr>
        <w:pStyle w:val="ListBullet2"/>
      </w:pPr>
      <w:r>
        <w:t xml:space="preserve">creating content </w:t>
      </w:r>
    </w:p>
    <w:p w:rsidR="004E3A40" w:rsidP="00E50ED9" w:rsidRDefault="004E3A40" w14:paraId="2AA39F6E" w14:textId="2A6772E4">
      <w:pPr>
        <w:pStyle w:val="ListBullet2"/>
      </w:pPr>
      <w:r>
        <w:t>publishing</w:t>
      </w:r>
    </w:p>
    <w:p w:rsidR="002D6A0D" w:rsidP="00E50ED9" w:rsidRDefault="004E3A40" w14:paraId="4AEF690D" w14:textId="72D43740">
      <w:pPr>
        <w:pStyle w:val="ListBullet2"/>
      </w:pPr>
      <w:r>
        <w:t>and more.</w:t>
      </w:r>
    </w:p>
    <w:p w:rsidR="004E3A40" w:rsidP="004E3A40" w:rsidRDefault="004E3A40" w14:paraId="2D811595" w14:textId="77777777">
      <w:pPr>
        <w:pStyle w:val="ListBullet2"/>
        <w:numPr>
          <w:ilvl w:val="0"/>
          <w:numId w:val="0"/>
        </w:numPr>
        <w:ind w:left="643" w:hanging="360"/>
      </w:pPr>
    </w:p>
    <w:p w:rsidR="002D6A0D" w:rsidP="002D6A0D" w:rsidRDefault="004E3A40" w14:paraId="00A2F026" w14:textId="5B3EEDF1">
      <w:r>
        <w:t>They may be browser-based, or you might need to download them onto your PC or other device. You can browse apps for phones and tablets on dedicated sites, like Google Play Store for Android devices, or the App Store for Apple devices.</w:t>
      </w:r>
    </w:p>
    <w:p w:rsidR="004E3A40" w:rsidP="002D6A0D" w:rsidRDefault="004E3A40" w14:paraId="183B2107" w14:textId="2F6EC14A"/>
    <w:p w:rsidR="004E3A40" w:rsidP="002D6A0D" w:rsidRDefault="004E3A40" w14:paraId="46FA131E" w14:textId="1E8F8129">
      <w:r>
        <w:t>Let’s look at three different examples of online tools and gadgets.</w:t>
      </w:r>
      <w:r w:rsidR="00046EF1">
        <w:t xml:space="preserve"> </w:t>
      </w:r>
      <w:r w:rsidR="002A4ED2">
        <w:t>The next three paragraphs have</w:t>
      </w:r>
      <w:r w:rsidR="00046EF1">
        <w:t xml:space="preserve"> link</w:t>
      </w:r>
      <w:r w:rsidR="002A4ED2">
        <w:t>s</w:t>
      </w:r>
      <w:r w:rsidR="00046EF1">
        <w:t xml:space="preserve"> to the </w:t>
      </w:r>
      <w:r w:rsidR="002A4ED2">
        <w:t>tool</w:t>
      </w:r>
      <w:r w:rsidR="00046EF1">
        <w:t xml:space="preserve"> site</w:t>
      </w:r>
      <w:r w:rsidR="002A4ED2">
        <w:t>s</w:t>
      </w:r>
      <w:r w:rsidR="00046EF1">
        <w:t xml:space="preserve">, and </w:t>
      </w:r>
      <w:r w:rsidR="002A4ED2">
        <w:t>brief descriptions of their features.</w:t>
      </w:r>
    </w:p>
    <w:p w:rsidR="004E3A40" w:rsidP="002D6A0D" w:rsidRDefault="004E3A40" w14:paraId="416C55D5" w14:textId="7425A0D2"/>
    <w:p w:rsidR="004E3A40" w:rsidP="004E3A40" w:rsidRDefault="004E3A40" w14:paraId="62978D53" w14:textId="108114AE">
      <w:pPr>
        <w:pStyle w:val="Heading3"/>
      </w:pPr>
      <w:r>
        <w:t xml:space="preserve">Animation </w:t>
      </w:r>
    </w:p>
    <w:p w:rsidR="004E3A40" w:rsidP="002D6A0D" w:rsidRDefault="00C37527" w14:paraId="43031F71" w14:textId="6DACFA70">
      <w:hyperlink w:history="1" r:id="rId13">
        <w:r w:rsidRPr="004E3A40" w:rsidR="004E3A40">
          <w:rPr>
            <w:rStyle w:val="Hyperlink"/>
          </w:rPr>
          <w:t>Moovly</w:t>
        </w:r>
      </w:hyperlink>
      <w:r w:rsidR="004E3A40">
        <w:t xml:space="preserve"> </w:t>
      </w:r>
      <w:r w:rsidR="003C10BF">
        <w:t xml:space="preserve">free animation software </w:t>
      </w:r>
      <w:r w:rsidR="004E3A40">
        <w:t>will help you create your own online animation videos using a variety of objects, backgrounds and sounds.</w:t>
      </w:r>
    </w:p>
    <w:p w:rsidR="005C13AD" w:rsidP="002D6A0D" w:rsidRDefault="005C13AD" w14:paraId="6EA94C64" w14:textId="6FE47F0D"/>
    <w:p w:rsidR="005C13AD" w:rsidP="005C13AD" w:rsidRDefault="005C13AD" w14:paraId="2BEB1720" w14:textId="37F5E137">
      <w:pPr>
        <w:pStyle w:val="Heading3"/>
      </w:pPr>
      <w:r w:rsidR="005C13AD">
        <w:rPr/>
        <w:t xml:space="preserve">File sharing </w:t>
      </w:r>
    </w:p>
    <w:p w:rsidR="005C13AD" w:rsidP="002D6A0D" w:rsidRDefault="005C13AD" w14:paraId="26C13CAF" w14:textId="2FE5B1A6">
      <w:r>
        <w:t>Use</w:t>
      </w:r>
      <w:hyperlink w:history="1" r:id="rId14">
        <w:r w:rsidRPr="005C13AD">
          <w:rPr>
            <w:rStyle w:val="Hyperlink"/>
          </w:rPr>
          <w:t xml:space="preserve"> Dropbox</w:t>
        </w:r>
      </w:hyperlink>
      <w:r>
        <w:t xml:space="preserve"> to upload and share documents via your web browser.</w:t>
      </w:r>
    </w:p>
    <w:p w:rsidR="004E3A40" w:rsidP="002D6A0D" w:rsidRDefault="004E3A40" w14:paraId="6D9C74C6" w14:textId="19DCF9E2"/>
    <w:p w:rsidR="005C13AD" w:rsidP="005C13AD" w:rsidRDefault="005C13AD" w14:paraId="4D6B1F01" w14:textId="138F00F2">
      <w:pPr>
        <w:pStyle w:val="Heading3"/>
      </w:pPr>
      <w:r w:rsidR="005C13AD">
        <w:rPr/>
        <w:t>Task Management</w:t>
      </w:r>
    </w:p>
    <w:p w:rsidR="005C13AD" w:rsidP="005C13AD" w:rsidRDefault="00C37527" w14:paraId="341AF10D" w14:textId="2CB273ED">
      <w:hyperlink w:history="1" r:id="rId15">
        <w:r w:rsidRPr="005C13AD" w:rsidR="005C13AD">
          <w:rPr>
            <w:rStyle w:val="Hyperlink"/>
          </w:rPr>
          <w:t>Remember the milk</w:t>
        </w:r>
      </w:hyperlink>
      <w:r w:rsidR="005C13AD">
        <w:t xml:space="preserve"> helps you create and manage task lists online and will sync your to do lists across devices.</w:t>
      </w:r>
    </w:p>
    <w:p w:rsidRPr="005C13AD" w:rsidR="003C10BF" w:rsidP="005C13AD" w:rsidRDefault="003C10BF" w14:paraId="37BCB275" w14:textId="77777777"/>
    <w:p w:rsidR="00503232" w:rsidP="0011081B" w:rsidRDefault="0011081B" w14:paraId="5D72BB07" w14:textId="43B47C6B">
      <w:pPr>
        <w:pStyle w:val="Heading2"/>
      </w:pPr>
      <w:r>
        <w:t xml:space="preserve">3. </w:t>
      </w:r>
      <w:r w:rsidR="005C13AD">
        <w:t>Making your choice</w:t>
      </w:r>
    </w:p>
    <w:p w:rsidR="005C13AD" w:rsidP="00503232" w:rsidRDefault="005C13AD" w14:paraId="329E6E52" w14:textId="77777777"/>
    <w:p w:rsidR="005C13AD" w:rsidP="00503232" w:rsidRDefault="005C13AD" w14:paraId="0CF028E0" w14:textId="4DF7B318">
      <w:r>
        <w:t>What do you think are the key questions to ask when deciding which tool to use?</w:t>
      </w:r>
    </w:p>
    <w:p w:rsidR="005C13AD" w:rsidP="00503232" w:rsidRDefault="005C13AD" w14:paraId="28E36515" w14:textId="77777777"/>
    <w:p w:rsidR="0011081B" w:rsidP="00503232" w:rsidRDefault="005C13AD" w14:paraId="1E3C7EB4" w14:textId="750C49BD">
      <w:r>
        <w:t>Make a few brief notes with your own ideas and then read our feedback to see what we thought.</w:t>
      </w:r>
    </w:p>
    <w:p w:rsidR="005C13AD" w:rsidP="00503232" w:rsidRDefault="005C13AD" w14:paraId="7375C760" w14:textId="086EA77D"/>
    <w:p w:rsidR="005C13AD" w:rsidP="005C13AD" w:rsidRDefault="005C13AD" w14:paraId="181C1265" w14:textId="0D9CD0F0">
      <w:pPr>
        <w:pStyle w:val="Heading3"/>
      </w:pPr>
      <w:r>
        <w:t>Feedback</w:t>
      </w:r>
    </w:p>
    <w:p w:rsidR="004E7213" w:rsidP="004E7213" w:rsidRDefault="004E7213" w14:paraId="54084FCB" w14:textId="5DE9F8F5"/>
    <w:p w:rsidR="004E7213" w:rsidP="004E7213" w:rsidRDefault="004E7213" w14:paraId="7400C384" w14:textId="0C837765">
      <w:r>
        <w:t>Here are some of our ideas. We've created a mnemonic to help you remember them.</w:t>
      </w:r>
    </w:p>
    <w:p w:rsidR="004E7213" w:rsidP="004E7213" w:rsidRDefault="004E7213" w14:paraId="46891E25" w14:textId="668CA652">
      <w:pPr>
        <w:pStyle w:val="Heading4"/>
      </w:pPr>
      <w:r>
        <w:t>ACCEPTS</w:t>
      </w:r>
    </w:p>
    <w:p w:rsidR="004E7213" w:rsidP="004E7213" w:rsidRDefault="004E7213" w14:paraId="240C7529" w14:textId="77777777">
      <w:pPr>
        <w:pStyle w:val="ListParagraph"/>
        <w:numPr>
          <w:ilvl w:val="0"/>
          <w:numId w:val="12"/>
        </w:numPr>
      </w:pPr>
      <w:r w:rsidRPr="004E7213">
        <w:rPr>
          <w:b/>
          <w:bCs/>
        </w:rPr>
        <w:t>A</w:t>
      </w:r>
      <w:r>
        <w:t xml:space="preserve"> Access - how will you access it? Laptop, phone, iPad, etc.?</w:t>
      </w:r>
    </w:p>
    <w:p w:rsidR="004E7213" w:rsidP="004E7213" w:rsidRDefault="004E7213" w14:paraId="158AB2A7" w14:textId="77777777">
      <w:pPr>
        <w:pStyle w:val="ListParagraph"/>
        <w:numPr>
          <w:ilvl w:val="0"/>
          <w:numId w:val="12"/>
        </w:numPr>
      </w:pPr>
      <w:r w:rsidRPr="004E7213">
        <w:rPr>
          <w:b/>
          <w:bCs/>
        </w:rPr>
        <w:t>C</w:t>
      </w:r>
      <w:r>
        <w:t xml:space="preserve"> Comparisons - are there other similar tools which would do the job as well or better?</w:t>
      </w:r>
    </w:p>
    <w:p w:rsidR="004E7213" w:rsidP="004E7213" w:rsidRDefault="004E7213" w14:paraId="6C676A59" w14:textId="64F6FF09">
      <w:pPr>
        <w:pStyle w:val="ListParagraph"/>
        <w:numPr>
          <w:ilvl w:val="0"/>
          <w:numId w:val="12"/>
        </w:numPr>
      </w:pPr>
      <w:r w:rsidRPr="004E7213">
        <w:rPr>
          <w:b/>
          <w:bCs/>
        </w:rPr>
        <w:t>C</w:t>
      </w:r>
      <w:r>
        <w:t xml:space="preserve"> Cost - many tools start off free then require payment later or offer a 'lite' version free with a fuller version that you need to pay for.</w:t>
      </w:r>
    </w:p>
    <w:p w:rsidR="004E7213" w:rsidP="004E7213" w:rsidRDefault="004E7213" w14:paraId="0A955EB7" w14:textId="25C0B188">
      <w:pPr>
        <w:pStyle w:val="ListParagraph"/>
        <w:numPr>
          <w:ilvl w:val="0"/>
          <w:numId w:val="12"/>
        </w:numPr>
      </w:pPr>
      <w:r w:rsidRPr="004E7213">
        <w:rPr>
          <w:b/>
          <w:bCs/>
        </w:rPr>
        <w:t>E</w:t>
      </w:r>
      <w:r>
        <w:t xml:space="preserve"> Ease of use - how long are you willing to spend learning how to use this tool? Will it be intuitive?</w:t>
      </w:r>
    </w:p>
    <w:p w:rsidR="004E7213" w:rsidP="004E7213" w:rsidRDefault="004E7213" w14:paraId="24DBCB67" w14:textId="4D888CFB">
      <w:pPr>
        <w:pStyle w:val="ListParagraph"/>
        <w:numPr>
          <w:ilvl w:val="0"/>
          <w:numId w:val="12"/>
        </w:numPr>
      </w:pPr>
      <w:r w:rsidRPr="004E7213">
        <w:rPr>
          <w:b/>
          <w:bCs/>
        </w:rPr>
        <w:t>P</w:t>
      </w:r>
      <w:r>
        <w:t xml:space="preserve"> Purpose - how much functionality do you need?</w:t>
      </w:r>
    </w:p>
    <w:p w:rsidR="004E7213" w:rsidP="004E7213" w:rsidRDefault="004E7213" w14:paraId="475C3DBD" w14:textId="3C0B9EE7">
      <w:pPr>
        <w:pStyle w:val="ListParagraph"/>
        <w:numPr>
          <w:ilvl w:val="0"/>
          <w:numId w:val="12"/>
        </w:numPr>
      </w:pPr>
      <w:r w:rsidRPr="004E7213">
        <w:rPr>
          <w:b/>
          <w:bCs/>
        </w:rPr>
        <w:t>T</w:t>
      </w:r>
      <w:r>
        <w:t xml:space="preserve"> Trust - does the site look trustworthy? Who put it there? Who is using it?</w:t>
      </w:r>
    </w:p>
    <w:p w:rsidR="004E7213" w:rsidP="004E7213" w:rsidRDefault="004E7213" w14:paraId="3CD5760D" w14:textId="2FA42640">
      <w:pPr>
        <w:pStyle w:val="ListParagraph"/>
        <w:numPr>
          <w:ilvl w:val="0"/>
          <w:numId w:val="12"/>
        </w:numPr>
      </w:pPr>
      <w:r w:rsidRPr="004E7213">
        <w:rPr>
          <w:b/>
          <w:bCs/>
        </w:rPr>
        <w:t>S</w:t>
      </w:r>
      <w:r>
        <w:t xml:space="preserve"> Shelf-life - is it important that it's still there in 3, 6, or 12 months? What would happen if it disappeared?</w:t>
      </w:r>
    </w:p>
    <w:p w:rsidRPr="00367E63" w:rsidR="004E4131" w:rsidP="00367E63" w:rsidRDefault="004E4131" w14:paraId="65BBF436" w14:textId="77777777">
      <w:bookmarkStart w:name="_GoBack" w:id="0"/>
      <w:bookmarkEnd w:id="0"/>
    </w:p>
    <w:sectPr w:rsidRPr="00367E63" w:rsidR="004E4131">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6972" w:rsidP="00987CB4" w:rsidRDefault="00B66972" w14:paraId="1C1080A0" w14:textId="77777777">
      <w:pPr>
        <w:spacing w:after="0" w:line="240" w:lineRule="auto"/>
      </w:pPr>
      <w:r>
        <w:separator/>
      </w:r>
    </w:p>
  </w:endnote>
  <w:endnote w:type="continuationSeparator" w:id="0">
    <w:p w:rsidR="00B66972" w:rsidP="00987CB4" w:rsidRDefault="00B66972" w14:paraId="2467B2C7" w14:textId="77777777">
      <w:pPr>
        <w:spacing w:after="0" w:line="240" w:lineRule="auto"/>
      </w:pPr>
      <w:r>
        <w:continuationSeparator/>
      </w:r>
    </w:p>
  </w:endnote>
  <w:endnote w:type="continuationNotice" w:id="1">
    <w:p w:rsidR="00B66972" w:rsidRDefault="00B66972" w14:paraId="3E79A4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0025" w:rsidRDefault="0007551B" w14:paraId="38B54A45" w14:textId="02AFF5CC">
    <w:pPr>
      <w:pStyle w:val="Footer"/>
    </w:pPr>
    <w:r>
      <w:t xml:space="preserve">Being digital </w:t>
    </w:r>
    <w:r w:rsidR="00720025">
      <w:t>Copyright © 2020 The Open University</w:t>
    </w:r>
  </w:p>
  <w:p w:rsidR="00720025" w:rsidRDefault="00720025" w14:paraId="1DEF19BA" w14:textId="77777777">
    <w:pPr>
      <w:pStyle w:val="Footer"/>
    </w:pPr>
  </w:p>
  <w:sdt>
    <w:sdtPr>
      <w:id w:val="-952637805"/>
      <w:docPartObj>
        <w:docPartGallery w:val="Page Numbers (Bottom of Page)"/>
        <w:docPartUnique/>
      </w:docPartObj>
    </w:sdtPr>
    <w:sdtEndPr>
      <w:rPr>
        <w:noProof/>
      </w:rPr>
    </w:sdtEndPr>
    <w:sdtContent>
      <w:p w:rsidR="00720025" w:rsidRDefault="00367E63" w14:paraId="78BAB42E" w14:textId="77777777">
        <w:pPr>
          <w:pStyle w:val="Footer"/>
          <w:rPr>
            <w:noProof/>
          </w:rPr>
        </w:pPr>
        <w:r>
          <w:fldChar w:fldCharType="begin"/>
        </w:r>
        <w:r>
          <w:instrText xml:space="preserve"> PAGE   \* MERGEFORMAT </w:instrText>
        </w:r>
        <w:r>
          <w:fldChar w:fldCharType="separate"/>
        </w:r>
        <w:r>
          <w:rPr>
            <w:noProof/>
          </w:rPr>
          <w:t>2</w:t>
        </w:r>
        <w:r>
          <w:rPr>
            <w:noProof/>
          </w:rPr>
          <w:fldChar w:fldCharType="end"/>
        </w:r>
      </w:p>
      <w:p w:rsidR="00367E63" w:rsidRDefault="00C37527" w14:paraId="2D9F5115" w14:textId="77777777">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6972" w:rsidP="00987CB4" w:rsidRDefault="00B66972" w14:paraId="77104B9C" w14:textId="77777777">
      <w:pPr>
        <w:spacing w:after="0" w:line="240" w:lineRule="auto"/>
      </w:pPr>
      <w:r>
        <w:separator/>
      </w:r>
    </w:p>
  </w:footnote>
  <w:footnote w:type="continuationSeparator" w:id="0">
    <w:p w:rsidR="00B66972" w:rsidP="00987CB4" w:rsidRDefault="00B66972" w14:paraId="539E9F44" w14:textId="77777777">
      <w:pPr>
        <w:spacing w:after="0" w:line="240" w:lineRule="auto"/>
      </w:pPr>
      <w:r>
        <w:continuationSeparator/>
      </w:r>
    </w:p>
  </w:footnote>
  <w:footnote w:type="continuationNotice" w:id="1">
    <w:p w:rsidR="00B66972" w:rsidRDefault="00B66972" w14:paraId="418B437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320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26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B2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E04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9A2A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5DC34404"/>
    <w:multiLevelType w:val="hybridMultilevel"/>
    <w:tmpl w:val="369C78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2A271A1"/>
    <w:multiLevelType w:val="hybridMultilevel"/>
    <w:tmpl w:val="0DFE1D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46EF1"/>
    <w:rsid w:val="0007551B"/>
    <w:rsid w:val="00106BCC"/>
    <w:rsid w:val="0011081B"/>
    <w:rsid w:val="00120E2D"/>
    <w:rsid w:val="00124C0F"/>
    <w:rsid w:val="00147119"/>
    <w:rsid w:val="00150120"/>
    <w:rsid w:val="00172F85"/>
    <w:rsid w:val="00176E16"/>
    <w:rsid w:val="00191A2B"/>
    <w:rsid w:val="001A37E6"/>
    <w:rsid w:val="001C09FE"/>
    <w:rsid w:val="00201E93"/>
    <w:rsid w:val="002177B3"/>
    <w:rsid w:val="002A4ED2"/>
    <w:rsid w:val="002D362F"/>
    <w:rsid w:val="002D6A0D"/>
    <w:rsid w:val="002D6CDB"/>
    <w:rsid w:val="002F0F0D"/>
    <w:rsid w:val="002F4D90"/>
    <w:rsid w:val="002F5286"/>
    <w:rsid w:val="003347C1"/>
    <w:rsid w:val="00344762"/>
    <w:rsid w:val="00367E63"/>
    <w:rsid w:val="0038398D"/>
    <w:rsid w:val="003B6CDD"/>
    <w:rsid w:val="003C10BF"/>
    <w:rsid w:val="003D608E"/>
    <w:rsid w:val="003E14DC"/>
    <w:rsid w:val="004A45B4"/>
    <w:rsid w:val="004E3A40"/>
    <w:rsid w:val="004E4131"/>
    <w:rsid w:val="004E7213"/>
    <w:rsid w:val="004F375A"/>
    <w:rsid w:val="004F55CF"/>
    <w:rsid w:val="00502AFF"/>
    <w:rsid w:val="00503232"/>
    <w:rsid w:val="00520DDD"/>
    <w:rsid w:val="00527792"/>
    <w:rsid w:val="00561F54"/>
    <w:rsid w:val="005C13AD"/>
    <w:rsid w:val="00633866"/>
    <w:rsid w:val="00656519"/>
    <w:rsid w:val="00660849"/>
    <w:rsid w:val="006D5C6A"/>
    <w:rsid w:val="00720025"/>
    <w:rsid w:val="00721C05"/>
    <w:rsid w:val="007A744D"/>
    <w:rsid w:val="007B0F93"/>
    <w:rsid w:val="007C6A7F"/>
    <w:rsid w:val="007C6F12"/>
    <w:rsid w:val="007F16FF"/>
    <w:rsid w:val="007F5194"/>
    <w:rsid w:val="00812C0A"/>
    <w:rsid w:val="00847007"/>
    <w:rsid w:val="00853899"/>
    <w:rsid w:val="00887FFA"/>
    <w:rsid w:val="008A7D27"/>
    <w:rsid w:val="008B1C80"/>
    <w:rsid w:val="008C419C"/>
    <w:rsid w:val="008D4DAC"/>
    <w:rsid w:val="008E4EB7"/>
    <w:rsid w:val="008F7C9C"/>
    <w:rsid w:val="008F7E62"/>
    <w:rsid w:val="00904C02"/>
    <w:rsid w:val="00920294"/>
    <w:rsid w:val="0094467B"/>
    <w:rsid w:val="00987CB4"/>
    <w:rsid w:val="009C6381"/>
    <w:rsid w:val="00A20E9C"/>
    <w:rsid w:val="00A30907"/>
    <w:rsid w:val="00A80B5B"/>
    <w:rsid w:val="00A84D5B"/>
    <w:rsid w:val="00A8523E"/>
    <w:rsid w:val="00A9161E"/>
    <w:rsid w:val="00A92ADA"/>
    <w:rsid w:val="00A96F94"/>
    <w:rsid w:val="00AD23FF"/>
    <w:rsid w:val="00B17729"/>
    <w:rsid w:val="00B23562"/>
    <w:rsid w:val="00B56134"/>
    <w:rsid w:val="00B66972"/>
    <w:rsid w:val="00B93DE1"/>
    <w:rsid w:val="00BA5C92"/>
    <w:rsid w:val="00BB5ACA"/>
    <w:rsid w:val="00BD7D8C"/>
    <w:rsid w:val="00C17358"/>
    <w:rsid w:val="00C37527"/>
    <w:rsid w:val="00C460FE"/>
    <w:rsid w:val="00CA3863"/>
    <w:rsid w:val="00D03BF9"/>
    <w:rsid w:val="00D12F41"/>
    <w:rsid w:val="00D21F62"/>
    <w:rsid w:val="00D570C7"/>
    <w:rsid w:val="00E23B15"/>
    <w:rsid w:val="00E27561"/>
    <w:rsid w:val="00E50ED9"/>
    <w:rsid w:val="00EF68D3"/>
    <w:rsid w:val="00F0689D"/>
    <w:rsid w:val="00F076E3"/>
    <w:rsid w:val="00F135F7"/>
    <w:rsid w:val="00F33BF2"/>
    <w:rsid w:val="00F44D06"/>
    <w:rsid w:val="00FA13F4"/>
    <w:rsid w:val="00FA66ED"/>
    <w:rsid w:val="00FA6A5E"/>
    <w:rsid w:val="00FB3D3B"/>
    <w:rsid w:val="00FD40BE"/>
    <w:rsid w:val="00FD410B"/>
    <w:rsid w:val="22BB0E82"/>
    <w:rsid w:val="2F8F36E9"/>
    <w:rsid w:val="360791A3"/>
    <w:rsid w:val="5EE3A0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DF3C8E"/>
  <w15:chartTrackingRefBased/>
  <w15:docId w15:val="{CBE24DDD-B8EF-45F4-BC26-12F14183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hAnsi="Montserrat" w:eastAsiaTheme="majorEastAsia"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hAnsi="Montserrat" w:eastAsiaTheme="majorEastAsia"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hAnsi="Montserrat" w:eastAsiaTheme="majorEastAsia"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hAnsi="Montserrat" w:eastAsiaTheme="majorEastAsia"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hAnsi="Montserrat" w:eastAsiaTheme="majorEastAsia" w:cstheme="majorBidi"/>
      <w:b/>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OU Heading 2 Char"/>
    <w:basedOn w:val="DefaultParagraphFont"/>
    <w:link w:val="Heading2"/>
    <w:uiPriority w:val="9"/>
    <w:rsid w:val="00920294"/>
    <w:rPr>
      <w:rFonts w:ascii="Montserrat" w:hAnsi="Montserrat" w:eastAsiaTheme="majorEastAsia" w:cstheme="majorBidi"/>
      <w:b/>
      <w:color w:val="2F5496" w:themeColor="accent1" w:themeShade="BF"/>
      <w:sz w:val="28"/>
      <w:szCs w:val="26"/>
    </w:rPr>
  </w:style>
  <w:style w:type="character" w:styleId="Heading1Char" w:customStyle="1">
    <w:name w:val="Heading 1 Char"/>
    <w:aliases w:val="OU Heading 1 Char"/>
    <w:basedOn w:val="DefaultParagraphFont"/>
    <w:link w:val="Heading1"/>
    <w:uiPriority w:val="9"/>
    <w:rsid w:val="008A7D27"/>
    <w:rPr>
      <w:rFonts w:ascii="Montserrat" w:hAnsi="Montserrat" w:eastAsiaTheme="majorEastAsia" w:cstheme="majorBidi"/>
      <w:b/>
      <w:color w:val="2F5496" w:themeColor="accent1" w:themeShade="BF"/>
      <w:sz w:val="32"/>
      <w:szCs w:val="32"/>
    </w:rPr>
  </w:style>
  <w:style w:type="character" w:styleId="Heading4Char" w:customStyle="1">
    <w:name w:val="Heading 4 Char"/>
    <w:aliases w:val="OU Heading 4 Char"/>
    <w:basedOn w:val="DefaultParagraphFont"/>
    <w:link w:val="Heading4"/>
    <w:uiPriority w:val="9"/>
    <w:rsid w:val="008D4DAC"/>
    <w:rPr>
      <w:rFonts w:ascii="Montserrat" w:hAnsi="Montserrat" w:eastAsiaTheme="majorEastAsia" w:cstheme="majorBidi"/>
      <w:b/>
      <w:iCs/>
      <w:color w:val="2F5496" w:themeColor="accent1" w:themeShade="BF"/>
      <w:sz w:val="24"/>
    </w:rPr>
  </w:style>
  <w:style w:type="character" w:styleId="Heading3Char" w:customStyle="1">
    <w:name w:val="Heading 3 Char"/>
    <w:aliases w:val="OU Heading 3 Char"/>
    <w:basedOn w:val="DefaultParagraphFont"/>
    <w:link w:val="Heading3"/>
    <w:uiPriority w:val="9"/>
    <w:rsid w:val="003347C1"/>
    <w:rPr>
      <w:rFonts w:ascii="Montserrat" w:hAnsi="Montserrat" w:eastAsiaTheme="majorEastAsia"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styleId="Heading5Char" w:customStyle="1">
    <w:name w:val="Heading 5 Char"/>
    <w:aliases w:val="OU Heading 5 Char"/>
    <w:basedOn w:val="DefaultParagraphFont"/>
    <w:link w:val="Heading5"/>
    <w:uiPriority w:val="9"/>
    <w:rsid w:val="00FB3D3B"/>
    <w:rPr>
      <w:rFonts w:ascii="Montserrat" w:hAnsi="Montserrat" w:eastAsiaTheme="majorEastAsia"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60849"/>
    <w:rPr>
      <w:rFonts w:asciiTheme="majorHAnsi" w:hAnsiTheme="majorHAnsi" w:eastAsiaTheme="majorEastAsia"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hAnsiTheme="minorHAnsi"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FB3D3B"/>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open.ac.uk/libraryservices/resource/website:125352&amp;amp;f=29479"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open.ac.uk/libraryservices/resource/website:125351&amp;amp;f=29479"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open.ac.uk/libraryservices/resource/website:42646&amp;amp;f=29479" TargetMode="External" Id="rId14" /><Relationship Type="http://schemas.openxmlformats.org/officeDocument/2006/relationships/glossaryDocument" Target="/word/glossary/document.xml" Id="R2a81fb018ee646c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08ad328-053c-43d7-b055-8f7bac3ad9c0}"/>
      </w:docPartPr>
      <w:docPartBody>
        <w:p w14:paraId="22BB0E8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LIBS-636857559-2584</_dlc_DocId>
    <_dlc_DocIdUrl xmlns="49dfed38-b21c-458b-a45d-a570435e58d9">
      <Url>https://openuniv.sharepoint.com/sites/lib-services/curriculum-dev/_layouts/15/DocIdRedir.aspx?ID=LIBS-636857559-2584</Url>
      <Description>LIBS-636857559-2584</Description>
    </_dlc_DocIdUrl>
    <SharedWithUsers xmlns="e9a8e40c-5db6-4a42-9c77-06630f8e8d2a">
      <UserInfo>
        <DisplayName>Geraldine.Huzar</DisplayName>
        <AccountId>132</AccountId>
        <AccountType/>
      </UserInfo>
    </SharedWithUsers>
  </documentManagement>
</p:properties>
</file>

<file path=customXml/item5.xml><?xml version="1.0" encoding="utf-8"?>
<?mso-contentType ?>
<SharedContentType xmlns="Microsoft.SharePoint.Taxonomy.ContentTypeSync" SourceId="bfb35f09-1364-44fa-bda6-079b81d03a24" ContentTypeId="0x010100B08DCD0EEA0F07498423205D54133588" PreviousValue="false"/>
</file>

<file path=customXml/itemProps1.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2.xml><?xml version="1.0" encoding="utf-8"?>
<ds:datastoreItem xmlns:ds="http://schemas.openxmlformats.org/officeDocument/2006/customXml" ds:itemID="{DF54900F-1C56-46A3-AF44-C04606913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4.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 ds:uri="e9a8e40c-5db6-4a42-9c77-06630f8e8d2a"/>
  </ds:schemaRefs>
</ds:datastoreItem>
</file>

<file path=customXml/itemProps5.xml><?xml version="1.0" encoding="utf-8"?>
<ds:datastoreItem xmlns:ds="http://schemas.openxmlformats.org/officeDocument/2006/customXml" ds:itemID="{2FEA90D7-AAE6-4037-B33F-265CE44BCA29}">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Geraldine.Huzar</dc:creator>
  <cp:keywords/>
  <dc:description/>
  <cp:lastModifiedBy>Geraldine.Huzar</cp:lastModifiedBy>
  <cp:revision>9</cp:revision>
  <dcterms:created xsi:type="dcterms:W3CDTF">2020-08-25T23:29:00Z</dcterms:created>
  <dcterms:modified xsi:type="dcterms:W3CDTF">2020-08-27T08:57:54Z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e8f315b0-44f8-4edc-a6fd-4e9353c678e4</vt:lpwstr>
  </property>
  <property fmtid="{D5CDD505-2E9C-101B-9397-08002B2CF9AE}" pid="5" name="TaxKeyword">
    <vt:lpwstr/>
  </property>
  <property fmtid="{D5CDD505-2E9C-101B-9397-08002B2CF9AE}" pid="6" name="TreeStructureCategory">
    <vt:lpwstr/>
  </property>
</Properties>
</file>