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1153" w14:textId="2FE9456C" w:rsidR="0085441C" w:rsidRDefault="0085441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E616A" w14:paraId="0999F4BB" w14:textId="77777777" w:rsidTr="00D43F63">
        <w:tc>
          <w:tcPr>
            <w:tcW w:w="3681" w:type="dxa"/>
            <w:shd w:val="clear" w:color="auto" w:fill="002060"/>
          </w:tcPr>
          <w:p w14:paraId="5ABC2478" w14:textId="79125859" w:rsidR="007E616A" w:rsidRPr="007E616A" w:rsidRDefault="007E616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Student name: </w:t>
            </w:r>
          </w:p>
        </w:tc>
        <w:tc>
          <w:tcPr>
            <w:tcW w:w="5953" w:type="dxa"/>
          </w:tcPr>
          <w:p w14:paraId="7ECFEBE7" w14:textId="6AD40D75" w:rsidR="007E616A" w:rsidRDefault="007E616A"/>
        </w:tc>
      </w:tr>
      <w:tr w:rsidR="007E616A" w14:paraId="655FB889" w14:textId="77777777" w:rsidTr="00D43F63">
        <w:tc>
          <w:tcPr>
            <w:tcW w:w="3681" w:type="dxa"/>
            <w:shd w:val="clear" w:color="auto" w:fill="002060"/>
          </w:tcPr>
          <w:p w14:paraId="724E6E7E" w14:textId="25B1CEC3" w:rsidR="007E616A" w:rsidRPr="007E616A" w:rsidRDefault="007E616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Observer: </w:t>
            </w:r>
          </w:p>
        </w:tc>
        <w:tc>
          <w:tcPr>
            <w:tcW w:w="5953" w:type="dxa"/>
          </w:tcPr>
          <w:p w14:paraId="45F1B954" w14:textId="0E8F2070" w:rsidR="007E616A" w:rsidRDefault="007E616A"/>
        </w:tc>
      </w:tr>
      <w:tr w:rsidR="007E616A" w14:paraId="5B47F0C3" w14:textId="77777777" w:rsidTr="00D43F63">
        <w:tc>
          <w:tcPr>
            <w:tcW w:w="3681" w:type="dxa"/>
            <w:shd w:val="clear" w:color="auto" w:fill="002060"/>
          </w:tcPr>
          <w:p w14:paraId="20AD35DD" w14:textId="08EEFAF0" w:rsidR="007E616A" w:rsidRPr="007E616A" w:rsidRDefault="007E616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>Class context and agreed observation focus:</w:t>
            </w:r>
          </w:p>
        </w:tc>
        <w:tc>
          <w:tcPr>
            <w:tcW w:w="5953" w:type="dxa"/>
          </w:tcPr>
          <w:p w14:paraId="2FF814EF" w14:textId="23DC2EAC" w:rsidR="007E616A" w:rsidRDefault="007E616A"/>
        </w:tc>
      </w:tr>
    </w:tbl>
    <w:p w14:paraId="4C687573" w14:textId="73EF69ED" w:rsidR="007E616A" w:rsidRPr="007E616A" w:rsidRDefault="00D43F63" w:rsidP="00380890">
      <w:pPr>
        <w:rPr>
          <w:b/>
          <w:sz w:val="26"/>
          <w:szCs w:val="26"/>
        </w:rPr>
      </w:pPr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3D085" wp14:editId="4DDD1FFF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667509" cy="674941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09" cy="674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856F" w14:textId="77777777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P1. Refining</w:t>
                            </w:r>
                          </w:p>
                          <w:p w14:paraId="0E91A1C8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Managing the learning environment</w:t>
                            </w:r>
                          </w:p>
                          <w:p w14:paraId="03F840D0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  <w:p w14:paraId="65DB2628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Differentiation </w:t>
                            </w:r>
                          </w:p>
                          <w:p w14:paraId="2353A805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Reporting and recording </w:t>
                            </w:r>
                          </w:p>
                          <w:p w14:paraId="5B619956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Involving partners in learning </w:t>
                            </w:r>
                          </w:p>
                          <w:p w14:paraId="4A446A0F" w14:textId="77777777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P2. Advancing Learning</w:t>
                            </w:r>
                          </w:p>
                          <w:p w14:paraId="3DA597EB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Four purposes for learners</w:t>
                            </w:r>
                          </w:p>
                          <w:p w14:paraId="14C1DD61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Exploiting subject disciplines in areas of learning </w:t>
                            </w:r>
                          </w:p>
                          <w:p w14:paraId="6C567EE5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Blended learning experiences </w:t>
                            </w:r>
                          </w:p>
                          <w:p w14:paraId="4D4EFAEC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Real life, authentic contexts </w:t>
                            </w:r>
                          </w:p>
                          <w:p w14:paraId="69FD0094" w14:textId="77777777" w:rsidR="007E616A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Progression in learning </w:t>
                            </w:r>
                          </w:p>
                          <w:p w14:paraId="2A0C2D98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Cross-curricular themes</w:t>
                            </w:r>
                          </w:p>
                          <w:p w14:paraId="303DF56A" w14:textId="77777777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P3. Influencing Learning</w:t>
                            </w:r>
                          </w:p>
                          <w:p w14:paraId="53FCAB23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Challenge and expectations </w:t>
                            </w:r>
                          </w:p>
                          <w:p w14:paraId="1F3E506F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Listening to learners</w:t>
                            </w:r>
                          </w:p>
                          <w:p w14:paraId="34A06953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Learners leading learning </w:t>
                            </w:r>
                          </w:p>
                          <w:p w14:paraId="08F55512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Sustained effort and resilience in learning</w:t>
                            </w:r>
                          </w:p>
                          <w:p w14:paraId="46CD44B1" w14:textId="77777777" w:rsidR="007E616A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Reflection on learning </w:t>
                            </w:r>
                          </w:p>
                          <w:p w14:paraId="4BD11A22" w14:textId="77777777" w:rsidR="007E616A" w:rsidRPr="00231DFB" w:rsidRDefault="007E616A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Learning outcomes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3D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15pt;width:131.3pt;height:53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">
                <v:textbox>
                  <w:txbxContent>
                    <w:p w14:paraId="193E856F" w14:textId="77777777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P1. Refining</w:t>
                      </w:r>
                    </w:p>
                    <w:p w14:paraId="0E91A1C8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Managing the learning environment</w:t>
                      </w:r>
                    </w:p>
                    <w:p w14:paraId="03F840D0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Assessment </w:t>
                      </w:r>
                    </w:p>
                    <w:p w14:paraId="65DB2628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Differentiation </w:t>
                      </w:r>
                    </w:p>
                    <w:p w14:paraId="2353A805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Reporting and recording </w:t>
                      </w:r>
                    </w:p>
                    <w:p w14:paraId="5B619956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Involving partners in learning </w:t>
                      </w:r>
                    </w:p>
                    <w:p w14:paraId="4A446A0F" w14:textId="77777777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P2. Advancing Learning</w:t>
                      </w:r>
                    </w:p>
                    <w:p w14:paraId="3DA597EB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Four purposes for learners</w:t>
                      </w:r>
                    </w:p>
                    <w:p w14:paraId="14C1DD61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Exploiting subject disciplines in areas of learning </w:t>
                      </w:r>
                    </w:p>
                    <w:p w14:paraId="6C567EE5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Blended learning experiences </w:t>
                      </w:r>
                    </w:p>
                    <w:p w14:paraId="4D4EFAEC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Real life, authentic contexts </w:t>
                      </w:r>
                    </w:p>
                    <w:p w14:paraId="69FD0094" w14:textId="77777777" w:rsidR="007E616A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Progression in learning </w:t>
                      </w:r>
                    </w:p>
                    <w:p w14:paraId="2A0C2D98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Cross-curricular themes</w:t>
                      </w:r>
                    </w:p>
                    <w:p w14:paraId="303DF56A" w14:textId="77777777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P3. Influencing Learning</w:t>
                      </w:r>
                    </w:p>
                    <w:p w14:paraId="53FCAB23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Challenge and expectations </w:t>
                      </w:r>
                    </w:p>
                    <w:p w14:paraId="1F3E506F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Listening to learners</w:t>
                      </w:r>
                    </w:p>
                    <w:p w14:paraId="34A06953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Learners leading learning </w:t>
                      </w:r>
                    </w:p>
                    <w:p w14:paraId="08F55512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Sustained effort and resilience in learning</w:t>
                      </w:r>
                    </w:p>
                    <w:p w14:paraId="46CD44B1" w14:textId="77777777" w:rsidR="007E616A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Reflection on learning </w:t>
                      </w:r>
                    </w:p>
                    <w:p w14:paraId="4BD11A22" w14:textId="77777777" w:rsidR="007E616A" w:rsidRPr="00231DFB" w:rsidRDefault="007E616A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Learning outcomes and wellbeing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D2FB66" w14:textId="722370B7" w:rsidR="007E616A" w:rsidRPr="00D43F63" w:rsidRDefault="00DE6255" w:rsidP="005D15E4">
      <w:pPr>
        <w:shd w:val="clear" w:color="auto" w:fill="002060"/>
        <w:ind w:right="-472"/>
        <w:jc w:val="center"/>
        <w:rPr>
          <w:rFonts w:ascii="Poppins" w:hAnsi="Poppins" w:cs="Poppins"/>
          <w:b/>
          <w:sz w:val="24"/>
          <w:szCs w:val="24"/>
        </w:rPr>
      </w:pPr>
      <w:r w:rsidRPr="00D43F63">
        <w:rPr>
          <w:rFonts w:ascii="Poppins" w:hAnsi="Poppins" w:cs="Poppi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67DEE" wp14:editId="20CD9923">
                <wp:simplePos x="0" y="0"/>
                <wp:positionH relativeFrom="column">
                  <wp:posOffset>1798320</wp:posOffset>
                </wp:positionH>
                <wp:positionV relativeFrom="paragraph">
                  <wp:posOffset>398145</wp:posOffset>
                </wp:positionV>
                <wp:extent cx="4276725" cy="616204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16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9EAB" w14:textId="77777777" w:rsidR="00783EBB" w:rsidRDefault="00783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7D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6pt;margin-top:31.35pt;width:336.75pt;height:4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">
                <v:textbox>
                  <w:txbxContent>
                    <w:p w14:paraId="5BB09EAB" w14:textId="77777777" w:rsidR="00783EBB" w:rsidRDefault="00783EBB"/>
                  </w:txbxContent>
                </v:textbox>
                <w10:wrap type="square"/>
              </v:shape>
            </w:pict>
          </mc:Fallback>
        </mc:AlternateContent>
      </w:r>
      <w:r w:rsidR="007E616A" w:rsidRPr="00D43F63">
        <w:rPr>
          <w:rFonts w:ascii="Poppins" w:hAnsi="Poppins" w:cs="Poppins"/>
          <w:b/>
          <w:sz w:val="24"/>
          <w:szCs w:val="24"/>
        </w:rPr>
        <w:t>Feedback on Practice Observed</w:t>
      </w:r>
      <w:r w:rsidR="00D43F63">
        <w:rPr>
          <w:rFonts w:ascii="Poppins" w:hAnsi="Poppins" w:cs="Poppins"/>
          <w:b/>
          <w:sz w:val="24"/>
          <w:szCs w:val="24"/>
        </w:rPr>
        <w:t xml:space="preserve"> (Pedagogy)</w:t>
      </w:r>
      <w:r w:rsidR="005D15E4">
        <w:rPr>
          <w:rFonts w:ascii="Poppins" w:hAnsi="Poppins" w:cs="Poppins"/>
          <w:b/>
          <w:sz w:val="24"/>
          <w:szCs w:val="24"/>
        </w:rPr>
        <w:t xml:space="preserve">          </w:t>
      </w:r>
      <w:r w:rsidRPr="00D43F63">
        <w:rPr>
          <w:rFonts w:ascii="Poppins" w:hAnsi="Poppins" w:cs="Poppins"/>
          <w:b/>
          <w:sz w:val="24"/>
          <w:szCs w:val="24"/>
        </w:rPr>
        <w:t xml:space="preserve">             </w:t>
      </w:r>
    </w:p>
    <w:p w14:paraId="455B5C05" w14:textId="5BAA8323" w:rsidR="007E616A" w:rsidRPr="00DE6255" w:rsidRDefault="00DE6255" w:rsidP="00C31580">
      <w:pPr>
        <w:shd w:val="clear" w:color="auto" w:fill="002060"/>
        <w:rPr>
          <w:rFonts w:ascii="Poppins" w:hAnsi="Poppins" w:cs="Poppins"/>
          <w:b/>
        </w:rPr>
      </w:pPr>
      <w:r w:rsidRPr="00DE6255">
        <w:rPr>
          <w:rFonts w:ascii="Poppins" w:hAnsi="Poppins" w:cs="Poppin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45F5C" wp14:editId="3AB6F6EB">
                <wp:simplePos x="0" y="0"/>
                <wp:positionH relativeFrom="margin">
                  <wp:posOffset>-19050</wp:posOffset>
                </wp:positionH>
                <wp:positionV relativeFrom="paragraph">
                  <wp:posOffset>561975</wp:posOffset>
                </wp:positionV>
                <wp:extent cx="5743575" cy="3219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CBA5" w14:textId="77777777" w:rsidR="00783EBB" w:rsidRDefault="00783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5F5C" id="_x0000_s1028" type="#_x0000_t202" style="position:absolute;margin-left:-1.5pt;margin-top:44.25pt;width:452.25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">
                <v:textbox>
                  <w:txbxContent>
                    <w:p w14:paraId="1B85CBA5" w14:textId="77777777" w:rsidR="00783EBB" w:rsidRDefault="00783EBB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6255">
        <w:rPr>
          <w:rFonts w:ascii="Poppins" w:hAnsi="Poppins" w:cs="Poppins"/>
          <w:b/>
        </w:rPr>
        <w:t>Comment on any other areas of relevance (Collaboration, Innovation, Leadership and Professional Learning) where appropriate.</w:t>
      </w:r>
    </w:p>
    <w:p w14:paraId="0F657D75" w14:textId="79FFBC78" w:rsidR="007E616A" w:rsidRPr="00D43F63" w:rsidRDefault="00D43F63" w:rsidP="00D43F63">
      <w:pPr>
        <w:shd w:val="clear" w:color="auto" w:fill="002060"/>
        <w:rPr>
          <w:rFonts w:ascii="Poppins" w:hAnsi="Poppins" w:cs="Poppins"/>
          <w:b/>
        </w:rPr>
      </w:pPr>
      <w:r w:rsidRPr="00DE6255">
        <w:rPr>
          <w:rFonts w:ascii="Poppins" w:hAnsi="Poppins" w:cs="Poppin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5799C" wp14:editId="4FA39E4E">
                <wp:simplePos x="0" y="0"/>
                <wp:positionH relativeFrom="margin">
                  <wp:align>left</wp:align>
                </wp:positionH>
                <wp:positionV relativeFrom="paragraph">
                  <wp:posOffset>4170680</wp:posOffset>
                </wp:positionV>
                <wp:extent cx="5810250" cy="2771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41D4" w14:textId="6C2FA314" w:rsidR="00DE6255" w:rsidRDefault="00DE6255" w:rsidP="00DE6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799C" id="_x0000_s1029" type="#_x0000_t202" style="position:absolute;margin-left:0;margin-top:328.4pt;width:457.5pt;height:21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K1JgIAAEw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">
                <v:textbox>
                  <w:txbxContent>
                    <w:p w14:paraId="53EE41D4" w14:textId="6C2FA314" w:rsidR="00DE6255" w:rsidRDefault="00DE6255" w:rsidP="00DE6255"/>
                  </w:txbxContent>
                </v:textbox>
                <w10:wrap type="square" anchorx="margin"/>
              </v:shape>
            </w:pict>
          </mc:Fallback>
        </mc:AlternateContent>
      </w:r>
      <w:r w:rsidR="00DE6255" w:rsidRPr="00DE6255">
        <w:rPr>
          <w:rFonts w:ascii="Poppins" w:hAnsi="Poppins" w:cs="Poppins"/>
          <w:b/>
        </w:rPr>
        <w:t xml:space="preserve">If relevant, comment on how the student made use of opportunities to develop their own or their pupils’ </w:t>
      </w:r>
      <w:hyperlink r:id="rId11" w:history="1">
        <w:r w:rsidR="00DE6255" w:rsidRPr="005D15E4">
          <w:rPr>
            <w:rStyle w:val="Hyperlink"/>
            <w:rFonts w:ascii="Poppins" w:hAnsi="Poppins" w:cs="Poppins"/>
            <w:b/>
          </w:rPr>
          <w:t>Welsh language skills</w:t>
        </w:r>
      </w:hyperlink>
      <w:r w:rsidR="00DE6255" w:rsidRPr="00DE6255">
        <w:rPr>
          <w:rFonts w:ascii="Poppins" w:hAnsi="Poppins" w:cs="Poppins"/>
          <w:b/>
        </w:rPr>
        <w:t>, digital competency, literacy and numeracy skills, or cross-curricular approa</w:t>
      </w:r>
      <w:r>
        <w:rPr>
          <w:rFonts w:ascii="Poppins" w:hAnsi="Poppins" w:cs="Poppins"/>
          <w:b/>
        </w:rPr>
        <w:t>ch.</w:t>
      </w:r>
    </w:p>
    <w:p w14:paraId="26474CA5" w14:textId="3D7F7B8E" w:rsidR="00D43F63" w:rsidRDefault="00D43F63" w:rsidP="00D43F63">
      <w:pPr>
        <w:shd w:val="clear" w:color="auto" w:fill="002060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Name of Observer:</w:t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bookmarkStart w:id="0" w:name="_GoBack"/>
      <w:bookmarkEnd w:id="0"/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</w:p>
    <w:p w14:paraId="2C8B6FE4" w14:textId="4733E9AB" w:rsidR="00D43F63" w:rsidRPr="00D43F63" w:rsidRDefault="00D43F63" w:rsidP="00D43F63">
      <w:pPr>
        <w:shd w:val="clear" w:color="auto" w:fill="002060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Signature: </w:t>
      </w:r>
    </w:p>
    <w:p w14:paraId="3E6A176D" w14:textId="77777777" w:rsidR="00D43F63" w:rsidRDefault="00D43F63" w:rsidP="00380890">
      <w:pPr>
        <w:rPr>
          <w:rFonts w:ascii="Poppins" w:hAnsi="Poppins" w:cs="Poppins"/>
          <w:b/>
          <w:i/>
          <w:iCs/>
        </w:rPr>
      </w:pPr>
    </w:p>
    <w:p w14:paraId="27CA3366" w14:textId="071192AF" w:rsidR="007E616A" w:rsidRPr="00D43F63" w:rsidRDefault="00D43F63" w:rsidP="00380890">
      <w:pPr>
        <w:rPr>
          <w:rFonts w:ascii="Poppins" w:hAnsi="Poppins" w:cs="Poppins"/>
          <w:bCs/>
        </w:rPr>
      </w:pPr>
      <w:r w:rsidRPr="00D43F63">
        <w:rPr>
          <w:rFonts w:ascii="Poppins" w:hAnsi="Poppins" w:cs="Poppins"/>
          <w:b/>
          <w:i/>
          <w:iCs/>
        </w:rPr>
        <w:t>Student Teacher</w:t>
      </w:r>
      <w:r>
        <w:rPr>
          <w:rFonts w:ascii="Poppins" w:hAnsi="Poppins" w:cs="Poppins"/>
          <w:b/>
          <w:i/>
          <w:iCs/>
        </w:rPr>
        <w:t xml:space="preserve">: </w:t>
      </w:r>
      <w:r>
        <w:rPr>
          <w:rFonts w:ascii="Poppins" w:hAnsi="Poppins" w:cs="Poppins"/>
          <w:bCs/>
        </w:rPr>
        <w:t xml:space="preserve">Please place a copy of this feedback on your PLP. </w:t>
      </w:r>
    </w:p>
    <w:sectPr w:rsidR="007E616A" w:rsidRPr="00D43F63" w:rsidSect="009325E5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BD57" w14:textId="77777777" w:rsidR="00617B90" w:rsidRDefault="00617B90" w:rsidP="00380890">
      <w:pPr>
        <w:spacing w:after="0" w:line="240" w:lineRule="auto"/>
      </w:pPr>
      <w:r>
        <w:separator/>
      </w:r>
    </w:p>
  </w:endnote>
  <w:endnote w:type="continuationSeparator" w:id="0">
    <w:p w14:paraId="56EEA312" w14:textId="77777777" w:rsidR="00617B90" w:rsidRDefault="00617B90" w:rsidP="003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09B9" w14:textId="77777777" w:rsidR="00617B90" w:rsidRDefault="00617B90" w:rsidP="00380890">
      <w:pPr>
        <w:spacing w:after="0" w:line="240" w:lineRule="auto"/>
      </w:pPr>
      <w:r>
        <w:separator/>
      </w:r>
    </w:p>
  </w:footnote>
  <w:footnote w:type="continuationSeparator" w:id="0">
    <w:p w14:paraId="1E3ADBDF" w14:textId="77777777" w:rsidR="00617B90" w:rsidRDefault="00617B90" w:rsidP="0038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6EB2" w14:textId="71EB632F" w:rsidR="008119A8" w:rsidRDefault="009325E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755E" w14:textId="77777777" w:rsidR="00B278BD" w:rsidRDefault="007E616A" w:rsidP="007E616A">
    <w:pPr>
      <w:pStyle w:val="Heading1"/>
      <w:ind w:left="2160" w:firstLine="720"/>
      <w:rPr>
        <w:rFonts w:ascii="Poppins" w:hAnsi="Poppins" w:cs="Poppins"/>
        <w:b/>
        <w:bCs/>
        <w:color w:val="060645"/>
      </w:rPr>
    </w:pPr>
    <w:r w:rsidRPr="009B643D">
      <w:rPr>
        <w:rFonts w:ascii="Poppins" w:hAnsi="Poppins" w:cs="Poppins"/>
        <w:b/>
        <w:bCs/>
        <w:noProof/>
        <w:color w:val="060645"/>
      </w:rPr>
      <w:drawing>
        <wp:anchor distT="0" distB="0" distL="114300" distR="114300" simplePos="0" relativeHeight="251658752" behindDoc="1" locked="0" layoutInCell="1" allowOverlap="1" wp14:anchorId="017074FA" wp14:editId="3800483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619125" cy="865327"/>
          <wp:effectExtent l="0" t="0" r="0" b="0"/>
          <wp:wrapTight wrapText="bothSides">
            <wp:wrapPolygon edited="0">
              <wp:start x="0" y="0"/>
              <wp:lineTo x="0" y="20934"/>
              <wp:lineTo x="20603" y="20934"/>
              <wp:lineTo x="206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41C" w:rsidRPr="009B643D">
      <w:rPr>
        <w:rFonts w:ascii="Poppins" w:hAnsi="Poppins" w:cs="Poppins"/>
        <w:b/>
        <w:bCs/>
        <w:color w:val="060645"/>
      </w:rPr>
      <w:t>Lesson Observation Form</w:t>
    </w:r>
  </w:p>
  <w:p w14:paraId="53AF4198" w14:textId="4B895E48" w:rsidR="00647C30" w:rsidRPr="00B278BD" w:rsidRDefault="00B278BD" w:rsidP="00B278BD">
    <w:pPr>
      <w:rPr>
        <w:rFonts w:ascii="Poppins" w:hAnsi="Poppins" w:cs="Poppins"/>
        <w:color w:val="060645"/>
        <w:sz w:val="16"/>
        <w:szCs w:val="16"/>
      </w:rPr>
    </w:pPr>
    <w:r w:rsidRPr="00B278BD">
      <w:rPr>
        <w:rFonts w:ascii="Poppins" w:hAnsi="Poppins" w:cs="Poppins"/>
        <w:color w:val="060645"/>
        <w:sz w:val="16"/>
        <w:szCs w:val="16"/>
      </w:rPr>
      <w:t xml:space="preserve">This document is also available in Welsh. 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Mae’r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ddogfen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hon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hefyd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ar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gael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B278BD">
      <w:rPr>
        <w:rFonts w:ascii="Poppins" w:hAnsi="Poppins" w:cs="Poppins"/>
        <w:color w:val="060645"/>
        <w:sz w:val="16"/>
        <w:szCs w:val="16"/>
      </w:rPr>
      <w:t>yn</w:t>
    </w:r>
    <w:proofErr w:type="spellEnd"/>
    <w:r w:rsidRPr="00B278BD">
      <w:rPr>
        <w:rFonts w:ascii="Poppins" w:hAnsi="Poppins" w:cs="Poppins"/>
        <w:color w:val="060645"/>
        <w:sz w:val="16"/>
        <w:szCs w:val="16"/>
      </w:rPr>
      <w:t xml:space="preserve"> y Gymraeg. </w:t>
    </w:r>
    <w:r w:rsidR="0085441C" w:rsidRPr="00B278BD">
      <w:rPr>
        <w:rFonts w:ascii="Poppins" w:hAnsi="Poppins" w:cs="Poppins"/>
        <w:b/>
        <w:bCs/>
        <w:color w:val="06064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1337354"/>
    <w:multiLevelType w:val="hybridMultilevel"/>
    <w:tmpl w:val="59A696BE"/>
    <w:lvl w:ilvl="0" w:tplc="C930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78FE"/>
    <w:multiLevelType w:val="hybridMultilevel"/>
    <w:tmpl w:val="A552C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4235"/>
    <w:multiLevelType w:val="hybridMultilevel"/>
    <w:tmpl w:val="209E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6A00"/>
    <w:multiLevelType w:val="hybridMultilevel"/>
    <w:tmpl w:val="C1B4A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5"/>
    <w:rsid w:val="00015D31"/>
    <w:rsid w:val="00016645"/>
    <w:rsid w:val="0003508C"/>
    <w:rsid w:val="000B32E0"/>
    <w:rsid w:val="000C21DE"/>
    <w:rsid w:val="000C2337"/>
    <w:rsid w:val="00193DA7"/>
    <w:rsid w:val="001D4140"/>
    <w:rsid w:val="002071B3"/>
    <w:rsid w:val="00210C8F"/>
    <w:rsid w:val="00220A44"/>
    <w:rsid w:val="0022717B"/>
    <w:rsid w:val="00231172"/>
    <w:rsid w:val="002642C7"/>
    <w:rsid w:val="002A392D"/>
    <w:rsid w:val="002E7DBD"/>
    <w:rsid w:val="00375C02"/>
    <w:rsid w:val="00380890"/>
    <w:rsid w:val="003E09B5"/>
    <w:rsid w:val="00411383"/>
    <w:rsid w:val="004119B6"/>
    <w:rsid w:val="00421051"/>
    <w:rsid w:val="00447646"/>
    <w:rsid w:val="004614B0"/>
    <w:rsid w:val="00467A47"/>
    <w:rsid w:val="00473D07"/>
    <w:rsid w:val="0048473A"/>
    <w:rsid w:val="004C2FDF"/>
    <w:rsid w:val="00511E9B"/>
    <w:rsid w:val="0056627C"/>
    <w:rsid w:val="00575578"/>
    <w:rsid w:val="00577D8E"/>
    <w:rsid w:val="00587316"/>
    <w:rsid w:val="00592905"/>
    <w:rsid w:val="00597527"/>
    <w:rsid w:val="005D15E4"/>
    <w:rsid w:val="00612381"/>
    <w:rsid w:val="00615C87"/>
    <w:rsid w:val="00617B90"/>
    <w:rsid w:val="00647C30"/>
    <w:rsid w:val="0065066C"/>
    <w:rsid w:val="00655258"/>
    <w:rsid w:val="0066075A"/>
    <w:rsid w:val="00664E17"/>
    <w:rsid w:val="006875CB"/>
    <w:rsid w:val="00690963"/>
    <w:rsid w:val="00695B1C"/>
    <w:rsid w:val="006B49B4"/>
    <w:rsid w:val="006F7505"/>
    <w:rsid w:val="007154AD"/>
    <w:rsid w:val="00733B42"/>
    <w:rsid w:val="0077265B"/>
    <w:rsid w:val="0077659F"/>
    <w:rsid w:val="00776B9C"/>
    <w:rsid w:val="00783EBB"/>
    <w:rsid w:val="007A59F1"/>
    <w:rsid w:val="007E1D42"/>
    <w:rsid w:val="007E211F"/>
    <w:rsid w:val="007E616A"/>
    <w:rsid w:val="008119A8"/>
    <w:rsid w:val="00813B1D"/>
    <w:rsid w:val="008256D0"/>
    <w:rsid w:val="0085441C"/>
    <w:rsid w:val="00873623"/>
    <w:rsid w:val="00892433"/>
    <w:rsid w:val="008C63BB"/>
    <w:rsid w:val="008D0EF9"/>
    <w:rsid w:val="00926F87"/>
    <w:rsid w:val="009325E5"/>
    <w:rsid w:val="00932B6E"/>
    <w:rsid w:val="009347E2"/>
    <w:rsid w:val="00945E0B"/>
    <w:rsid w:val="009821A8"/>
    <w:rsid w:val="009B643D"/>
    <w:rsid w:val="009F7457"/>
    <w:rsid w:val="00A228E4"/>
    <w:rsid w:val="00A23503"/>
    <w:rsid w:val="00A25793"/>
    <w:rsid w:val="00A27034"/>
    <w:rsid w:val="00A8503C"/>
    <w:rsid w:val="00AA2363"/>
    <w:rsid w:val="00AE33A7"/>
    <w:rsid w:val="00B278BD"/>
    <w:rsid w:val="00B60204"/>
    <w:rsid w:val="00B73D4A"/>
    <w:rsid w:val="00B77EFD"/>
    <w:rsid w:val="00BA3A1A"/>
    <w:rsid w:val="00BF0ED2"/>
    <w:rsid w:val="00C31580"/>
    <w:rsid w:val="00C60535"/>
    <w:rsid w:val="00C73B79"/>
    <w:rsid w:val="00C97540"/>
    <w:rsid w:val="00D04875"/>
    <w:rsid w:val="00D06921"/>
    <w:rsid w:val="00D16445"/>
    <w:rsid w:val="00D279A0"/>
    <w:rsid w:val="00D314F7"/>
    <w:rsid w:val="00D41F28"/>
    <w:rsid w:val="00D43F63"/>
    <w:rsid w:val="00D45BE1"/>
    <w:rsid w:val="00D52086"/>
    <w:rsid w:val="00DB34F7"/>
    <w:rsid w:val="00DE6255"/>
    <w:rsid w:val="00DF274A"/>
    <w:rsid w:val="00E30A26"/>
    <w:rsid w:val="00E52313"/>
    <w:rsid w:val="00E66618"/>
    <w:rsid w:val="00E75926"/>
    <w:rsid w:val="00E84B2E"/>
    <w:rsid w:val="00EA195B"/>
    <w:rsid w:val="00EB0808"/>
    <w:rsid w:val="00EB6925"/>
    <w:rsid w:val="00F41C28"/>
    <w:rsid w:val="00F83D81"/>
    <w:rsid w:val="00FA7D1E"/>
    <w:rsid w:val="1644E082"/>
    <w:rsid w:val="1E480B45"/>
    <w:rsid w:val="1F1AA4BD"/>
    <w:rsid w:val="2397E649"/>
    <w:rsid w:val="5016DB9B"/>
    <w:rsid w:val="5488E421"/>
    <w:rsid w:val="5D13EE70"/>
    <w:rsid w:val="690FCD7B"/>
    <w:rsid w:val="78B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2F42C"/>
  <w15:chartTrackingRefBased/>
  <w15:docId w15:val="{D9514B10-DEB6-410F-9780-A3DF048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92905"/>
    <w:pPr>
      <w:keepNext/>
      <w:tabs>
        <w:tab w:val="left" w:pos="360"/>
        <w:tab w:val="left" w:pos="4302"/>
        <w:tab w:val="left" w:pos="5202"/>
        <w:tab w:val="left" w:pos="6192"/>
        <w:tab w:val="right" w:leader="dot" w:pos="10440"/>
      </w:tabs>
      <w:spacing w:after="0" w:line="240" w:lineRule="auto"/>
      <w:jc w:val="both"/>
      <w:outlineLvl w:val="4"/>
    </w:pPr>
    <w:rPr>
      <w:rFonts w:ascii="Univers" w:eastAsia="Times New Roman" w:hAnsi="Univers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90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92905"/>
    <w:rPr>
      <w:rFonts w:ascii="Univers" w:eastAsia="Times New Roman" w:hAnsi="Univers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90"/>
  </w:style>
  <w:style w:type="paragraph" w:styleId="Footer">
    <w:name w:val="footer"/>
    <w:basedOn w:val="Normal"/>
    <w:link w:val="FooterChar"/>
    <w:uiPriority w:val="99"/>
    <w:unhideWhenUsed/>
    <w:rsid w:val="003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90"/>
  </w:style>
  <w:style w:type="character" w:customStyle="1" w:styleId="Heading1Char">
    <w:name w:val="Heading 1 Char"/>
    <w:basedOn w:val="DefaultParagraphFont"/>
    <w:link w:val="Heading1"/>
    <w:uiPriority w:val="9"/>
    <w:rsid w:val="0085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E61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1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5.open.ac.uk/wales/sites/www.open.ac.uk.wales/files/files/Welsh%20language%20competency%20framework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SharedWithUsers xmlns="f1c9478d-8057-47f7-8b45-9720e2932ea7">
      <UserInfo>
        <DisplayName/>
        <AccountId xsi:nil="true"/>
        <AccountType/>
      </UserInfo>
    </SharedWithUsers>
    <MediaLengthInSeconds xmlns="21e6013b-2365-4506-940d-c1cd3748824d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B290-3D64-4CE9-84C1-5434B2B3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FD15-49CD-4BD6-B875-577C7AFDE68B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3.xml><?xml version="1.0" encoding="utf-8"?>
<ds:datastoreItem xmlns:ds="http://schemas.openxmlformats.org/officeDocument/2006/customXml" ds:itemID="{E92B621E-6D5F-456D-85EF-A730A5716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D4008-6D01-48F2-8D31-0052E87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 Griffiths</dc:creator>
  <cp:keywords/>
  <dc:description/>
  <cp:lastModifiedBy>Rach</cp:lastModifiedBy>
  <cp:revision>2</cp:revision>
  <dcterms:created xsi:type="dcterms:W3CDTF">2024-01-10T15:46:00Z</dcterms:created>
  <dcterms:modified xsi:type="dcterms:W3CDTF">2024-01-10T15:46:00Z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Order">
    <vt:r8>418900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